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3440DB" w14:textId="77777777" w:rsidR="00DB028D" w:rsidRPr="008D7255" w:rsidRDefault="008D7255" w:rsidP="00A91B3D">
      <w:pPr>
        <w:rPr>
          <w:rFonts w:ascii="Arial" w:hAnsi="Arial" w:cs="Arial"/>
          <w:sz w:val="96"/>
          <w:szCs w:val="96"/>
        </w:rPr>
      </w:pPr>
      <w:r>
        <w:rPr>
          <w:rFonts w:cs="Arial"/>
          <w:sz w:val="96"/>
          <w:szCs w:val="96"/>
        </w:rPr>
        <w:tab/>
      </w:r>
    </w:p>
    <w:p w14:paraId="53A8F3B7" w14:textId="77777777" w:rsidR="00DB028D" w:rsidRPr="008D7255" w:rsidRDefault="00DB028D" w:rsidP="00DB028D">
      <w:pPr>
        <w:jc w:val="center"/>
        <w:rPr>
          <w:rFonts w:ascii="Arial" w:hAnsi="Arial" w:cs="Arial"/>
          <w:sz w:val="96"/>
          <w:szCs w:val="96"/>
        </w:rPr>
      </w:pPr>
    </w:p>
    <w:p w14:paraId="139A8B60" w14:textId="77777777" w:rsidR="00DB028D" w:rsidRPr="008D7255" w:rsidRDefault="00DB028D" w:rsidP="00DB028D">
      <w:pPr>
        <w:spacing w:after="0"/>
        <w:jc w:val="center"/>
        <w:rPr>
          <w:rFonts w:ascii="Arial" w:hAnsi="Arial" w:cs="Arial"/>
          <w:sz w:val="40"/>
          <w:szCs w:val="40"/>
        </w:rPr>
      </w:pPr>
    </w:p>
    <w:p w14:paraId="2AE197D3" w14:textId="77777777" w:rsidR="001B3EC6" w:rsidRPr="008D7255" w:rsidRDefault="00543A1A" w:rsidP="001B3EC6">
      <w:pPr>
        <w:jc w:val="center"/>
        <w:rPr>
          <w:rFonts w:ascii="Arial" w:hAnsi="Arial" w:cs="Arial"/>
          <w:b/>
          <w:sz w:val="52"/>
          <w:szCs w:val="52"/>
        </w:rPr>
      </w:pPr>
      <w:r>
        <w:rPr>
          <w:rFonts w:ascii="Arial" w:hAnsi="Arial" w:cs="Arial"/>
          <w:b/>
          <w:sz w:val="52"/>
          <w:szCs w:val="52"/>
        </w:rPr>
        <w:t>MEMORIAL DESCRITIVO</w:t>
      </w:r>
      <w:r w:rsidR="001B3EC6" w:rsidRPr="008D7255">
        <w:rPr>
          <w:rFonts w:ascii="Arial" w:hAnsi="Arial" w:cs="Arial"/>
          <w:b/>
          <w:sz w:val="52"/>
          <w:szCs w:val="52"/>
        </w:rPr>
        <w:t xml:space="preserve"> ESPECIFICAÇÕES TÉCNICAS</w:t>
      </w:r>
    </w:p>
    <w:p w14:paraId="2B8A4B1A" w14:textId="77777777" w:rsidR="001B3EC6" w:rsidRPr="008D7255" w:rsidRDefault="001B3EC6" w:rsidP="00DB028D">
      <w:pPr>
        <w:spacing w:after="0"/>
        <w:jc w:val="center"/>
        <w:rPr>
          <w:rFonts w:ascii="Arial" w:hAnsi="Arial" w:cs="Arial"/>
          <w:sz w:val="40"/>
          <w:szCs w:val="40"/>
        </w:rPr>
      </w:pPr>
    </w:p>
    <w:p w14:paraId="736FE8ED" w14:textId="77777777" w:rsidR="00F4342C" w:rsidRPr="008D7255" w:rsidRDefault="00F4342C" w:rsidP="00DB028D">
      <w:pPr>
        <w:spacing w:after="0"/>
        <w:jc w:val="center"/>
        <w:rPr>
          <w:rFonts w:ascii="Arial" w:hAnsi="Arial" w:cs="Arial"/>
          <w:sz w:val="40"/>
          <w:szCs w:val="40"/>
        </w:rPr>
      </w:pPr>
    </w:p>
    <w:p w14:paraId="2747CD0D" w14:textId="77777777" w:rsidR="001B3EC6" w:rsidRPr="00EB57FF" w:rsidRDefault="001B3EC6" w:rsidP="00DB028D">
      <w:pPr>
        <w:jc w:val="center"/>
        <w:rPr>
          <w:rFonts w:ascii="Arial" w:hAnsi="Arial" w:cs="Arial"/>
          <w:b/>
          <w:sz w:val="36"/>
          <w:szCs w:val="36"/>
        </w:rPr>
      </w:pPr>
      <w:r w:rsidRPr="00EB57FF">
        <w:rPr>
          <w:rFonts w:ascii="Arial" w:hAnsi="Arial" w:cs="Arial"/>
          <w:b/>
          <w:sz w:val="36"/>
          <w:szCs w:val="36"/>
        </w:rPr>
        <w:t>PROJETO</w:t>
      </w:r>
      <w:r w:rsidR="0058609A" w:rsidRPr="00EB57FF">
        <w:rPr>
          <w:rFonts w:ascii="Arial" w:hAnsi="Arial" w:cs="Arial"/>
          <w:b/>
          <w:sz w:val="36"/>
          <w:szCs w:val="36"/>
        </w:rPr>
        <w:t xml:space="preserve"> BÁSICO </w:t>
      </w:r>
      <w:r w:rsidRPr="00EB57FF">
        <w:rPr>
          <w:rFonts w:ascii="Arial" w:hAnsi="Arial" w:cs="Arial"/>
          <w:b/>
          <w:sz w:val="36"/>
          <w:szCs w:val="36"/>
        </w:rPr>
        <w:t>ARQUITETÔNICO</w:t>
      </w:r>
    </w:p>
    <w:p w14:paraId="0892366E" w14:textId="77777777" w:rsidR="00DB028D" w:rsidRPr="008D7255" w:rsidRDefault="00DB028D" w:rsidP="00DB028D">
      <w:pPr>
        <w:spacing w:line="360" w:lineRule="auto"/>
        <w:jc w:val="both"/>
        <w:rPr>
          <w:rFonts w:ascii="Arial" w:hAnsi="Arial" w:cs="Arial"/>
          <w:b/>
          <w:sz w:val="24"/>
          <w:szCs w:val="24"/>
        </w:rPr>
      </w:pPr>
    </w:p>
    <w:p w14:paraId="6C3ED11B" w14:textId="77777777" w:rsidR="00F4342C" w:rsidRPr="008D7255" w:rsidRDefault="00F4342C" w:rsidP="00C94619">
      <w:pPr>
        <w:spacing w:line="360" w:lineRule="auto"/>
        <w:rPr>
          <w:rFonts w:ascii="Arial" w:hAnsi="Arial" w:cs="Arial"/>
          <w:b/>
          <w:sz w:val="28"/>
          <w:szCs w:val="28"/>
        </w:rPr>
      </w:pPr>
    </w:p>
    <w:p w14:paraId="40E8ED06" w14:textId="77777777" w:rsidR="00DB028D" w:rsidRPr="001A05A9" w:rsidRDefault="00DB028D" w:rsidP="00C94619">
      <w:pPr>
        <w:spacing w:line="360" w:lineRule="auto"/>
        <w:rPr>
          <w:rFonts w:ascii="Arial" w:hAnsi="Arial" w:cs="Arial"/>
          <w:color w:val="000000" w:themeColor="text1"/>
          <w:sz w:val="28"/>
          <w:szCs w:val="28"/>
        </w:rPr>
      </w:pPr>
      <w:r w:rsidRPr="008D7255">
        <w:rPr>
          <w:rFonts w:ascii="Arial" w:hAnsi="Arial" w:cs="Arial"/>
          <w:b/>
          <w:sz w:val="28"/>
          <w:szCs w:val="28"/>
        </w:rPr>
        <w:t>OBRA:</w:t>
      </w:r>
      <w:r w:rsidRPr="008D7255">
        <w:rPr>
          <w:rFonts w:ascii="Arial" w:hAnsi="Arial" w:cs="Arial"/>
          <w:color w:val="C00000"/>
          <w:sz w:val="28"/>
          <w:szCs w:val="28"/>
        </w:rPr>
        <w:t xml:space="preserve"> </w:t>
      </w:r>
      <w:r w:rsidR="000567DE" w:rsidRPr="001A05A9">
        <w:rPr>
          <w:rFonts w:ascii="Arial" w:hAnsi="Arial" w:cs="Arial"/>
          <w:b/>
          <w:color w:val="000000" w:themeColor="text1"/>
          <w:sz w:val="28"/>
          <w:szCs w:val="28"/>
        </w:rPr>
        <w:t>CONSTRUÇÃO DA ESCOLA MUNICIPAL</w:t>
      </w:r>
      <w:r w:rsidR="001A05A9" w:rsidRPr="001A05A9">
        <w:rPr>
          <w:rFonts w:ascii="Arial" w:hAnsi="Arial" w:cs="Arial"/>
          <w:b/>
          <w:color w:val="000000" w:themeColor="text1"/>
          <w:sz w:val="28"/>
          <w:szCs w:val="28"/>
        </w:rPr>
        <w:t xml:space="preserve"> PIONEIROS NO BAIRRO NOVA CANARANA</w:t>
      </w:r>
    </w:p>
    <w:p w14:paraId="42D9CE87" w14:textId="77777777" w:rsidR="00DB028D" w:rsidRPr="001A05A9" w:rsidRDefault="001B3EC6" w:rsidP="00C94619">
      <w:pPr>
        <w:spacing w:line="360" w:lineRule="auto"/>
        <w:rPr>
          <w:rFonts w:ascii="Arial" w:hAnsi="Arial" w:cs="Arial"/>
          <w:color w:val="000000" w:themeColor="text1"/>
          <w:sz w:val="28"/>
          <w:szCs w:val="28"/>
        </w:rPr>
      </w:pPr>
      <w:r w:rsidRPr="001A05A9">
        <w:rPr>
          <w:rFonts w:ascii="Arial" w:hAnsi="Arial" w:cs="Arial"/>
          <w:b/>
          <w:color w:val="000000" w:themeColor="text1"/>
          <w:sz w:val="28"/>
          <w:szCs w:val="28"/>
        </w:rPr>
        <w:t>MUNICIPIO:</w:t>
      </w:r>
      <w:r w:rsidR="00935469" w:rsidRPr="001A05A9">
        <w:rPr>
          <w:rFonts w:ascii="Arial" w:hAnsi="Arial" w:cs="Arial"/>
          <w:b/>
          <w:color w:val="000000" w:themeColor="text1"/>
          <w:sz w:val="28"/>
          <w:szCs w:val="28"/>
        </w:rPr>
        <w:t xml:space="preserve"> </w:t>
      </w:r>
      <w:r w:rsidR="000567DE" w:rsidRPr="001A05A9">
        <w:rPr>
          <w:rFonts w:ascii="Arial" w:hAnsi="Arial" w:cs="Arial"/>
          <w:color w:val="000000" w:themeColor="text1"/>
          <w:sz w:val="28"/>
          <w:szCs w:val="28"/>
        </w:rPr>
        <w:t>C</w:t>
      </w:r>
      <w:r w:rsidR="001A05A9" w:rsidRPr="001A05A9">
        <w:rPr>
          <w:rFonts w:ascii="Arial" w:hAnsi="Arial" w:cs="Arial"/>
          <w:color w:val="000000" w:themeColor="text1"/>
          <w:sz w:val="28"/>
          <w:szCs w:val="28"/>
        </w:rPr>
        <w:t>ANARANA</w:t>
      </w:r>
      <w:r w:rsidRPr="001A05A9">
        <w:rPr>
          <w:rFonts w:ascii="Arial" w:hAnsi="Arial" w:cs="Arial"/>
          <w:color w:val="000000" w:themeColor="text1"/>
          <w:sz w:val="28"/>
          <w:szCs w:val="28"/>
        </w:rPr>
        <w:t>/MT</w:t>
      </w:r>
    </w:p>
    <w:p w14:paraId="38D4F898" w14:textId="3BBC09DE" w:rsidR="001B3EC6" w:rsidRPr="001A05A9" w:rsidRDefault="001B3EC6" w:rsidP="00C94619">
      <w:pPr>
        <w:spacing w:line="360" w:lineRule="auto"/>
        <w:jc w:val="both"/>
        <w:rPr>
          <w:rFonts w:ascii="Arial" w:hAnsi="Arial" w:cs="Arial"/>
          <w:color w:val="000000" w:themeColor="text1"/>
          <w:sz w:val="28"/>
          <w:szCs w:val="28"/>
        </w:rPr>
      </w:pPr>
      <w:r w:rsidRPr="008D7255">
        <w:rPr>
          <w:rFonts w:ascii="Arial" w:hAnsi="Arial" w:cs="Arial"/>
          <w:b/>
          <w:sz w:val="28"/>
          <w:szCs w:val="28"/>
        </w:rPr>
        <w:t>LOCAL / DATA:</w:t>
      </w:r>
      <w:r w:rsidRPr="008D7255">
        <w:rPr>
          <w:rFonts w:ascii="Arial" w:hAnsi="Arial" w:cs="Arial"/>
          <w:sz w:val="28"/>
          <w:szCs w:val="28"/>
        </w:rPr>
        <w:t xml:space="preserve"> C</w:t>
      </w:r>
      <w:r w:rsidR="001A05A9">
        <w:rPr>
          <w:rFonts w:ascii="Arial" w:hAnsi="Arial" w:cs="Arial"/>
          <w:sz w:val="28"/>
          <w:szCs w:val="28"/>
        </w:rPr>
        <w:t>ANARANA</w:t>
      </w:r>
      <w:r w:rsidRPr="008D7255">
        <w:rPr>
          <w:rFonts w:ascii="Arial" w:hAnsi="Arial" w:cs="Arial"/>
          <w:sz w:val="28"/>
          <w:szCs w:val="28"/>
        </w:rPr>
        <w:t xml:space="preserve">– MT / </w:t>
      </w:r>
      <w:r w:rsidR="00692E4C">
        <w:rPr>
          <w:rFonts w:ascii="Arial" w:hAnsi="Arial" w:cs="Arial"/>
          <w:color w:val="000000" w:themeColor="text1"/>
          <w:sz w:val="28"/>
          <w:szCs w:val="28"/>
        </w:rPr>
        <w:t>JUNHO</w:t>
      </w:r>
      <w:r w:rsidR="00935469" w:rsidRPr="001A05A9">
        <w:rPr>
          <w:rFonts w:ascii="Arial" w:hAnsi="Arial" w:cs="Arial"/>
          <w:color w:val="000000" w:themeColor="text1"/>
          <w:sz w:val="28"/>
          <w:szCs w:val="28"/>
        </w:rPr>
        <w:t xml:space="preserve"> / </w:t>
      </w:r>
      <w:r w:rsidR="00692E4C">
        <w:rPr>
          <w:rFonts w:ascii="Arial" w:hAnsi="Arial" w:cs="Arial"/>
          <w:color w:val="000000" w:themeColor="text1"/>
          <w:sz w:val="28"/>
          <w:szCs w:val="28"/>
        </w:rPr>
        <w:t>2023</w:t>
      </w:r>
    </w:p>
    <w:p w14:paraId="5D51BA1B" w14:textId="77777777" w:rsidR="00DB028D" w:rsidRDefault="00DB028D" w:rsidP="00DB028D">
      <w:pPr>
        <w:spacing w:line="360" w:lineRule="auto"/>
        <w:jc w:val="both"/>
        <w:rPr>
          <w:rFonts w:ascii="Arial" w:hAnsi="Arial" w:cs="Arial"/>
          <w:b/>
        </w:rPr>
      </w:pPr>
    </w:p>
    <w:p w14:paraId="235D8450" w14:textId="77777777" w:rsidR="008D7255" w:rsidRPr="008D7255" w:rsidRDefault="008D7255" w:rsidP="00DB028D">
      <w:pPr>
        <w:spacing w:line="360" w:lineRule="auto"/>
        <w:jc w:val="both"/>
        <w:rPr>
          <w:rFonts w:ascii="Arial" w:hAnsi="Arial" w:cs="Arial"/>
          <w:b/>
        </w:rPr>
      </w:pPr>
    </w:p>
    <w:p w14:paraId="55A9B71F" w14:textId="77777777" w:rsidR="001B3EC6" w:rsidRPr="008D7255" w:rsidRDefault="001B3EC6" w:rsidP="001B3EC6">
      <w:pPr>
        <w:jc w:val="both"/>
        <w:rPr>
          <w:rFonts w:ascii="Arial" w:hAnsi="Arial" w:cs="Arial"/>
          <w:b/>
          <w:sz w:val="24"/>
          <w:szCs w:val="24"/>
        </w:rPr>
      </w:pPr>
    </w:p>
    <w:p w14:paraId="6AE2F3BB" w14:textId="77777777" w:rsidR="00BB64CC" w:rsidRPr="008D7255" w:rsidRDefault="00BB64CC" w:rsidP="001B3EC6">
      <w:pPr>
        <w:jc w:val="both"/>
        <w:rPr>
          <w:rFonts w:ascii="Arial" w:hAnsi="Arial" w:cs="Arial"/>
          <w:b/>
          <w:sz w:val="24"/>
          <w:szCs w:val="24"/>
        </w:rPr>
      </w:pPr>
    </w:p>
    <w:p w14:paraId="1FAD341D" w14:textId="77777777" w:rsidR="001B3EC6" w:rsidRPr="008D7255" w:rsidRDefault="001B3EC6" w:rsidP="001B3EC6">
      <w:pPr>
        <w:jc w:val="both"/>
        <w:rPr>
          <w:rFonts w:ascii="Arial" w:hAnsi="Arial" w:cs="Arial"/>
          <w:b/>
          <w:sz w:val="24"/>
          <w:szCs w:val="24"/>
        </w:rPr>
      </w:pPr>
    </w:p>
    <w:p w14:paraId="52B4F4A8" w14:textId="4DB85590" w:rsidR="001B3EC6" w:rsidRPr="008D7255" w:rsidRDefault="001B3EC6" w:rsidP="002E300A">
      <w:pPr>
        <w:pStyle w:val="Ttulo1"/>
        <w:spacing w:before="0" w:after="240" w:line="240" w:lineRule="auto"/>
        <w:rPr>
          <w:rFonts w:ascii="Arial" w:hAnsi="Arial" w:cs="Arial"/>
          <w:color w:val="auto"/>
        </w:rPr>
      </w:pPr>
      <w:bookmarkStart w:id="0" w:name="_Toc265045904"/>
      <w:bookmarkStart w:id="1" w:name="_Toc332354565"/>
      <w:r w:rsidRPr="008D7255">
        <w:rPr>
          <w:rFonts w:ascii="Arial" w:hAnsi="Arial" w:cs="Arial"/>
          <w:color w:val="auto"/>
        </w:rPr>
        <w:lastRenderedPageBreak/>
        <w:t>INFORMAÇÕES GERAIS</w:t>
      </w:r>
      <w:bookmarkEnd w:id="0"/>
      <w:bookmarkEnd w:id="1"/>
    </w:p>
    <w:tbl>
      <w:tblPr>
        <w:tblW w:w="15720" w:type="dxa"/>
        <w:tblLook w:val="01E0" w:firstRow="1" w:lastRow="1" w:firstColumn="1" w:lastColumn="1" w:noHBand="0" w:noVBand="0"/>
      </w:tblPr>
      <w:tblGrid>
        <w:gridCol w:w="2781"/>
        <w:gridCol w:w="6484"/>
        <w:gridCol w:w="6455"/>
      </w:tblGrid>
      <w:tr w:rsidR="000046A7" w:rsidRPr="008D7255" w14:paraId="5771B607" w14:textId="77777777" w:rsidTr="00034700">
        <w:tc>
          <w:tcPr>
            <w:tcW w:w="2781" w:type="dxa"/>
            <w:hideMark/>
          </w:tcPr>
          <w:p w14:paraId="031AACBF" w14:textId="77777777" w:rsidR="001B3EC6" w:rsidRPr="008D7255" w:rsidRDefault="001B3EC6" w:rsidP="002E300A">
            <w:pPr>
              <w:tabs>
                <w:tab w:val="left" w:leader="dot" w:pos="2280"/>
              </w:tabs>
              <w:spacing w:after="240" w:line="240" w:lineRule="auto"/>
              <w:jc w:val="both"/>
              <w:rPr>
                <w:rFonts w:ascii="Arial" w:hAnsi="Arial" w:cs="Arial"/>
                <w:b/>
                <w:sz w:val="20"/>
                <w:szCs w:val="20"/>
              </w:rPr>
            </w:pPr>
            <w:r w:rsidRPr="008D7255">
              <w:rPr>
                <w:rFonts w:ascii="Arial" w:hAnsi="Arial" w:cs="Arial"/>
                <w:sz w:val="20"/>
                <w:szCs w:val="20"/>
              </w:rPr>
              <w:t>Pretendente/Consumidor:</w:t>
            </w:r>
          </w:p>
        </w:tc>
        <w:tc>
          <w:tcPr>
            <w:tcW w:w="6484" w:type="dxa"/>
            <w:hideMark/>
          </w:tcPr>
          <w:p w14:paraId="3161DB74" w14:textId="77777777" w:rsidR="001B3EC6" w:rsidRPr="001A05A9" w:rsidRDefault="001B3EC6" w:rsidP="001A05A9">
            <w:pPr>
              <w:spacing w:after="240" w:line="240" w:lineRule="auto"/>
              <w:jc w:val="both"/>
              <w:rPr>
                <w:rFonts w:ascii="Arial" w:hAnsi="Arial" w:cs="Arial"/>
                <w:b/>
                <w:color w:val="000000" w:themeColor="text1"/>
                <w:sz w:val="20"/>
                <w:szCs w:val="20"/>
              </w:rPr>
            </w:pPr>
            <w:r w:rsidRPr="001A05A9">
              <w:rPr>
                <w:rFonts w:ascii="Arial" w:hAnsi="Arial" w:cs="Arial"/>
                <w:b/>
                <w:color w:val="000000" w:themeColor="text1"/>
                <w:sz w:val="20"/>
                <w:szCs w:val="20"/>
              </w:rPr>
              <w:t>Prefeitura Municipal de</w:t>
            </w:r>
            <w:r w:rsidR="000567DE" w:rsidRPr="001A05A9">
              <w:rPr>
                <w:rFonts w:ascii="Arial" w:hAnsi="Arial" w:cs="Arial"/>
                <w:b/>
                <w:color w:val="000000" w:themeColor="text1"/>
                <w:sz w:val="20"/>
                <w:szCs w:val="20"/>
              </w:rPr>
              <w:t xml:space="preserve"> </w:t>
            </w:r>
            <w:r w:rsidR="001A05A9" w:rsidRPr="001A05A9">
              <w:rPr>
                <w:rFonts w:ascii="Arial" w:hAnsi="Arial" w:cs="Arial"/>
                <w:b/>
                <w:color w:val="000000" w:themeColor="text1"/>
                <w:sz w:val="20"/>
                <w:szCs w:val="20"/>
              </w:rPr>
              <w:t>Canarana MT</w:t>
            </w:r>
          </w:p>
        </w:tc>
        <w:tc>
          <w:tcPr>
            <w:tcW w:w="6455" w:type="dxa"/>
          </w:tcPr>
          <w:p w14:paraId="122CB03C" w14:textId="77777777" w:rsidR="001B3EC6" w:rsidRPr="008D7255" w:rsidRDefault="001B3EC6" w:rsidP="002E300A">
            <w:pPr>
              <w:spacing w:after="240" w:line="240" w:lineRule="auto"/>
              <w:jc w:val="both"/>
              <w:rPr>
                <w:rFonts w:ascii="Arial" w:hAnsi="Arial" w:cs="Arial"/>
                <w:b/>
                <w:sz w:val="24"/>
                <w:szCs w:val="24"/>
              </w:rPr>
            </w:pPr>
          </w:p>
        </w:tc>
      </w:tr>
      <w:tr w:rsidR="000046A7" w:rsidRPr="008D7255" w14:paraId="43C52C0F" w14:textId="77777777" w:rsidTr="00034700">
        <w:tc>
          <w:tcPr>
            <w:tcW w:w="2781" w:type="dxa"/>
            <w:hideMark/>
          </w:tcPr>
          <w:p w14:paraId="40610847" w14:textId="77777777" w:rsidR="001B3EC6" w:rsidRPr="008D7255" w:rsidRDefault="000333C7" w:rsidP="002E300A">
            <w:pPr>
              <w:tabs>
                <w:tab w:val="left" w:leader="dot" w:pos="2280"/>
              </w:tabs>
              <w:spacing w:after="240" w:line="240" w:lineRule="auto"/>
              <w:jc w:val="both"/>
              <w:rPr>
                <w:rFonts w:ascii="Arial" w:hAnsi="Arial" w:cs="Arial"/>
                <w:b/>
                <w:sz w:val="20"/>
                <w:szCs w:val="20"/>
              </w:rPr>
            </w:pPr>
            <w:r w:rsidRPr="008D7255">
              <w:rPr>
                <w:rFonts w:ascii="Arial" w:hAnsi="Arial" w:cs="Arial"/>
                <w:sz w:val="20"/>
                <w:szCs w:val="20"/>
              </w:rPr>
              <w:t>Obra</w:t>
            </w:r>
            <w:r w:rsidRPr="008D7255">
              <w:rPr>
                <w:rFonts w:ascii="Arial" w:hAnsi="Arial" w:cs="Arial"/>
                <w:sz w:val="20"/>
                <w:szCs w:val="20"/>
              </w:rPr>
              <w:tab/>
              <w:t>:</w:t>
            </w:r>
          </w:p>
        </w:tc>
        <w:tc>
          <w:tcPr>
            <w:tcW w:w="6484" w:type="dxa"/>
            <w:hideMark/>
          </w:tcPr>
          <w:p w14:paraId="65876E8C" w14:textId="77777777" w:rsidR="001B3EC6" w:rsidRPr="001A05A9" w:rsidRDefault="000567DE" w:rsidP="001A05A9">
            <w:pPr>
              <w:spacing w:after="240" w:line="240" w:lineRule="auto"/>
              <w:jc w:val="both"/>
              <w:rPr>
                <w:rFonts w:ascii="Arial" w:hAnsi="Arial" w:cs="Arial"/>
                <w:b/>
                <w:color w:val="000000" w:themeColor="text1"/>
                <w:sz w:val="20"/>
                <w:szCs w:val="20"/>
              </w:rPr>
            </w:pPr>
            <w:r w:rsidRPr="001A05A9">
              <w:rPr>
                <w:rFonts w:ascii="Arial" w:hAnsi="Arial" w:cs="Arial"/>
                <w:b/>
                <w:color w:val="000000" w:themeColor="text1"/>
                <w:sz w:val="20"/>
                <w:szCs w:val="20"/>
              </w:rPr>
              <w:t>CONSTRUÇÃO DA ESCOLA MUNICIPAL</w:t>
            </w:r>
            <w:r w:rsidR="001A05A9" w:rsidRPr="001A05A9">
              <w:rPr>
                <w:rFonts w:ascii="Arial" w:hAnsi="Arial" w:cs="Arial"/>
                <w:b/>
                <w:color w:val="000000" w:themeColor="text1"/>
                <w:sz w:val="20"/>
                <w:szCs w:val="20"/>
              </w:rPr>
              <w:t xml:space="preserve"> PIONEIROS</w:t>
            </w:r>
            <w:r w:rsidRPr="001A05A9">
              <w:rPr>
                <w:rFonts w:ascii="Arial" w:hAnsi="Arial" w:cs="Arial"/>
                <w:b/>
                <w:color w:val="000000" w:themeColor="text1"/>
                <w:sz w:val="20"/>
                <w:szCs w:val="20"/>
              </w:rPr>
              <w:t xml:space="preserve"> NO BAIRRO </w:t>
            </w:r>
            <w:r w:rsidR="001A05A9" w:rsidRPr="001A05A9">
              <w:rPr>
                <w:rFonts w:ascii="Arial" w:hAnsi="Arial" w:cs="Arial"/>
                <w:b/>
                <w:color w:val="000000" w:themeColor="text1"/>
                <w:sz w:val="20"/>
                <w:szCs w:val="20"/>
              </w:rPr>
              <w:t>NOVA CANARANA</w:t>
            </w:r>
          </w:p>
        </w:tc>
        <w:tc>
          <w:tcPr>
            <w:tcW w:w="6455" w:type="dxa"/>
          </w:tcPr>
          <w:p w14:paraId="17A8DA23" w14:textId="77777777" w:rsidR="001B3EC6" w:rsidRPr="008D7255" w:rsidRDefault="001B3EC6" w:rsidP="002E300A">
            <w:pPr>
              <w:spacing w:after="240" w:line="240" w:lineRule="auto"/>
              <w:jc w:val="both"/>
              <w:rPr>
                <w:rFonts w:ascii="Arial" w:hAnsi="Arial" w:cs="Arial"/>
                <w:b/>
                <w:sz w:val="24"/>
                <w:szCs w:val="24"/>
              </w:rPr>
            </w:pPr>
          </w:p>
        </w:tc>
      </w:tr>
      <w:tr w:rsidR="000046A7" w:rsidRPr="008D7255" w14:paraId="3474A730" w14:textId="77777777" w:rsidTr="00034700">
        <w:tc>
          <w:tcPr>
            <w:tcW w:w="2781" w:type="dxa"/>
            <w:hideMark/>
          </w:tcPr>
          <w:p w14:paraId="7E380FE4" w14:textId="77777777" w:rsidR="001B3EC6" w:rsidRPr="008D7255" w:rsidRDefault="001B3EC6" w:rsidP="002E300A">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Localidade</w:t>
            </w:r>
            <w:r w:rsidRPr="008D7255">
              <w:rPr>
                <w:rFonts w:ascii="Arial" w:hAnsi="Arial" w:cs="Arial"/>
                <w:sz w:val="20"/>
                <w:szCs w:val="20"/>
              </w:rPr>
              <w:tab/>
              <w:t>:</w:t>
            </w:r>
          </w:p>
        </w:tc>
        <w:tc>
          <w:tcPr>
            <w:tcW w:w="6484" w:type="dxa"/>
            <w:hideMark/>
          </w:tcPr>
          <w:p w14:paraId="47C692DE" w14:textId="77777777" w:rsidR="001B3EC6" w:rsidRPr="001A05A9" w:rsidRDefault="001A05A9" w:rsidP="002E300A">
            <w:pPr>
              <w:spacing w:after="240" w:line="240" w:lineRule="auto"/>
              <w:jc w:val="both"/>
              <w:rPr>
                <w:rFonts w:ascii="Arial" w:hAnsi="Arial" w:cs="Arial"/>
                <w:b/>
                <w:color w:val="000000" w:themeColor="text1"/>
                <w:sz w:val="20"/>
                <w:szCs w:val="20"/>
              </w:rPr>
            </w:pPr>
            <w:r w:rsidRPr="001A05A9">
              <w:rPr>
                <w:rFonts w:ascii="Arial" w:hAnsi="Arial" w:cs="Arial"/>
                <w:b/>
                <w:color w:val="000000" w:themeColor="text1"/>
                <w:sz w:val="20"/>
                <w:szCs w:val="20"/>
              </w:rPr>
              <w:t>CANARANA</w:t>
            </w:r>
            <w:r w:rsidR="001B3EC6" w:rsidRPr="001A05A9">
              <w:rPr>
                <w:rFonts w:ascii="Arial" w:hAnsi="Arial" w:cs="Arial"/>
                <w:b/>
                <w:color w:val="000000" w:themeColor="text1"/>
                <w:sz w:val="20"/>
                <w:szCs w:val="20"/>
              </w:rPr>
              <w:t>/MT</w:t>
            </w:r>
          </w:p>
        </w:tc>
        <w:tc>
          <w:tcPr>
            <w:tcW w:w="6455" w:type="dxa"/>
          </w:tcPr>
          <w:p w14:paraId="27FD1E00" w14:textId="77777777" w:rsidR="001B3EC6" w:rsidRPr="008D7255" w:rsidRDefault="001B3EC6" w:rsidP="002E300A">
            <w:pPr>
              <w:spacing w:after="240" w:line="240" w:lineRule="auto"/>
              <w:jc w:val="both"/>
              <w:rPr>
                <w:rFonts w:ascii="Arial" w:hAnsi="Arial" w:cs="Arial"/>
                <w:b/>
                <w:sz w:val="24"/>
                <w:szCs w:val="24"/>
              </w:rPr>
            </w:pPr>
          </w:p>
        </w:tc>
      </w:tr>
      <w:tr w:rsidR="000046A7" w:rsidRPr="008D7255" w14:paraId="767FA5D3" w14:textId="77777777" w:rsidTr="00034700">
        <w:tc>
          <w:tcPr>
            <w:tcW w:w="2781" w:type="dxa"/>
            <w:hideMark/>
          </w:tcPr>
          <w:p w14:paraId="7A3EB753" w14:textId="77777777" w:rsidR="001B3EC6" w:rsidRPr="008D7255" w:rsidRDefault="005800AF" w:rsidP="005800AF">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Data</w:t>
            </w:r>
            <w:r w:rsidR="001B3EC6" w:rsidRPr="008D7255">
              <w:rPr>
                <w:rFonts w:ascii="Arial" w:hAnsi="Arial" w:cs="Arial"/>
                <w:sz w:val="20"/>
                <w:szCs w:val="20"/>
              </w:rPr>
              <w:tab/>
              <w:t>:</w:t>
            </w:r>
          </w:p>
        </w:tc>
        <w:tc>
          <w:tcPr>
            <w:tcW w:w="6484" w:type="dxa"/>
            <w:hideMark/>
          </w:tcPr>
          <w:p w14:paraId="530BD1A7" w14:textId="04E501ED" w:rsidR="001B3EC6" w:rsidRPr="001A05A9" w:rsidRDefault="00692E4C" w:rsidP="002E300A">
            <w:pPr>
              <w:spacing w:after="240" w:line="240" w:lineRule="auto"/>
              <w:jc w:val="both"/>
              <w:rPr>
                <w:rFonts w:ascii="Arial" w:hAnsi="Arial" w:cs="Arial"/>
                <w:b/>
                <w:color w:val="000000" w:themeColor="text1"/>
                <w:sz w:val="20"/>
                <w:szCs w:val="20"/>
              </w:rPr>
            </w:pPr>
            <w:r>
              <w:rPr>
                <w:rFonts w:ascii="Arial" w:hAnsi="Arial" w:cs="Arial"/>
                <w:b/>
                <w:color w:val="000000" w:themeColor="text1"/>
                <w:sz w:val="20"/>
                <w:szCs w:val="20"/>
              </w:rPr>
              <w:t>JUNHO</w:t>
            </w:r>
            <w:r w:rsidR="00935469" w:rsidRPr="001A05A9">
              <w:rPr>
                <w:rFonts w:ascii="Arial" w:hAnsi="Arial" w:cs="Arial"/>
                <w:b/>
                <w:color w:val="000000" w:themeColor="text1"/>
                <w:sz w:val="20"/>
                <w:szCs w:val="20"/>
              </w:rPr>
              <w:t xml:space="preserve"> / </w:t>
            </w:r>
            <w:r>
              <w:rPr>
                <w:rFonts w:ascii="Arial" w:hAnsi="Arial" w:cs="Arial"/>
                <w:b/>
                <w:color w:val="000000" w:themeColor="text1"/>
                <w:sz w:val="20"/>
                <w:szCs w:val="20"/>
              </w:rPr>
              <w:t>2023</w:t>
            </w:r>
          </w:p>
        </w:tc>
        <w:tc>
          <w:tcPr>
            <w:tcW w:w="6455" w:type="dxa"/>
          </w:tcPr>
          <w:p w14:paraId="0776E018" w14:textId="77777777" w:rsidR="001B3EC6" w:rsidRPr="008D7255" w:rsidRDefault="001B3EC6" w:rsidP="002E300A">
            <w:pPr>
              <w:spacing w:after="240" w:line="240" w:lineRule="auto"/>
              <w:jc w:val="both"/>
              <w:rPr>
                <w:rFonts w:ascii="Arial" w:hAnsi="Arial" w:cs="Arial"/>
                <w:b/>
                <w:sz w:val="24"/>
                <w:szCs w:val="24"/>
              </w:rPr>
            </w:pPr>
          </w:p>
        </w:tc>
      </w:tr>
      <w:tr w:rsidR="000046A7" w:rsidRPr="008D7255" w14:paraId="46F6E90B" w14:textId="77777777" w:rsidTr="00034700">
        <w:tc>
          <w:tcPr>
            <w:tcW w:w="2781" w:type="dxa"/>
            <w:hideMark/>
          </w:tcPr>
          <w:p w14:paraId="1A0976D5" w14:textId="77777777" w:rsidR="001B3EC6" w:rsidRPr="008D7255" w:rsidRDefault="001B3EC6" w:rsidP="002E300A">
            <w:pPr>
              <w:tabs>
                <w:tab w:val="left" w:leader="dot" w:pos="2280"/>
              </w:tabs>
              <w:spacing w:after="240" w:line="240" w:lineRule="auto"/>
              <w:jc w:val="both"/>
              <w:rPr>
                <w:rFonts w:ascii="Arial" w:hAnsi="Arial" w:cs="Arial"/>
                <w:sz w:val="20"/>
                <w:szCs w:val="20"/>
              </w:rPr>
            </w:pPr>
            <w:r w:rsidRPr="008D7255">
              <w:rPr>
                <w:rFonts w:ascii="Arial" w:hAnsi="Arial" w:cs="Arial"/>
                <w:sz w:val="20"/>
                <w:szCs w:val="20"/>
              </w:rPr>
              <w:t>Descrição do Projeto</w:t>
            </w:r>
            <w:r w:rsidRPr="008D7255">
              <w:rPr>
                <w:rFonts w:ascii="Arial" w:hAnsi="Arial" w:cs="Arial"/>
                <w:sz w:val="20"/>
                <w:szCs w:val="20"/>
              </w:rPr>
              <w:tab/>
              <w:t>:</w:t>
            </w:r>
          </w:p>
        </w:tc>
        <w:tc>
          <w:tcPr>
            <w:tcW w:w="6484" w:type="dxa"/>
            <w:hideMark/>
          </w:tcPr>
          <w:p w14:paraId="7820817F" w14:textId="77777777" w:rsidR="002E300A" w:rsidRPr="001A05A9" w:rsidRDefault="000333C7" w:rsidP="001A05A9">
            <w:pPr>
              <w:spacing w:after="240" w:line="240" w:lineRule="auto"/>
              <w:jc w:val="both"/>
              <w:rPr>
                <w:rFonts w:ascii="Arial" w:hAnsi="Arial" w:cs="Arial"/>
                <w:b/>
                <w:color w:val="000000" w:themeColor="text1"/>
                <w:sz w:val="20"/>
                <w:szCs w:val="20"/>
              </w:rPr>
            </w:pPr>
            <w:r w:rsidRPr="001A05A9">
              <w:rPr>
                <w:rFonts w:ascii="Arial" w:hAnsi="Arial" w:cs="Arial"/>
                <w:b/>
                <w:color w:val="000000" w:themeColor="text1"/>
                <w:sz w:val="20"/>
                <w:szCs w:val="20"/>
              </w:rPr>
              <w:t>O presente memorial descritivo tem por objetivo fixar normas espe</w:t>
            </w:r>
            <w:r w:rsidR="00935469" w:rsidRPr="001A05A9">
              <w:rPr>
                <w:rFonts w:ascii="Arial" w:hAnsi="Arial" w:cs="Arial"/>
                <w:b/>
                <w:color w:val="000000" w:themeColor="text1"/>
                <w:sz w:val="20"/>
                <w:szCs w:val="20"/>
              </w:rPr>
              <w:t xml:space="preserve">cíficas para a Construção de </w:t>
            </w:r>
            <w:r w:rsidR="000567DE" w:rsidRPr="001A05A9">
              <w:rPr>
                <w:rFonts w:ascii="Arial" w:hAnsi="Arial" w:cs="Arial"/>
                <w:b/>
                <w:color w:val="000000" w:themeColor="text1"/>
                <w:sz w:val="20"/>
                <w:szCs w:val="20"/>
              </w:rPr>
              <w:t>uma es</w:t>
            </w:r>
            <w:r w:rsidR="001A05A9" w:rsidRPr="001A05A9">
              <w:rPr>
                <w:rFonts w:ascii="Arial" w:hAnsi="Arial" w:cs="Arial"/>
                <w:b/>
                <w:color w:val="000000" w:themeColor="text1"/>
                <w:sz w:val="20"/>
                <w:szCs w:val="20"/>
              </w:rPr>
              <w:t>cola municipal no bairro Nova Canarana.</w:t>
            </w:r>
          </w:p>
        </w:tc>
        <w:tc>
          <w:tcPr>
            <w:tcW w:w="6455" w:type="dxa"/>
          </w:tcPr>
          <w:p w14:paraId="1214E737" w14:textId="77777777" w:rsidR="001B3EC6" w:rsidRPr="008D7255" w:rsidRDefault="001B3EC6" w:rsidP="002E300A">
            <w:pPr>
              <w:spacing w:after="240" w:line="240" w:lineRule="auto"/>
              <w:jc w:val="both"/>
              <w:rPr>
                <w:rFonts w:ascii="Arial" w:hAnsi="Arial" w:cs="Arial"/>
                <w:b/>
                <w:sz w:val="24"/>
                <w:szCs w:val="24"/>
              </w:rPr>
            </w:pPr>
          </w:p>
        </w:tc>
      </w:tr>
    </w:tbl>
    <w:p w14:paraId="09573074" w14:textId="77777777" w:rsidR="00543A1A" w:rsidRPr="00543A1A" w:rsidRDefault="00543A1A" w:rsidP="00543A1A">
      <w:pPr>
        <w:pStyle w:val="Ttulo1"/>
        <w:spacing w:before="0" w:line="360" w:lineRule="auto"/>
        <w:ind w:firstLine="709"/>
        <w:rPr>
          <w:rFonts w:ascii="Arial" w:hAnsi="Arial" w:cs="Arial"/>
          <w:color w:val="auto"/>
          <w:sz w:val="20"/>
          <w:szCs w:val="20"/>
        </w:rPr>
      </w:pPr>
    </w:p>
    <w:p w14:paraId="70EA835E" w14:textId="77777777" w:rsidR="006F1DC9" w:rsidRPr="008D7255" w:rsidRDefault="006F1DC9" w:rsidP="00543A1A">
      <w:pPr>
        <w:pStyle w:val="Ttulo1"/>
        <w:spacing w:before="0" w:line="360" w:lineRule="auto"/>
        <w:ind w:firstLine="709"/>
        <w:rPr>
          <w:rFonts w:ascii="Arial" w:hAnsi="Arial" w:cs="Arial"/>
          <w:color w:val="auto"/>
        </w:rPr>
      </w:pPr>
      <w:r w:rsidRPr="008D7255">
        <w:rPr>
          <w:rFonts w:ascii="Arial" w:hAnsi="Arial" w:cs="Arial"/>
          <w:color w:val="auto"/>
        </w:rPr>
        <w:t>CONSIDERAÇÕES INICIAIS</w:t>
      </w:r>
    </w:p>
    <w:p w14:paraId="6FBE93F3" w14:textId="77777777" w:rsidR="00716D6B" w:rsidRDefault="006D52D7" w:rsidP="00543A1A">
      <w:pPr>
        <w:spacing w:after="0" w:line="360" w:lineRule="auto"/>
        <w:ind w:firstLine="709"/>
        <w:jc w:val="both"/>
        <w:rPr>
          <w:rFonts w:ascii="Arial" w:hAnsi="Arial" w:cs="Arial"/>
          <w:sz w:val="20"/>
          <w:szCs w:val="20"/>
        </w:rPr>
      </w:pPr>
      <w:r w:rsidRPr="008D7255">
        <w:rPr>
          <w:rFonts w:ascii="Arial" w:hAnsi="Arial" w:cs="Arial"/>
          <w:sz w:val="20"/>
          <w:szCs w:val="20"/>
        </w:rPr>
        <w:t>O presente memorial descritivo de procedimentos estabelece as condições técnicas mínimas a serem obedecidas na execução das</w:t>
      </w:r>
      <w:r w:rsidR="00657CB4">
        <w:rPr>
          <w:rFonts w:ascii="Arial" w:hAnsi="Arial" w:cs="Arial"/>
          <w:sz w:val="20"/>
          <w:szCs w:val="20"/>
        </w:rPr>
        <w:t xml:space="preserve"> obras e serviços acima citados</w:t>
      </w:r>
      <w:r w:rsidRPr="008D7255">
        <w:rPr>
          <w:rFonts w:ascii="Arial" w:hAnsi="Arial" w:cs="Arial"/>
          <w:sz w:val="20"/>
          <w:szCs w:val="20"/>
        </w:rPr>
        <w:t xml:space="preserve"> fixando</w:t>
      </w:r>
      <w:r w:rsidR="00657CB4">
        <w:rPr>
          <w:rFonts w:ascii="Arial" w:hAnsi="Arial" w:cs="Arial"/>
          <w:sz w:val="20"/>
          <w:szCs w:val="20"/>
        </w:rPr>
        <w:t>,</w:t>
      </w:r>
      <w:r w:rsidRPr="008D7255">
        <w:rPr>
          <w:rFonts w:ascii="Arial" w:hAnsi="Arial" w:cs="Arial"/>
          <w:sz w:val="20"/>
          <w:szCs w:val="20"/>
        </w:rPr>
        <w:t xml:space="preserve"> portanto</w:t>
      </w:r>
      <w:r w:rsidR="00657CB4">
        <w:rPr>
          <w:rFonts w:ascii="Arial" w:hAnsi="Arial" w:cs="Arial"/>
          <w:sz w:val="20"/>
          <w:szCs w:val="20"/>
        </w:rPr>
        <w:t>,</w:t>
      </w:r>
      <w:r w:rsidRPr="008D7255">
        <w:rPr>
          <w:rFonts w:ascii="Arial" w:hAnsi="Arial" w:cs="Arial"/>
          <w:sz w:val="20"/>
          <w:szCs w:val="20"/>
        </w:rPr>
        <w:t xml:space="preserve"> os parâmetros mínimos a serem atendidos para materiais, serviços e equipamentos,</w:t>
      </w:r>
      <w:r w:rsidR="00935469" w:rsidRPr="008D7255">
        <w:rPr>
          <w:rFonts w:ascii="Arial" w:hAnsi="Arial" w:cs="Arial"/>
          <w:sz w:val="20"/>
          <w:szCs w:val="20"/>
        </w:rPr>
        <w:t xml:space="preserve"> seguindo as normas técnicas da </w:t>
      </w:r>
      <w:r w:rsidR="00935469" w:rsidRPr="008D7255">
        <w:rPr>
          <w:rFonts w:ascii="Arial" w:hAnsi="Arial" w:cs="Arial"/>
          <w:b/>
          <w:sz w:val="20"/>
          <w:szCs w:val="20"/>
        </w:rPr>
        <w:t>ABNT</w:t>
      </w:r>
      <w:r w:rsidRPr="008D7255">
        <w:rPr>
          <w:rFonts w:ascii="Arial" w:hAnsi="Arial" w:cs="Arial"/>
          <w:sz w:val="20"/>
          <w:szCs w:val="20"/>
        </w:rPr>
        <w:t xml:space="preserve"> e constituirão parte integrante dos contratos de obras e serviços.</w:t>
      </w:r>
      <w:r w:rsidR="00935469" w:rsidRPr="008D7255">
        <w:rPr>
          <w:rFonts w:ascii="Arial" w:hAnsi="Arial" w:cs="Arial"/>
          <w:sz w:val="20"/>
          <w:szCs w:val="20"/>
        </w:rPr>
        <w:t xml:space="preserve"> A planilha orçamentária descreve os quantitativos, como também valores em consonância com os projetos básicos fornecidos.</w:t>
      </w:r>
    </w:p>
    <w:p w14:paraId="7D3EB335" w14:textId="77777777" w:rsidR="00543A1A" w:rsidRPr="008D7255" w:rsidRDefault="00543A1A" w:rsidP="00543A1A">
      <w:pPr>
        <w:spacing w:after="0" w:line="360" w:lineRule="auto"/>
        <w:ind w:firstLine="709"/>
        <w:jc w:val="both"/>
        <w:rPr>
          <w:rFonts w:ascii="Arial" w:hAnsi="Arial" w:cs="Arial"/>
          <w:sz w:val="20"/>
          <w:szCs w:val="20"/>
        </w:rPr>
      </w:pPr>
    </w:p>
    <w:p w14:paraId="696DE1AD" w14:textId="77777777" w:rsidR="00300D04" w:rsidRPr="008D7255" w:rsidRDefault="00300D04" w:rsidP="00543A1A">
      <w:pPr>
        <w:pStyle w:val="Ttulo1"/>
        <w:spacing w:before="0" w:line="360" w:lineRule="auto"/>
        <w:ind w:firstLine="709"/>
        <w:rPr>
          <w:rFonts w:ascii="Arial" w:hAnsi="Arial" w:cs="Arial"/>
          <w:color w:val="auto"/>
        </w:rPr>
      </w:pPr>
      <w:r w:rsidRPr="008D7255">
        <w:rPr>
          <w:rFonts w:ascii="Arial" w:hAnsi="Arial" w:cs="Arial"/>
          <w:color w:val="auto"/>
        </w:rPr>
        <w:t>CRITÉRIO DE SIMILARIDADE</w:t>
      </w:r>
    </w:p>
    <w:p w14:paraId="37779991" w14:textId="77777777" w:rsidR="00300D04" w:rsidRDefault="00300D04" w:rsidP="00543A1A">
      <w:pPr>
        <w:pStyle w:val="NormalArial"/>
        <w:spacing w:line="360" w:lineRule="auto"/>
        <w:ind w:firstLine="709"/>
        <w:jc w:val="both"/>
        <w:rPr>
          <w:sz w:val="20"/>
          <w:szCs w:val="20"/>
        </w:rPr>
      </w:pPr>
      <w:r w:rsidRPr="008D7255">
        <w:rPr>
          <w:sz w:val="20"/>
          <w:szCs w:val="20"/>
        </w:rPr>
        <w:t>Todos os materiais a serem empregados na execução dos serviços deverão ser comprovadamente de boa qualidade e satisfazer rigorosamente as especificações a seguir. Todos os serviços serão executados em completa obediência aos princípios de boa técnica, devendo ainda satisfazer rigorosamente às Normas Brasileiras.</w:t>
      </w:r>
    </w:p>
    <w:p w14:paraId="024B22DA" w14:textId="77777777" w:rsidR="00543A1A" w:rsidRPr="008D7255" w:rsidRDefault="00543A1A" w:rsidP="00543A1A">
      <w:pPr>
        <w:pStyle w:val="NormalArial"/>
        <w:spacing w:line="360" w:lineRule="auto"/>
        <w:ind w:firstLine="709"/>
        <w:jc w:val="both"/>
        <w:rPr>
          <w:sz w:val="20"/>
          <w:szCs w:val="20"/>
        </w:rPr>
      </w:pPr>
    </w:p>
    <w:p w14:paraId="1784AA23" w14:textId="77777777" w:rsidR="00300D04" w:rsidRPr="008D7255" w:rsidRDefault="00A10EC9" w:rsidP="00543A1A">
      <w:pPr>
        <w:pStyle w:val="Ttulo1"/>
        <w:spacing w:before="0" w:line="360" w:lineRule="auto"/>
        <w:ind w:firstLine="709"/>
        <w:rPr>
          <w:rFonts w:ascii="Arial" w:hAnsi="Arial" w:cs="Arial"/>
          <w:color w:val="auto"/>
        </w:rPr>
      </w:pPr>
      <w:r w:rsidRPr="008D7255">
        <w:rPr>
          <w:rFonts w:ascii="Arial" w:hAnsi="Arial" w:cs="Arial"/>
          <w:color w:val="auto"/>
        </w:rPr>
        <w:t>INTERPRETAÇÃO DE DOCUMENTOS FORNECIDOS</w:t>
      </w:r>
      <w:r w:rsidR="00300D04" w:rsidRPr="008D7255">
        <w:rPr>
          <w:rFonts w:ascii="Arial" w:hAnsi="Arial" w:cs="Arial"/>
          <w:color w:val="auto"/>
        </w:rPr>
        <w:t xml:space="preserve"> </w:t>
      </w:r>
      <w:r w:rsidR="00D15593">
        <w:rPr>
          <w:rFonts w:ascii="Arial" w:hAnsi="Arial" w:cs="Arial"/>
          <w:color w:val="auto"/>
        </w:rPr>
        <w:t>À</w:t>
      </w:r>
      <w:r w:rsidR="00300D04" w:rsidRPr="008D7255">
        <w:rPr>
          <w:rFonts w:ascii="Arial" w:hAnsi="Arial" w:cs="Arial"/>
          <w:color w:val="auto"/>
        </w:rPr>
        <w:t xml:space="preserve"> OBRA</w:t>
      </w:r>
    </w:p>
    <w:p w14:paraId="577FC93F" w14:textId="77777777" w:rsidR="006F1DC9" w:rsidRPr="008D7255" w:rsidRDefault="006F1DC9" w:rsidP="00543A1A">
      <w:pPr>
        <w:spacing w:after="0" w:line="360" w:lineRule="auto"/>
        <w:ind w:firstLine="709"/>
        <w:jc w:val="both"/>
        <w:rPr>
          <w:rFonts w:ascii="Arial" w:hAnsi="Arial" w:cs="Arial"/>
          <w:sz w:val="20"/>
          <w:szCs w:val="20"/>
        </w:rPr>
      </w:pPr>
      <w:r w:rsidRPr="008D7255">
        <w:rPr>
          <w:rFonts w:ascii="Arial" w:hAnsi="Arial" w:cs="Arial"/>
          <w:sz w:val="20"/>
          <w:szCs w:val="20"/>
        </w:rPr>
        <w:t>No caso de divergências de interpretação entre documentos fornecidos, será obedecida a seguinte ordem de prioridade:</w:t>
      </w:r>
    </w:p>
    <w:p w14:paraId="5C586022" w14:textId="77777777" w:rsidR="006F1DC9" w:rsidRPr="008D7255" w:rsidRDefault="006F1DC9" w:rsidP="00FC6CCF">
      <w:pPr>
        <w:numPr>
          <w:ilvl w:val="0"/>
          <w:numId w:val="1"/>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 xml:space="preserve">Em caso de divergências entre esta especificação, a planilha orçamentária e os desenhos/projetos fornecidos, </w:t>
      </w:r>
      <w:r w:rsidR="00D84939">
        <w:rPr>
          <w:rFonts w:ascii="Arial" w:hAnsi="Arial" w:cs="Arial"/>
          <w:sz w:val="20"/>
          <w:szCs w:val="20"/>
        </w:rPr>
        <w:t>consulte a</w:t>
      </w:r>
      <w:r w:rsidRPr="008D7255">
        <w:rPr>
          <w:rFonts w:ascii="Arial" w:hAnsi="Arial" w:cs="Arial"/>
          <w:sz w:val="20"/>
          <w:szCs w:val="20"/>
        </w:rPr>
        <w:t xml:space="preserve"> </w:t>
      </w:r>
      <w:r w:rsidR="001A05A9">
        <w:rPr>
          <w:rFonts w:ascii="Arial" w:hAnsi="Arial" w:cs="Arial"/>
          <w:sz w:val="20"/>
          <w:szCs w:val="20"/>
        </w:rPr>
        <w:t>Secretaria de Obras do município de Canarana MT</w:t>
      </w:r>
      <w:r w:rsidR="00543A1A">
        <w:rPr>
          <w:rFonts w:ascii="Arial" w:hAnsi="Arial" w:cs="Arial"/>
          <w:sz w:val="20"/>
          <w:szCs w:val="20"/>
        </w:rPr>
        <w:t>;</w:t>
      </w:r>
    </w:p>
    <w:p w14:paraId="456CE7EB" w14:textId="77777777" w:rsidR="006F1DC9" w:rsidRPr="008D7255" w:rsidRDefault="006F1DC9" w:rsidP="00FC6CCF">
      <w:pPr>
        <w:numPr>
          <w:ilvl w:val="0"/>
          <w:numId w:val="2"/>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Em caso de divergência entre os projetos de datas diferentes, preva</w:t>
      </w:r>
      <w:r w:rsidR="00543A1A">
        <w:rPr>
          <w:rFonts w:ascii="Arial" w:hAnsi="Arial" w:cs="Arial"/>
          <w:sz w:val="20"/>
          <w:szCs w:val="20"/>
        </w:rPr>
        <w:t>lecerão sempre os mais recentes;</w:t>
      </w:r>
    </w:p>
    <w:p w14:paraId="7E0A0DF7" w14:textId="77777777" w:rsidR="006F1DC9" w:rsidRDefault="006F1DC9" w:rsidP="00FC6CCF">
      <w:pPr>
        <w:numPr>
          <w:ilvl w:val="0"/>
          <w:numId w:val="2"/>
        </w:numPr>
        <w:autoSpaceDE w:val="0"/>
        <w:autoSpaceDN w:val="0"/>
        <w:adjustRightInd w:val="0"/>
        <w:spacing w:after="0" w:line="360" w:lineRule="auto"/>
        <w:ind w:left="0" w:firstLine="709"/>
        <w:jc w:val="both"/>
        <w:rPr>
          <w:rFonts w:ascii="Arial" w:hAnsi="Arial" w:cs="Arial"/>
          <w:sz w:val="20"/>
          <w:szCs w:val="20"/>
        </w:rPr>
      </w:pPr>
      <w:r w:rsidRPr="008D7255">
        <w:rPr>
          <w:rFonts w:ascii="Arial" w:hAnsi="Arial" w:cs="Arial"/>
          <w:sz w:val="20"/>
          <w:szCs w:val="20"/>
        </w:rPr>
        <w:t>As cotas dos desenhos prevalecem sobre o desenho (escala).</w:t>
      </w:r>
    </w:p>
    <w:p w14:paraId="62C6B6A3" w14:textId="77777777" w:rsidR="00543A1A" w:rsidRPr="008D7255" w:rsidRDefault="00543A1A" w:rsidP="00543A1A">
      <w:pPr>
        <w:autoSpaceDE w:val="0"/>
        <w:autoSpaceDN w:val="0"/>
        <w:adjustRightInd w:val="0"/>
        <w:spacing w:after="0" w:line="360" w:lineRule="auto"/>
        <w:ind w:left="709"/>
        <w:jc w:val="both"/>
        <w:rPr>
          <w:rFonts w:ascii="Arial" w:hAnsi="Arial" w:cs="Arial"/>
          <w:sz w:val="20"/>
          <w:szCs w:val="20"/>
        </w:rPr>
      </w:pPr>
    </w:p>
    <w:p w14:paraId="7C59796E" w14:textId="77777777" w:rsidR="002E300A" w:rsidRPr="008D7255" w:rsidRDefault="002E300A" w:rsidP="00543A1A">
      <w:pPr>
        <w:pStyle w:val="Ttulo1"/>
        <w:spacing w:before="0" w:line="360" w:lineRule="auto"/>
        <w:ind w:firstLine="709"/>
        <w:rPr>
          <w:rFonts w:ascii="Arial" w:hAnsi="Arial" w:cs="Arial"/>
          <w:color w:val="auto"/>
        </w:rPr>
      </w:pPr>
      <w:r w:rsidRPr="008D7255">
        <w:rPr>
          <w:rFonts w:ascii="Arial" w:hAnsi="Arial" w:cs="Arial"/>
          <w:color w:val="auto"/>
        </w:rPr>
        <w:t>INTERPRETAÇÃO DE MEMORIAL DESCRITIVO</w:t>
      </w:r>
    </w:p>
    <w:p w14:paraId="0F947896" w14:textId="77777777" w:rsidR="006F1DC9" w:rsidRDefault="006F1DC9" w:rsidP="00543A1A">
      <w:pPr>
        <w:spacing w:after="0" w:line="360" w:lineRule="auto"/>
        <w:ind w:firstLine="709"/>
        <w:jc w:val="both"/>
        <w:rPr>
          <w:rFonts w:ascii="Arial" w:hAnsi="Arial" w:cs="Arial"/>
          <w:sz w:val="20"/>
          <w:szCs w:val="20"/>
        </w:rPr>
      </w:pPr>
      <w:r w:rsidRPr="008D7255">
        <w:rPr>
          <w:rFonts w:ascii="Arial" w:hAnsi="Arial" w:cs="Arial"/>
          <w:sz w:val="20"/>
          <w:szCs w:val="20"/>
        </w:rPr>
        <w:t xml:space="preserve">O presente memorial apresenta a descrição de cada serviço solicitado e quantificado na Planilha Orçamentária oferecida </w:t>
      </w:r>
      <w:r w:rsidR="001A05A9">
        <w:rPr>
          <w:rFonts w:ascii="Arial" w:hAnsi="Arial" w:cs="Arial"/>
          <w:sz w:val="20"/>
          <w:szCs w:val="20"/>
        </w:rPr>
        <w:t>pelo município de Canarana MT</w:t>
      </w:r>
      <w:r w:rsidRPr="008D7255">
        <w:rPr>
          <w:rFonts w:ascii="Arial" w:hAnsi="Arial" w:cs="Arial"/>
          <w:sz w:val="20"/>
          <w:szCs w:val="20"/>
        </w:rPr>
        <w:t>. Os serviços descritos no Memo</w:t>
      </w:r>
      <w:r w:rsidR="002E300A" w:rsidRPr="008D7255">
        <w:rPr>
          <w:rFonts w:ascii="Arial" w:hAnsi="Arial" w:cs="Arial"/>
          <w:sz w:val="20"/>
          <w:szCs w:val="20"/>
        </w:rPr>
        <w:t xml:space="preserve">rial </w:t>
      </w:r>
      <w:r w:rsidR="002E300A" w:rsidRPr="008D7255">
        <w:rPr>
          <w:rFonts w:ascii="Arial" w:hAnsi="Arial" w:cs="Arial"/>
          <w:sz w:val="20"/>
          <w:szCs w:val="20"/>
        </w:rPr>
        <w:lastRenderedPageBreak/>
        <w:t xml:space="preserve">Descritivo seguem a mesma divisão </w:t>
      </w:r>
      <w:r w:rsidRPr="008D7255">
        <w:rPr>
          <w:rFonts w:ascii="Arial" w:hAnsi="Arial" w:cs="Arial"/>
          <w:sz w:val="20"/>
          <w:szCs w:val="20"/>
        </w:rPr>
        <w:t xml:space="preserve">existente na Planilha Orçamentária, como a especificações dos Projetos Arquitetônico, </w:t>
      </w:r>
      <w:proofErr w:type="spellStart"/>
      <w:r w:rsidRPr="008D7255">
        <w:rPr>
          <w:rFonts w:ascii="Arial" w:hAnsi="Arial" w:cs="Arial"/>
          <w:sz w:val="20"/>
          <w:szCs w:val="20"/>
        </w:rPr>
        <w:t>Hidrossanitário</w:t>
      </w:r>
      <w:proofErr w:type="spellEnd"/>
      <w:r w:rsidRPr="008D7255">
        <w:rPr>
          <w:rFonts w:ascii="Arial" w:hAnsi="Arial" w:cs="Arial"/>
          <w:sz w:val="20"/>
          <w:szCs w:val="20"/>
        </w:rPr>
        <w:t xml:space="preserve"> e Elétrico, com o intuito de facilitar a assimilação de cada item entre os diferentes documentos fornecidos.</w:t>
      </w:r>
    </w:p>
    <w:p w14:paraId="4DE2BD47" w14:textId="77777777" w:rsidR="00543A1A" w:rsidRPr="008D7255" w:rsidRDefault="00543A1A" w:rsidP="00543A1A">
      <w:pPr>
        <w:spacing w:after="0" w:line="360" w:lineRule="auto"/>
        <w:ind w:firstLine="709"/>
        <w:jc w:val="both"/>
        <w:rPr>
          <w:rFonts w:ascii="Arial" w:hAnsi="Arial" w:cs="Arial"/>
          <w:sz w:val="20"/>
          <w:szCs w:val="20"/>
        </w:rPr>
      </w:pPr>
    </w:p>
    <w:p w14:paraId="0E841BC5" w14:textId="77777777" w:rsidR="002E300A" w:rsidRPr="008D7255" w:rsidRDefault="002E300A" w:rsidP="00543A1A">
      <w:pPr>
        <w:pStyle w:val="Ttulo1"/>
        <w:spacing w:before="0" w:line="360" w:lineRule="auto"/>
        <w:ind w:firstLine="1134"/>
        <w:rPr>
          <w:rFonts w:ascii="Arial" w:hAnsi="Arial" w:cs="Arial"/>
          <w:color w:val="auto"/>
        </w:rPr>
      </w:pPr>
      <w:r w:rsidRPr="008D7255">
        <w:rPr>
          <w:rFonts w:ascii="Arial" w:hAnsi="Arial" w:cs="Arial"/>
          <w:color w:val="auto"/>
        </w:rPr>
        <w:t>ARQUITETURA – CONSTRUÇÃO CIVIL</w:t>
      </w:r>
    </w:p>
    <w:p w14:paraId="7D2A1946" w14:textId="77777777" w:rsidR="002E300A" w:rsidRPr="008D7255" w:rsidRDefault="002E300A" w:rsidP="0025706D">
      <w:pPr>
        <w:spacing w:after="0" w:line="360" w:lineRule="auto"/>
        <w:ind w:firstLine="709"/>
        <w:rPr>
          <w:rFonts w:ascii="Arial" w:hAnsi="Arial" w:cs="Arial"/>
        </w:rPr>
      </w:pPr>
    </w:p>
    <w:p w14:paraId="531881EC" w14:textId="77777777" w:rsidR="00543A1A" w:rsidRPr="00042F55" w:rsidRDefault="000567DE"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ADMINISTRAÇÃO DE OBRA</w:t>
      </w:r>
    </w:p>
    <w:p w14:paraId="6E3D1F5C" w14:textId="77777777" w:rsidR="002E300A" w:rsidRDefault="002E300A" w:rsidP="0025706D">
      <w:pPr>
        <w:pStyle w:val="PargrafodaLista"/>
        <w:spacing w:line="360" w:lineRule="auto"/>
        <w:ind w:left="0" w:firstLine="709"/>
        <w:rPr>
          <w:rFonts w:ascii="Arial" w:hAnsi="Arial" w:cs="Arial"/>
          <w:b/>
        </w:rPr>
      </w:pPr>
    </w:p>
    <w:p w14:paraId="39E90A74" w14:textId="77777777" w:rsidR="00543A1A" w:rsidRPr="00E90C72" w:rsidRDefault="00543A1A" w:rsidP="00FC6CCF">
      <w:pPr>
        <w:pStyle w:val="PargrafodaLista"/>
        <w:numPr>
          <w:ilvl w:val="1"/>
          <w:numId w:val="3"/>
        </w:numPr>
        <w:spacing w:line="360" w:lineRule="auto"/>
        <w:ind w:left="0" w:firstLine="709"/>
        <w:outlineLvl w:val="1"/>
        <w:rPr>
          <w:rFonts w:ascii="Arial" w:hAnsi="Arial" w:cs="Arial"/>
          <w:b/>
        </w:rPr>
      </w:pPr>
      <w:r w:rsidRPr="00E90C72">
        <w:rPr>
          <w:rFonts w:ascii="Arial" w:hAnsi="Arial" w:cs="Arial"/>
          <w:b/>
        </w:rPr>
        <w:t>ADMINISTRAÇÃO LOCAL DE OBRA</w:t>
      </w:r>
    </w:p>
    <w:p w14:paraId="3C42CBB3" w14:textId="77777777" w:rsidR="00543A1A" w:rsidRPr="00E90C72" w:rsidRDefault="00543A1A" w:rsidP="0025706D">
      <w:pPr>
        <w:autoSpaceDE w:val="0"/>
        <w:autoSpaceDN w:val="0"/>
        <w:adjustRightInd w:val="0"/>
        <w:spacing w:after="0" w:line="360" w:lineRule="auto"/>
        <w:ind w:firstLine="709"/>
        <w:jc w:val="both"/>
        <w:rPr>
          <w:rFonts w:ascii="Arial" w:eastAsiaTheme="minorHAnsi" w:hAnsi="Arial" w:cs="Arial"/>
          <w:sz w:val="20"/>
          <w:szCs w:val="20"/>
          <w:lang w:eastAsia="en-US"/>
        </w:rPr>
      </w:pPr>
      <w:r w:rsidRPr="00E90C72">
        <w:rPr>
          <w:rFonts w:ascii="Arial" w:eastAsiaTheme="minorHAnsi" w:hAnsi="Arial" w:cs="Arial"/>
          <w:color w:val="000000"/>
          <w:sz w:val="20"/>
          <w:szCs w:val="20"/>
          <w:lang w:eastAsia="en-US"/>
        </w:rPr>
        <w:t xml:space="preserve">A Administração Local compreende os custos das seguintes parcelas e atividades, dentre outras que se mostrarem necessárias: </w:t>
      </w:r>
    </w:p>
    <w:p w14:paraId="698D5769" w14:textId="77777777" w:rsidR="00543A1A" w:rsidRPr="00E90C72" w:rsidRDefault="00543A1A" w:rsidP="00FC6CCF">
      <w:pPr>
        <w:pStyle w:val="PargrafodaLista"/>
        <w:numPr>
          <w:ilvl w:val="0"/>
          <w:numId w:val="2"/>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Chefia e coordenação da obra;</w:t>
      </w:r>
    </w:p>
    <w:p w14:paraId="6E5F38A0"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Equipe de produção da obra;</w:t>
      </w:r>
    </w:p>
    <w:p w14:paraId="560C3807"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Departamento de engenharia e planejamento de obra;</w:t>
      </w:r>
    </w:p>
    <w:p w14:paraId="2DCE3F95"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Manutenção do canteiro de obras;</w:t>
      </w:r>
    </w:p>
    <w:p w14:paraId="5C6A0534"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Gestão da qualidade e produtividade;</w:t>
      </w:r>
    </w:p>
    <w:p w14:paraId="6A568011"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Gestão de materiais;</w:t>
      </w:r>
    </w:p>
    <w:p w14:paraId="137C06C3"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Gestão de recursos humanos;</w:t>
      </w:r>
    </w:p>
    <w:p w14:paraId="181C209D"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Gastos com energia, água, gás, telefonia e internet;</w:t>
      </w:r>
    </w:p>
    <w:p w14:paraId="0A1BDC3D"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Consumos de material de escritório e de higiene/limpeza;</w:t>
      </w:r>
    </w:p>
    <w:p w14:paraId="69DCC249"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Medicina e segurança do trabalho;</w:t>
      </w:r>
    </w:p>
    <w:p w14:paraId="55165837"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Laboratórios e controle tecnológico dos materiais;</w:t>
      </w:r>
    </w:p>
    <w:p w14:paraId="55430CD2"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Acompanhamento topográfico;</w:t>
      </w:r>
    </w:p>
    <w:p w14:paraId="084FC223"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Mobiliário em geral (mesas, cadeiras, armários, estantes etc.);</w:t>
      </w:r>
    </w:p>
    <w:p w14:paraId="76D77721"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Equipamentos de informática;</w:t>
      </w:r>
    </w:p>
    <w:p w14:paraId="43021297"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Eletrodomésticos e utensílios;</w:t>
      </w:r>
    </w:p>
    <w:p w14:paraId="41901062"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Veículos de transporte de apoio e para transporte dos trabalhadores;</w:t>
      </w:r>
    </w:p>
    <w:p w14:paraId="4ED15E29"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Treinamentos;</w:t>
      </w:r>
    </w:p>
    <w:p w14:paraId="51162D93"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lang w:eastAsia="en-US"/>
        </w:rPr>
      </w:pPr>
      <w:r w:rsidRPr="00E90C72">
        <w:rPr>
          <w:rFonts w:ascii="Arial" w:eastAsiaTheme="minorHAnsi" w:hAnsi="Arial" w:cs="Arial"/>
          <w:color w:val="000000"/>
          <w:lang w:eastAsia="en-US"/>
        </w:rPr>
        <w:t xml:space="preserve">Outros equipamentos de apoio que não estejam especificamente alocados para nenhum serviço. </w:t>
      </w:r>
    </w:p>
    <w:p w14:paraId="5ADF42B5" w14:textId="77777777" w:rsidR="00543A1A" w:rsidRPr="00E90C72" w:rsidRDefault="00543A1A" w:rsidP="0025706D">
      <w:pPr>
        <w:autoSpaceDE w:val="0"/>
        <w:autoSpaceDN w:val="0"/>
        <w:adjustRightInd w:val="0"/>
        <w:spacing w:after="0" w:line="360" w:lineRule="auto"/>
        <w:ind w:firstLine="709"/>
        <w:jc w:val="both"/>
        <w:rPr>
          <w:rFonts w:ascii="Arial" w:eastAsiaTheme="minorHAnsi" w:hAnsi="Arial" w:cs="Arial"/>
          <w:sz w:val="20"/>
          <w:szCs w:val="20"/>
          <w:lang w:eastAsia="en-US"/>
        </w:rPr>
      </w:pPr>
      <w:r w:rsidRPr="00E90C72">
        <w:rPr>
          <w:rFonts w:ascii="Arial" w:eastAsiaTheme="minorHAnsi" w:hAnsi="Arial" w:cs="Arial"/>
          <w:color w:val="000000"/>
          <w:sz w:val="20"/>
          <w:szCs w:val="20"/>
          <w:lang w:eastAsia="en-US"/>
        </w:rPr>
        <w:t xml:space="preserve">As Normas Regulamentadoras do Ministério do Trabalho </w:t>
      </w:r>
      <w:proofErr w:type="spellStart"/>
      <w:r w:rsidRPr="00E90C72">
        <w:rPr>
          <w:rFonts w:ascii="Arial" w:eastAsiaTheme="minorHAnsi" w:hAnsi="Arial" w:cs="Arial"/>
          <w:color w:val="000000"/>
          <w:sz w:val="20"/>
          <w:szCs w:val="20"/>
          <w:lang w:eastAsia="en-US"/>
        </w:rPr>
        <w:t>listad</w:t>
      </w:r>
      <w:proofErr w:type="spellEnd"/>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as a seguir, quando forem</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obrigatórias, de acordo com a legislação em vigor, também devem ser consignadas na administração local</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 xml:space="preserve">da obra, caso não tenham os custos apropriados em nenhuma outra rubrica orçamentária: </w:t>
      </w:r>
    </w:p>
    <w:p w14:paraId="420EFF95"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4 – Serviços Especializados em Engenharia de Segurança e Medicina do Trabalho - SESMT;</w:t>
      </w:r>
    </w:p>
    <w:p w14:paraId="546FCB33"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5– Comissão Interna de Prevenção de Acidentes – CIPA. </w:t>
      </w:r>
    </w:p>
    <w:p w14:paraId="5FD335B9"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lang w:eastAsia="en-US"/>
        </w:rPr>
      </w:pPr>
      <w:r w:rsidRPr="00E90C72">
        <w:rPr>
          <w:rFonts w:ascii="Arial" w:eastAsiaTheme="minorHAnsi" w:hAnsi="Arial" w:cs="Arial"/>
          <w:color w:val="000000"/>
          <w:lang w:eastAsia="en-US"/>
        </w:rPr>
        <w:t xml:space="preserve">NR 6 – Equipamentos de Proteção Individual – EPI; </w:t>
      </w:r>
    </w:p>
    <w:p w14:paraId="44C0DE03"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lastRenderedPageBreak/>
        <w:t>NR 7 – Programa de Controle Médico e Saúde ocupacional – PCMSO;</w:t>
      </w:r>
    </w:p>
    <w:p w14:paraId="3611F0D5"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15 – Atividades e Operações Insalubres; </w:t>
      </w:r>
    </w:p>
    <w:p w14:paraId="6950E9C0"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NR16 – Atividades e Operações Perigosas;</w:t>
      </w:r>
    </w:p>
    <w:p w14:paraId="60246ACD"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NR-21 – Trabalho a Céu Aberto;</w:t>
      </w:r>
    </w:p>
    <w:p w14:paraId="70222492"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 xml:space="preserve">NR 9 - PPRA – Programa de Prevenção de Riscos Ambientais; </w:t>
      </w:r>
    </w:p>
    <w:p w14:paraId="68E1D6AB"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NR-18 –PCMAT– Condições e Meio Ambiente de Trabalho na Indústria da Construção.</w:t>
      </w:r>
    </w:p>
    <w:p w14:paraId="3AF55209" w14:textId="77777777" w:rsidR="00543A1A" w:rsidRPr="00E90C72"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10 – Segurança em Instalações e Serviços de Eletricidade;</w:t>
      </w:r>
    </w:p>
    <w:p w14:paraId="7058FD08" w14:textId="77777777" w:rsidR="00543A1A" w:rsidRDefault="00543A1A" w:rsidP="00F205B5">
      <w:pPr>
        <w:pStyle w:val="PargrafodaLista"/>
        <w:numPr>
          <w:ilvl w:val="0"/>
          <w:numId w:val="5"/>
        </w:numPr>
        <w:autoSpaceDE w:val="0"/>
        <w:autoSpaceDN w:val="0"/>
        <w:adjustRightInd w:val="0"/>
        <w:spacing w:line="360" w:lineRule="auto"/>
        <w:ind w:left="0" w:firstLine="709"/>
        <w:jc w:val="both"/>
        <w:rPr>
          <w:rFonts w:ascii="Arial" w:eastAsiaTheme="minorHAnsi" w:hAnsi="Arial" w:cs="Arial"/>
          <w:color w:val="000000"/>
          <w:lang w:eastAsia="en-US"/>
        </w:rPr>
      </w:pPr>
      <w:r w:rsidRPr="00E90C72">
        <w:rPr>
          <w:rFonts w:ascii="Arial" w:eastAsiaTheme="minorHAnsi" w:hAnsi="Arial" w:cs="Arial"/>
          <w:color w:val="000000"/>
          <w:lang w:eastAsia="en-US"/>
        </w:rPr>
        <w:t>NR 11 – Transporte, Movimentação, Armazenagem e Manuseio de Materiais.</w:t>
      </w:r>
    </w:p>
    <w:p w14:paraId="20F00CFA" w14:textId="77777777" w:rsidR="00543A1A" w:rsidRDefault="00543A1A" w:rsidP="0025706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0C72">
        <w:rPr>
          <w:rFonts w:ascii="Arial" w:eastAsiaTheme="minorHAnsi" w:hAnsi="Arial" w:cs="Arial"/>
          <w:color w:val="000000"/>
          <w:sz w:val="20"/>
          <w:szCs w:val="20"/>
          <w:lang w:eastAsia="en-US"/>
        </w:rPr>
        <w:t xml:space="preserve">Os custos avindos dos normativos supracitados devem ser calculados de acordo com as exigências legais e operacionais para cada tipo de obra, pois impactam em diversos itens da Administração Local. </w:t>
      </w:r>
    </w:p>
    <w:p w14:paraId="342E8A0B" w14:textId="77777777" w:rsidR="00543A1A" w:rsidRDefault="00543A1A" w:rsidP="0025706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0C72">
        <w:rPr>
          <w:rFonts w:ascii="Arial" w:eastAsiaTheme="minorHAnsi" w:hAnsi="Arial" w:cs="Arial"/>
          <w:color w:val="000000"/>
          <w:sz w:val="20"/>
          <w:szCs w:val="20"/>
          <w:lang w:eastAsia="en-US"/>
        </w:rPr>
        <w:t xml:space="preserve">É importante também observar que a administração local depende da estrutura organizacional que o construtor </w:t>
      </w:r>
      <w:r>
        <w:rPr>
          <w:rFonts w:ascii="Arial" w:eastAsiaTheme="minorHAnsi" w:hAnsi="Arial" w:cs="Arial"/>
          <w:color w:val="000000"/>
          <w:sz w:val="20"/>
          <w:szCs w:val="20"/>
          <w:lang w:eastAsia="en-US"/>
        </w:rPr>
        <w:t>vier a montar para a condução d</w:t>
      </w:r>
      <w:r w:rsidRPr="00E90C72">
        <w:rPr>
          <w:rFonts w:ascii="Arial" w:eastAsiaTheme="minorHAnsi" w:hAnsi="Arial" w:cs="Arial"/>
          <w:color w:val="000000"/>
          <w:sz w:val="20"/>
          <w:szCs w:val="20"/>
          <w:lang w:eastAsia="en-US"/>
        </w:rPr>
        <w:t>a obra e de sua respectiva lotação de pessoal. Não existe modelo</w:t>
      </w:r>
      <w:r>
        <w:rPr>
          <w:rFonts w:ascii="Arial" w:eastAsiaTheme="minorHAnsi" w:hAnsi="Arial" w:cs="Arial"/>
          <w:color w:val="000000"/>
          <w:sz w:val="20"/>
          <w:szCs w:val="20"/>
          <w:lang w:eastAsia="en-US"/>
        </w:rPr>
        <w:t xml:space="preserve"> </w:t>
      </w:r>
      <w:r w:rsidRPr="00E90C72">
        <w:rPr>
          <w:rFonts w:ascii="Arial" w:eastAsiaTheme="minorHAnsi" w:hAnsi="Arial" w:cs="Arial"/>
          <w:color w:val="000000"/>
          <w:sz w:val="20"/>
          <w:szCs w:val="20"/>
          <w:lang w:eastAsia="en-US"/>
        </w:rPr>
        <w:t xml:space="preserve">rígido para esta estrutura, mas deve-se observar a legislação profissional do Sistema CONFEA e as normas relativas à higiene e segurança do trabalho. As peculiaridades inerentes a cada obra determinarão a estrutura organizacional necessária para bem administrá-la.  A concepção dessa organização, bem como da lotação em termos de recursos humanos requeridos, é tarefa de planejamento, específica do executor da obra.  </w:t>
      </w:r>
    </w:p>
    <w:p w14:paraId="78729CD0" w14:textId="77777777" w:rsidR="000567DE" w:rsidRPr="00E90C72" w:rsidRDefault="000567DE" w:rsidP="0025706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5FF6C914" w14:textId="77777777" w:rsidR="000567DE" w:rsidRPr="000567DE" w:rsidRDefault="000567DE" w:rsidP="000567DE">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bookmarkStart w:id="2" w:name="_Toc413939493"/>
      <w:bookmarkStart w:id="3" w:name="_Toc413939495"/>
      <w:r w:rsidRPr="00042F55">
        <w:rPr>
          <w:rFonts w:ascii="Arial" w:hAnsi="Arial" w:cs="Arial"/>
          <w:b/>
        </w:rPr>
        <w:t xml:space="preserve">SERVIÇOS </w:t>
      </w:r>
      <w:bookmarkEnd w:id="2"/>
      <w:r w:rsidRPr="00042F55">
        <w:rPr>
          <w:rFonts w:ascii="Arial" w:hAnsi="Arial" w:cs="Arial"/>
          <w:b/>
        </w:rPr>
        <w:t>INICIAIS</w:t>
      </w:r>
    </w:p>
    <w:p w14:paraId="198CE54D" w14:textId="77777777" w:rsidR="000567DE" w:rsidRDefault="000567DE" w:rsidP="000567DE">
      <w:pPr>
        <w:pStyle w:val="PargrafodaLista"/>
        <w:spacing w:line="360" w:lineRule="auto"/>
        <w:ind w:left="709"/>
        <w:outlineLvl w:val="1"/>
        <w:rPr>
          <w:rFonts w:ascii="Arial" w:hAnsi="Arial" w:cs="Arial"/>
          <w:b/>
        </w:rPr>
      </w:pPr>
    </w:p>
    <w:p w14:paraId="4D457711" w14:textId="3F21803F" w:rsidR="00543A1A" w:rsidRPr="00F7101E" w:rsidRDefault="00543A1A" w:rsidP="00FC6CCF">
      <w:pPr>
        <w:pStyle w:val="PargrafodaLista"/>
        <w:numPr>
          <w:ilvl w:val="1"/>
          <w:numId w:val="3"/>
        </w:numPr>
        <w:spacing w:line="360" w:lineRule="auto"/>
        <w:ind w:left="0" w:firstLine="709"/>
        <w:outlineLvl w:val="1"/>
        <w:rPr>
          <w:rFonts w:ascii="Arial" w:hAnsi="Arial" w:cs="Arial"/>
          <w:b/>
        </w:rPr>
      </w:pPr>
      <w:r w:rsidRPr="00F7101E">
        <w:rPr>
          <w:rFonts w:ascii="Arial" w:hAnsi="Arial" w:cs="Arial"/>
          <w:b/>
        </w:rPr>
        <w:t xml:space="preserve">PLACA DA OBRA EM CHAPA DE AÇO GALVANIZADO </w:t>
      </w:r>
      <w:bookmarkEnd w:id="3"/>
    </w:p>
    <w:p w14:paraId="7CF59493" w14:textId="77777777" w:rsidR="00543A1A" w:rsidRPr="00F7101E" w:rsidRDefault="00543A1A" w:rsidP="0025706D">
      <w:pPr>
        <w:pStyle w:val="TextosemFormatao"/>
        <w:spacing w:line="360" w:lineRule="auto"/>
        <w:ind w:firstLine="709"/>
        <w:jc w:val="both"/>
        <w:rPr>
          <w:rFonts w:ascii="Arial" w:hAnsi="Arial" w:cs="Arial"/>
        </w:rPr>
      </w:pPr>
      <w:r w:rsidRPr="00F7101E">
        <w:rPr>
          <w:rFonts w:ascii="Arial" w:hAnsi="Arial" w:cs="Arial"/>
        </w:rPr>
        <w:t xml:space="preserve">Será </w:t>
      </w:r>
      <w:r>
        <w:rPr>
          <w:rFonts w:ascii="Arial" w:hAnsi="Arial" w:cs="Arial"/>
        </w:rPr>
        <w:t xml:space="preserve">fornecida placa de </w:t>
      </w:r>
      <w:r w:rsidRPr="00F7101E">
        <w:rPr>
          <w:rFonts w:ascii="Arial" w:hAnsi="Arial" w:cs="Arial"/>
        </w:rPr>
        <w:t>obras públicas, de acordo com o seguinte parâmetro:</w:t>
      </w:r>
    </w:p>
    <w:p w14:paraId="7451BD97" w14:textId="77777777" w:rsidR="00543A1A" w:rsidRPr="000567DE" w:rsidRDefault="00543A1A" w:rsidP="0025706D">
      <w:pPr>
        <w:pStyle w:val="TextosemFormatao"/>
        <w:spacing w:line="360" w:lineRule="auto"/>
        <w:ind w:firstLine="709"/>
        <w:jc w:val="both"/>
        <w:rPr>
          <w:rFonts w:ascii="Arial" w:hAnsi="Arial" w:cs="Arial"/>
          <w:color w:val="0D0D0D" w:themeColor="text1" w:themeTint="F2"/>
        </w:rPr>
      </w:pPr>
      <w:r w:rsidRPr="000567DE">
        <w:rPr>
          <w:rFonts w:ascii="Arial" w:hAnsi="Arial" w:cs="Arial"/>
          <w:color w:val="0D0D0D" w:themeColor="text1" w:themeTint="F2"/>
        </w:rPr>
        <w:t>- Para obras com valor acima de R$ 450.000,00 - Dim. 5,00 x 2,50m;</w:t>
      </w:r>
    </w:p>
    <w:p w14:paraId="7EE34329" w14:textId="77777777" w:rsidR="00543A1A" w:rsidRPr="00F7101E" w:rsidRDefault="00543A1A" w:rsidP="0025706D">
      <w:pPr>
        <w:pStyle w:val="TextosemFormatao"/>
        <w:spacing w:line="360" w:lineRule="auto"/>
        <w:ind w:firstLine="709"/>
        <w:jc w:val="both"/>
        <w:rPr>
          <w:rFonts w:ascii="Arial" w:hAnsi="Arial" w:cs="Arial"/>
          <w:color w:val="FF0000"/>
        </w:rPr>
      </w:pPr>
    </w:p>
    <w:p w14:paraId="6F947F17" w14:textId="5CF5D1D7" w:rsidR="00543A1A" w:rsidRPr="00392AB5" w:rsidRDefault="00681A98" w:rsidP="00FC6CCF">
      <w:pPr>
        <w:pStyle w:val="PargrafodaLista"/>
        <w:numPr>
          <w:ilvl w:val="1"/>
          <w:numId w:val="3"/>
        </w:numPr>
        <w:spacing w:line="360" w:lineRule="auto"/>
        <w:ind w:left="0" w:firstLine="709"/>
        <w:outlineLvl w:val="1"/>
        <w:rPr>
          <w:rFonts w:ascii="Arial" w:hAnsi="Arial" w:cs="Arial"/>
          <w:b/>
          <w:color w:val="000000" w:themeColor="text1"/>
        </w:rPr>
      </w:pPr>
      <w:r w:rsidRPr="00392AB5">
        <w:rPr>
          <w:rFonts w:ascii="Arial" w:hAnsi="Arial" w:cs="Arial"/>
          <w:b/>
          <w:color w:val="000000" w:themeColor="text1"/>
        </w:rPr>
        <w:t xml:space="preserve">LIMPEZA MANUAL DO TERRENO </w:t>
      </w:r>
      <w:r w:rsidR="00543A1A" w:rsidRPr="00392AB5">
        <w:rPr>
          <w:rFonts w:ascii="Arial" w:hAnsi="Arial" w:cs="Arial"/>
          <w:b/>
          <w:color w:val="000000" w:themeColor="text1"/>
        </w:rPr>
        <w:t xml:space="preserve">C/ </w:t>
      </w:r>
      <w:r w:rsidRPr="00392AB5">
        <w:rPr>
          <w:rFonts w:ascii="Arial" w:hAnsi="Arial" w:cs="Arial"/>
          <w:b/>
          <w:color w:val="000000" w:themeColor="text1"/>
        </w:rPr>
        <w:t>RETROESCAVADEIRA (VEGETAÇÃO RASTEIRA</w:t>
      </w:r>
      <w:r w:rsidR="00543A1A" w:rsidRPr="00392AB5">
        <w:rPr>
          <w:rFonts w:ascii="Arial" w:hAnsi="Arial" w:cs="Arial"/>
          <w:b/>
          <w:color w:val="000000" w:themeColor="text1"/>
        </w:rPr>
        <w:t xml:space="preserve">) </w:t>
      </w:r>
      <w:r w:rsidRPr="00392AB5">
        <w:rPr>
          <w:rFonts w:ascii="Arial" w:hAnsi="Arial" w:cs="Arial"/>
          <w:b/>
          <w:color w:val="000000" w:themeColor="text1"/>
        </w:rPr>
        <w:t>INCLUSIVE CARGA E TRANSPORTE – DMT ATÉ 1 KM</w:t>
      </w:r>
    </w:p>
    <w:p w14:paraId="2EDC97A8" w14:textId="77777777" w:rsidR="00543A1A" w:rsidRPr="00681A98" w:rsidRDefault="00543A1A" w:rsidP="0025706D">
      <w:pPr>
        <w:pStyle w:val="TextosemFormatao"/>
        <w:spacing w:line="360" w:lineRule="auto"/>
        <w:ind w:firstLine="709"/>
        <w:jc w:val="both"/>
        <w:rPr>
          <w:rFonts w:ascii="Arial" w:hAnsi="Arial" w:cs="Arial"/>
          <w:color w:val="000000" w:themeColor="text1"/>
        </w:rPr>
      </w:pPr>
      <w:r w:rsidRPr="00681A98">
        <w:rPr>
          <w:rFonts w:ascii="Arial" w:hAnsi="Arial" w:cs="Arial"/>
          <w:color w:val="000000" w:themeColor="text1"/>
        </w:rPr>
        <w:t>Na área a ser edificada deverá ser feita a limpeza do terreno, sendo que a mesma deverá ser a primeira providência ao se iniciar a obra.</w:t>
      </w:r>
    </w:p>
    <w:p w14:paraId="5FB2DD13" w14:textId="77E24492" w:rsidR="00543A1A" w:rsidRPr="00681A98" w:rsidRDefault="00543A1A" w:rsidP="0025706D">
      <w:pPr>
        <w:autoSpaceDE w:val="0"/>
        <w:autoSpaceDN w:val="0"/>
        <w:adjustRightInd w:val="0"/>
        <w:spacing w:after="0" w:line="360" w:lineRule="auto"/>
        <w:ind w:firstLine="709"/>
        <w:jc w:val="both"/>
        <w:rPr>
          <w:rFonts w:ascii="Arial" w:hAnsi="Arial" w:cs="Arial"/>
          <w:color w:val="000000" w:themeColor="text1"/>
          <w:sz w:val="20"/>
          <w:szCs w:val="20"/>
        </w:rPr>
      </w:pPr>
      <w:r w:rsidRPr="00681A98">
        <w:rPr>
          <w:rFonts w:ascii="Arial" w:hAnsi="Arial" w:cs="Arial"/>
          <w:color w:val="000000" w:themeColor="text1"/>
          <w:sz w:val="20"/>
          <w:szCs w:val="20"/>
        </w:rPr>
        <w:t xml:space="preserve">A limpeza a que se refere este item consiste na remoção de elementos tais como entulhos, matéria orgânica, etc., além dos serviços de capina, destocamento de arbustos, de modo a não deixar raízes, tocos de árvores ou qualquer elemento que possa prejudicar </w:t>
      </w:r>
      <w:r w:rsidR="00681A98" w:rsidRPr="00681A98">
        <w:rPr>
          <w:rFonts w:ascii="Arial" w:hAnsi="Arial" w:cs="Arial"/>
          <w:color w:val="000000" w:themeColor="text1"/>
          <w:sz w:val="20"/>
          <w:szCs w:val="20"/>
        </w:rPr>
        <w:t>os trabalhos ou a própria obra, bem como a carga deste material ao correto local de destinação de tais materiais.</w:t>
      </w:r>
    </w:p>
    <w:p w14:paraId="6BD801F5" w14:textId="77777777" w:rsidR="000567DE" w:rsidRDefault="000567DE" w:rsidP="0025706D">
      <w:pPr>
        <w:autoSpaceDE w:val="0"/>
        <w:autoSpaceDN w:val="0"/>
        <w:adjustRightInd w:val="0"/>
        <w:spacing w:after="0" w:line="360" w:lineRule="auto"/>
        <w:ind w:firstLine="709"/>
        <w:jc w:val="both"/>
        <w:rPr>
          <w:rFonts w:ascii="Arial" w:hAnsi="Arial" w:cs="Arial"/>
          <w:sz w:val="20"/>
          <w:szCs w:val="20"/>
        </w:rPr>
      </w:pPr>
    </w:p>
    <w:p w14:paraId="71B112EF" w14:textId="3E945F45" w:rsidR="00030F6C" w:rsidRDefault="00030F6C" w:rsidP="000567DE">
      <w:pPr>
        <w:pStyle w:val="TextosemFormatao"/>
        <w:numPr>
          <w:ilvl w:val="1"/>
          <w:numId w:val="3"/>
        </w:numPr>
        <w:spacing w:line="360" w:lineRule="auto"/>
        <w:ind w:left="0" w:firstLine="709"/>
        <w:jc w:val="both"/>
        <w:rPr>
          <w:rFonts w:ascii="Arial" w:hAnsi="Arial" w:cs="Arial"/>
          <w:b/>
        </w:rPr>
      </w:pPr>
      <w:r>
        <w:rPr>
          <w:rFonts w:ascii="Arial" w:hAnsi="Arial" w:cs="Arial"/>
          <w:b/>
        </w:rPr>
        <w:t>EXECUÇÃO DE SANITÁRIO E VESTIÁRIO EM CANTEIRO DE OBRA EM CHAPA DE MADEIRA COMPENSADA, NÃO INCLUSO MOBILIÁRIO.</w:t>
      </w:r>
    </w:p>
    <w:p w14:paraId="1D15A049" w14:textId="77777777" w:rsidR="00030F6C" w:rsidRDefault="00030F6C" w:rsidP="00030F6C">
      <w:pPr>
        <w:pStyle w:val="TextosemFormatao"/>
        <w:spacing w:line="360" w:lineRule="auto"/>
        <w:ind w:left="709"/>
        <w:jc w:val="both"/>
        <w:rPr>
          <w:rFonts w:ascii="Arial" w:hAnsi="Arial" w:cs="Arial"/>
        </w:rPr>
      </w:pPr>
      <w:r>
        <w:rPr>
          <w:rFonts w:ascii="Arial" w:hAnsi="Arial" w:cs="Arial"/>
        </w:rPr>
        <w:t>Será instalado vestiário e sanitário no canteiro de obra da seguinte forma:</w:t>
      </w:r>
    </w:p>
    <w:p w14:paraId="5B42FA60" w14:textId="77777777" w:rsidR="00030F6C" w:rsidRDefault="00030F6C" w:rsidP="00030F6C">
      <w:pPr>
        <w:pStyle w:val="TextosemFormatao"/>
        <w:spacing w:line="360" w:lineRule="auto"/>
        <w:ind w:left="709"/>
        <w:jc w:val="both"/>
        <w:rPr>
          <w:rFonts w:ascii="Arial" w:hAnsi="Arial" w:cs="Arial"/>
        </w:rPr>
      </w:pPr>
      <w:r w:rsidRPr="00030F6C">
        <w:rPr>
          <w:rFonts w:ascii="Arial" w:hAnsi="Arial" w:cs="Arial"/>
        </w:rPr>
        <w:lastRenderedPageBreak/>
        <w:t xml:space="preserve">Fundação em baldrame: escavação, execução do lastro de concreto e da alvenaria de bloco de concreto, e </w:t>
      </w:r>
      <w:proofErr w:type="spellStart"/>
      <w:r w:rsidRPr="00030F6C">
        <w:rPr>
          <w:rFonts w:ascii="Arial" w:hAnsi="Arial" w:cs="Arial"/>
        </w:rPr>
        <w:t>reaterro</w:t>
      </w:r>
      <w:proofErr w:type="spellEnd"/>
      <w:r w:rsidRPr="00030F6C">
        <w:rPr>
          <w:rFonts w:ascii="Arial" w:hAnsi="Arial" w:cs="Arial"/>
        </w:rPr>
        <w:t xml:space="preserve"> da vala; </w:t>
      </w:r>
    </w:p>
    <w:p w14:paraId="2A45A774" w14:textId="77777777" w:rsidR="00030F6C" w:rsidRDefault="00030F6C" w:rsidP="00030F6C">
      <w:pPr>
        <w:pStyle w:val="TextosemFormatao"/>
        <w:spacing w:line="360" w:lineRule="auto"/>
        <w:ind w:left="709" w:firstLine="707"/>
        <w:jc w:val="both"/>
        <w:rPr>
          <w:rFonts w:ascii="Arial" w:hAnsi="Arial" w:cs="Arial"/>
        </w:rPr>
      </w:pPr>
      <w:r>
        <w:rPr>
          <w:rFonts w:ascii="Arial" w:hAnsi="Arial" w:cs="Arial"/>
        </w:rPr>
        <w:t xml:space="preserve"> Será executado </w:t>
      </w:r>
      <w:proofErr w:type="spellStart"/>
      <w:r w:rsidRPr="00030F6C">
        <w:rPr>
          <w:rFonts w:ascii="Arial" w:hAnsi="Arial" w:cs="Arial"/>
        </w:rPr>
        <w:t>contrapiso</w:t>
      </w:r>
      <w:proofErr w:type="spellEnd"/>
      <w:r w:rsidRPr="00030F6C">
        <w:rPr>
          <w:rFonts w:ascii="Arial" w:hAnsi="Arial" w:cs="Arial"/>
        </w:rPr>
        <w:t xml:space="preserve"> na parte interna e na calçada ao redor da edificação, execução de piso cimentado liso nos vestiários e colocação de piso cerâmico nos lavabos sobre </w:t>
      </w:r>
      <w:proofErr w:type="spellStart"/>
      <w:r w:rsidRPr="00030F6C">
        <w:rPr>
          <w:rFonts w:ascii="Arial" w:hAnsi="Arial" w:cs="Arial"/>
        </w:rPr>
        <w:t>contrapiso</w:t>
      </w:r>
      <w:proofErr w:type="spellEnd"/>
      <w:r w:rsidRPr="00030F6C">
        <w:rPr>
          <w:rFonts w:ascii="Arial" w:hAnsi="Arial" w:cs="Arial"/>
        </w:rPr>
        <w:t xml:space="preserve"> em concreto não estrutural; </w:t>
      </w:r>
    </w:p>
    <w:p w14:paraId="7022E45E" w14:textId="77777777" w:rsidR="00030F6C" w:rsidRDefault="00030F6C" w:rsidP="00030F6C">
      <w:pPr>
        <w:pStyle w:val="TextosemFormatao"/>
        <w:spacing w:line="360" w:lineRule="auto"/>
        <w:ind w:left="709" w:firstLine="707"/>
        <w:jc w:val="both"/>
        <w:rPr>
          <w:rFonts w:ascii="Arial" w:hAnsi="Arial" w:cs="Arial"/>
        </w:rPr>
      </w:pPr>
      <w:r w:rsidRPr="00030F6C">
        <w:rPr>
          <w:rFonts w:ascii="Arial" w:hAnsi="Arial" w:cs="Arial"/>
        </w:rPr>
        <w:t>Levantamento das paredes (em chapa de madeira compensada</w:t>
      </w:r>
      <w:r>
        <w:rPr>
          <w:rFonts w:ascii="Arial" w:hAnsi="Arial" w:cs="Arial"/>
        </w:rPr>
        <w:t xml:space="preserve"> e alvenaria na área molhada); </w:t>
      </w:r>
    </w:p>
    <w:p w14:paraId="58D00EF6" w14:textId="3D48CB41" w:rsidR="000567DE" w:rsidRPr="00030F6C" w:rsidRDefault="00030F6C" w:rsidP="00030F6C">
      <w:pPr>
        <w:pStyle w:val="TextosemFormatao"/>
        <w:spacing w:line="360" w:lineRule="auto"/>
        <w:ind w:left="709" w:firstLine="707"/>
        <w:jc w:val="both"/>
        <w:rPr>
          <w:rFonts w:ascii="Arial" w:hAnsi="Arial" w:cs="Arial"/>
        </w:rPr>
      </w:pPr>
      <w:r w:rsidRPr="00030F6C">
        <w:rPr>
          <w:rFonts w:ascii="Arial" w:hAnsi="Arial" w:cs="Arial"/>
        </w:rPr>
        <w:t xml:space="preserve">Revestimento com material impermeável (barra lisa de cimento e areia) nas paredes internas dos chuveiros de 1,80 m e de 1,00 </w:t>
      </w:r>
      <w:r>
        <w:rPr>
          <w:rFonts w:ascii="Arial" w:hAnsi="Arial" w:cs="Arial"/>
        </w:rPr>
        <w:t xml:space="preserve">x 1,00 m sobre os lavatórios. A cobertura terá </w:t>
      </w:r>
      <w:r w:rsidRPr="00030F6C">
        <w:rPr>
          <w:rFonts w:ascii="Arial" w:hAnsi="Arial" w:cs="Arial"/>
        </w:rPr>
        <w:t>instalação de trama de madeira, composta por terças para telhados de até duas águas, e assentame</w:t>
      </w:r>
      <w:r>
        <w:rPr>
          <w:rFonts w:ascii="Arial" w:hAnsi="Arial" w:cs="Arial"/>
        </w:rPr>
        <w:t xml:space="preserve">nto de telhas de fibrocimento. Deverão ser executadas </w:t>
      </w:r>
      <w:r w:rsidRPr="00030F6C">
        <w:rPr>
          <w:rFonts w:ascii="Arial" w:hAnsi="Arial" w:cs="Arial"/>
        </w:rPr>
        <w:t>as instalações hidráulica</w:t>
      </w:r>
      <w:r>
        <w:rPr>
          <w:rFonts w:ascii="Arial" w:hAnsi="Arial" w:cs="Arial"/>
        </w:rPr>
        <w:t>s</w:t>
      </w:r>
      <w:r w:rsidRPr="00030F6C">
        <w:rPr>
          <w:rFonts w:ascii="Arial" w:hAnsi="Arial" w:cs="Arial"/>
        </w:rPr>
        <w:t xml:space="preserve"> e elétrica</w:t>
      </w:r>
      <w:r>
        <w:rPr>
          <w:rFonts w:ascii="Arial" w:hAnsi="Arial" w:cs="Arial"/>
        </w:rPr>
        <w:t>s</w:t>
      </w:r>
      <w:r w:rsidRPr="00030F6C">
        <w:rPr>
          <w:rFonts w:ascii="Arial" w:hAnsi="Arial" w:cs="Arial"/>
        </w:rPr>
        <w:t>, com inserção</w:t>
      </w:r>
      <w:r>
        <w:rPr>
          <w:rFonts w:ascii="Arial" w:hAnsi="Arial" w:cs="Arial"/>
        </w:rPr>
        <w:t xml:space="preserve"> das louças e dos acessórios, deverão ser instalados também as esquadrias e o forro em </w:t>
      </w:r>
      <w:proofErr w:type="spellStart"/>
      <w:r>
        <w:rPr>
          <w:rFonts w:ascii="Arial" w:hAnsi="Arial" w:cs="Arial"/>
        </w:rPr>
        <w:t>pvc</w:t>
      </w:r>
      <w:proofErr w:type="spellEnd"/>
      <w:r>
        <w:rPr>
          <w:rFonts w:ascii="Arial" w:hAnsi="Arial" w:cs="Arial"/>
        </w:rPr>
        <w:t xml:space="preserve"> liso.</w:t>
      </w:r>
    </w:p>
    <w:p w14:paraId="6F2BF020" w14:textId="77777777" w:rsidR="00030F6C" w:rsidRPr="000567DE" w:rsidRDefault="00030F6C" w:rsidP="00030F6C">
      <w:pPr>
        <w:pStyle w:val="TextosemFormatao"/>
        <w:spacing w:line="360" w:lineRule="auto"/>
        <w:ind w:left="709"/>
        <w:jc w:val="both"/>
        <w:rPr>
          <w:rFonts w:ascii="Arial" w:hAnsi="Arial" w:cs="Arial"/>
          <w:b/>
        </w:rPr>
      </w:pPr>
    </w:p>
    <w:p w14:paraId="40DAD00E" w14:textId="77777777" w:rsidR="00543A1A" w:rsidRDefault="00543A1A" w:rsidP="0025706D">
      <w:pPr>
        <w:autoSpaceDE w:val="0"/>
        <w:autoSpaceDN w:val="0"/>
        <w:adjustRightInd w:val="0"/>
        <w:spacing w:after="0" w:line="360" w:lineRule="auto"/>
        <w:ind w:firstLine="709"/>
        <w:jc w:val="both"/>
        <w:rPr>
          <w:rFonts w:ascii="Arial" w:hAnsi="Arial" w:cs="Arial"/>
          <w:sz w:val="20"/>
          <w:szCs w:val="20"/>
        </w:rPr>
      </w:pPr>
    </w:p>
    <w:p w14:paraId="256C7703" w14:textId="7E3024D1" w:rsidR="000567DE" w:rsidRDefault="000567DE" w:rsidP="000567DE">
      <w:pPr>
        <w:pStyle w:val="TextosemFormatao"/>
        <w:numPr>
          <w:ilvl w:val="1"/>
          <w:numId w:val="3"/>
        </w:numPr>
        <w:spacing w:line="360" w:lineRule="auto"/>
        <w:ind w:left="0" w:firstLine="709"/>
        <w:jc w:val="both"/>
        <w:rPr>
          <w:rFonts w:ascii="Arial" w:hAnsi="Arial" w:cs="Arial"/>
          <w:b/>
        </w:rPr>
      </w:pPr>
      <w:r w:rsidRPr="000567DE">
        <w:rPr>
          <w:rFonts w:ascii="Arial" w:hAnsi="Arial" w:cs="Arial"/>
          <w:b/>
        </w:rPr>
        <w:t>EXECUÇÃO DE RESERVATÓRIO ELEVADO DE ÁGUA (1000 LITROS) EM CANTEIRO DE OBRA, APOIADO EM ESTRUTURA DE MADEIRA. AF_02/2016</w:t>
      </w:r>
    </w:p>
    <w:p w14:paraId="5DE4FB3F" w14:textId="77777777" w:rsidR="00FA63AD" w:rsidRDefault="00FA63AD" w:rsidP="00FA63AD">
      <w:pPr>
        <w:pStyle w:val="TextosemFormatao"/>
        <w:spacing w:line="360" w:lineRule="auto"/>
        <w:ind w:firstLine="708"/>
        <w:jc w:val="both"/>
        <w:rPr>
          <w:rFonts w:ascii="Arial" w:hAnsi="Arial" w:cs="Arial"/>
        </w:rPr>
      </w:pPr>
    </w:p>
    <w:p w14:paraId="1C55D4D9" w14:textId="5D1DDE46" w:rsidR="00FA63AD" w:rsidRDefault="00FA63AD" w:rsidP="00FA63AD">
      <w:pPr>
        <w:pStyle w:val="TextosemFormatao"/>
        <w:spacing w:line="360" w:lineRule="auto"/>
        <w:ind w:firstLine="708"/>
        <w:jc w:val="both"/>
        <w:rPr>
          <w:rFonts w:ascii="Arial" w:hAnsi="Arial" w:cs="Arial"/>
        </w:rPr>
      </w:pPr>
      <w:r>
        <w:rPr>
          <w:rFonts w:ascii="Arial" w:hAnsi="Arial" w:cs="Arial"/>
        </w:rPr>
        <w:t xml:space="preserve">Deverá ser executada a base </w:t>
      </w:r>
      <w:proofErr w:type="spellStart"/>
      <w:r>
        <w:rPr>
          <w:rFonts w:ascii="Arial" w:hAnsi="Arial" w:cs="Arial"/>
        </w:rPr>
        <w:t>contraventada</w:t>
      </w:r>
      <w:proofErr w:type="spellEnd"/>
      <w:r>
        <w:rPr>
          <w:rFonts w:ascii="Arial" w:hAnsi="Arial" w:cs="Arial"/>
        </w:rPr>
        <w:t xml:space="preserve"> em madeira, seguida da instalação do suporte para a caixa d’agua e elevação e fixação da caixa </w:t>
      </w:r>
      <w:proofErr w:type="spellStart"/>
      <w:r>
        <w:rPr>
          <w:rFonts w:ascii="Arial" w:hAnsi="Arial" w:cs="Arial"/>
        </w:rPr>
        <w:t>dágua</w:t>
      </w:r>
      <w:proofErr w:type="spellEnd"/>
      <w:r>
        <w:rPr>
          <w:rFonts w:ascii="Arial" w:hAnsi="Arial" w:cs="Arial"/>
        </w:rPr>
        <w:t xml:space="preserve"> na estrutura.</w:t>
      </w:r>
    </w:p>
    <w:p w14:paraId="4D1E8455" w14:textId="77777777" w:rsidR="000567DE" w:rsidRDefault="000567DE" w:rsidP="000567DE">
      <w:pPr>
        <w:pStyle w:val="PargrafodaLista"/>
        <w:rPr>
          <w:rFonts w:ascii="Arial" w:hAnsi="Arial" w:cs="Arial"/>
          <w:b/>
        </w:rPr>
      </w:pPr>
    </w:p>
    <w:p w14:paraId="26C78D58" w14:textId="77777777" w:rsidR="000567DE" w:rsidRPr="000567DE" w:rsidRDefault="000567DE" w:rsidP="000567DE">
      <w:pPr>
        <w:pStyle w:val="TextosemFormatao"/>
        <w:numPr>
          <w:ilvl w:val="1"/>
          <w:numId w:val="3"/>
        </w:numPr>
        <w:spacing w:line="360" w:lineRule="auto"/>
        <w:ind w:left="0" w:firstLine="709"/>
        <w:jc w:val="both"/>
        <w:rPr>
          <w:rFonts w:ascii="Arial" w:hAnsi="Arial" w:cs="Arial"/>
          <w:b/>
        </w:rPr>
      </w:pPr>
      <w:r w:rsidRPr="000567DE">
        <w:rPr>
          <w:rFonts w:ascii="Arial" w:hAnsi="Arial" w:cs="Arial"/>
          <w:b/>
        </w:rPr>
        <w:t>KIT CAVALETE PARA MEDIÇÃO DE ÁGUA - ENTRADA PRINCIPAL, EM PVC SOLDÁVEL DN 25 (</w:t>
      </w:r>
      <w:proofErr w:type="gramStart"/>
      <w:r w:rsidRPr="000567DE">
        <w:rPr>
          <w:rFonts w:ascii="Arial" w:hAnsi="Arial" w:cs="Arial"/>
          <w:b/>
        </w:rPr>
        <w:t>¾ )</w:t>
      </w:r>
      <w:proofErr w:type="gramEnd"/>
      <w:r w:rsidRPr="000567DE">
        <w:rPr>
          <w:rFonts w:ascii="Arial" w:hAnsi="Arial" w:cs="Arial"/>
          <w:b/>
        </w:rPr>
        <w:t xml:space="preserve">   FORNECIMENTO E INSTALAÇÃO (EXCLUSIVE HIDRÔMETRO). AF_11/2016</w:t>
      </w:r>
    </w:p>
    <w:p w14:paraId="508621FD" w14:textId="77777777" w:rsidR="000567DE" w:rsidRPr="000567DE" w:rsidRDefault="000567DE" w:rsidP="000567DE">
      <w:pPr>
        <w:pStyle w:val="TextosemFormatao"/>
        <w:spacing w:line="360" w:lineRule="auto"/>
        <w:ind w:left="709"/>
        <w:jc w:val="both"/>
        <w:rPr>
          <w:rFonts w:ascii="Arial" w:hAnsi="Arial" w:cs="Arial"/>
          <w:b/>
        </w:rPr>
      </w:pPr>
    </w:p>
    <w:p w14:paraId="44D2C984" w14:textId="77777777" w:rsidR="00543A1A" w:rsidRPr="00FF64E3" w:rsidRDefault="00543A1A" w:rsidP="00FF64E3">
      <w:pPr>
        <w:spacing w:after="0" w:line="360" w:lineRule="auto"/>
        <w:ind w:firstLine="709"/>
        <w:jc w:val="both"/>
        <w:rPr>
          <w:rFonts w:ascii="Arial" w:hAnsi="Arial" w:cs="Arial"/>
          <w:color w:val="FF0000"/>
          <w:sz w:val="20"/>
          <w:szCs w:val="20"/>
          <w:shd w:val="clear" w:color="auto" w:fill="FFFFFF"/>
        </w:rPr>
      </w:pPr>
      <w:r w:rsidRPr="008D7255">
        <w:rPr>
          <w:rFonts w:ascii="Arial" w:hAnsi="Arial" w:cs="Arial"/>
          <w:color w:val="000000" w:themeColor="text1"/>
          <w:sz w:val="20"/>
          <w:szCs w:val="20"/>
        </w:rPr>
        <w:t>As instalações provisórias de água deverão estar dispostas no canteiro antes da liberação das frentes de serviço garantindo estrutura aos trabalhos a serem executados.</w:t>
      </w:r>
      <w:r w:rsidRPr="008D7255">
        <w:rPr>
          <w:rFonts w:ascii="Arial" w:hAnsi="Arial" w:cs="Arial"/>
          <w:color w:val="000000"/>
          <w:sz w:val="20"/>
          <w:szCs w:val="20"/>
          <w:shd w:val="clear" w:color="auto" w:fill="FFFFFF"/>
        </w:rPr>
        <w:t xml:space="preserve"> As instalações de água </w:t>
      </w:r>
      <w:proofErr w:type="gramStart"/>
      <w:r w:rsidRPr="008D7255">
        <w:rPr>
          <w:rFonts w:ascii="Arial" w:hAnsi="Arial" w:cs="Arial"/>
          <w:color w:val="000000"/>
          <w:sz w:val="20"/>
          <w:szCs w:val="20"/>
          <w:shd w:val="clear" w:color="auto" w:fill="FFFFFF"/>
        </w:rPr>
        <w:t xml:space="preserve">serão  </w:t>
      </w:r>
      <w:r w:rsidRPr="00FF64E3">
        <w:rPr>
          <w:rFonts w:ascii="Arial" w:hAnsi="Arial" w:cs="Arial"/>
          <w:color w:val="000000"/>
          <w:sz w:val="20"/>
          <w:szCs w:val="20"/>
          <w:shd w:val="clear" w:color="auto" w:fill="FFFFFF"/>
        </w:rPr>
        <w:t>executadas</w:t>
      </w:r>
      <w:proofErr w:type="gramEnd"/>
      <w:r w:rsidRPr="00FF64E3">
        <w:rPr>
          <w:rFonts w:ascii="Arial" w:hAnsi="Arial" w:cs="Arial"/>
          <w:color w:val="000000"/>
          <w:sz w:val="20"/>
          <w:szCs w:val="20"/>
          <w:shd w:val="clear" w:color="auto" w:fill="FFFFFF"/>
        </w:rPr>
        <w:t xml:space="preserve"> para atender ao barracão de obras, sanitários, refeitório e atividades desenvolvidas no canteiro, sendo desfeitas </w:t>
      </w:r>
      <w:r w:rsidRPr="007075AA">
        <w:rPr>
          <w:rFonts w:ascii="Arial" w:hAnsi="Arial" w:cs="Arial"/>
          <w:color w:val="0D0D0D" w:themeColor="text1" w:themeTint="F2"/>
          <w:sz w:val="20"/>
          <w:szCs w:val="20"/>
          <w:shd w:val="clear" w:color="auto" w:fill="FFFFFF"/>
        </w:rPr>
        <w:t xml:space="preserve">após o término dos serviços </w:t>
      </w:r>
      <w:r w:rsidRPr="007075AA">
        <w:rPr>
          <w:rFonts w:ascii="Arial" w:hAnsi="Arial" w:cs="Arial"/>
          <w:color w:val="0D0D0D" w:themeColor="text1" w:themeTint="F2"/>
          <w:sz w:val="20"/>
          <w:szCs w:val="20"/>
        </w:rPr>
        <w:t>e</w:t>
      </w:r>
      <w:r w:rsidRPr="007075AA">
        <w:rPr>
          <w:rFonts w:ascii="Arial" w:hAnsi="Arial" w:cs="Arial"/>
          <w:color w:val="0D0D0D" w:themeColor="text1" w:themeTint="F2"/>
          <w:sz w:val="20"/>
          <w:szCs w:val="20"/>
          <w:shd w:val="clear" w:color="auto" w:fill="FFFFFF"/>
        </w:rPr>
        <w:t xml:space="preserve"> executada ligação definitiva de acordo com viabilidade do local definida por concessionária ou outro meio disponível.</w:t>
      </w:r>
    </w:p>
    <w:p w14:paraId="6589A84A" w14:textId="77777777" w:rsidR="00FF64E3" w:rsidRPr="00FF64E3" w:rsidRDefault="00FF64E3" w:rsidP="00FF64E3">
      <w:pPr>
        <w:spacing w:after="0" w:line="360" w:lineRule="auto"/>
        <w:ind w:firstLine="709"/>
        <w:jc w:val="both"/>
        <w:rPr>
          <w:rFonts w:ascii="Arial" w:hAnsi="Arial" w:cs="Arial"/>
          <w:color w:val="FF0000"/>
          <w:sz w:val="20"/>
          <w:szCs w:val="20"/>
          <w:shd w:val="clear" w:color="auto" w:fill="FFFFFF"/>
        </w:rPr>
      </w:pPr>
      <w:r w:rsidRPr="00FF64E3">
        <w:rPr>
          <w:rFonts w:ascii="Arial" w:hAnsi="Arial" w:cs="Arial"/>
          <w:sz w:val="20"/>
          <w:szCs w:val="20"/>
        </w:rPr>
        <w:t>As instalações provisórias de esgoto deverão estar dispostas no canteiro de forma a dar correta destinação aos dejetos provenientes do barracão de obras (sanitários, refeitório). Esta ligação deverá ser desativada ao final da obra e executada ligação definitiva de acordo com a viabilidade do local definida pela concessionaria responsável</w:t>
      </w:r>
      <w:r>
        <w:rPr>
          <w:rFonts w:ascii="Arial" w:hAnsi="Arial" w:cs="Arial"/>
          <w:sz w:val="20"/>
          <w:szCs w:val="20"/>
        </w:rPr>
        <w:t>.</w:t>
      </w:r>
    </w:p>
    <w:p w14:paraId="6D0A08D4" w14:textId="77777777" w:rsidR="00FF64E3" w:rsidRDefault="00FF64E3" w:rsidP="0054295C">
      <w:pPr>
        <w:spacing w:after="0" w:line="360" w:lineRule="auto"/>
        <w:ind w:firstLine="709"/>
        <w:jc w:val="both"/>
        <w:rPr>
          <w:rFonts w:ascii="Arial" w:hAnsi="Arial" w:cs="Arial"/>
          <w:sz w:val="20"/>
          <w:szCs w:val="20"/>
        </w:rPr>
      </w:pPr>
    </w:p>
    <w:p w14:paraId="3501A713" w14:textId="77777777" w:rsidR="007075AA" w:rsidRPr="007075AA" w:rsidRDefault="007075AA" w:rsidP="007075AA">
      <w:pPr>
        <w:pStyle w:val="PargrafodaLista"/>
        <w:numPr>
          <w:ilvl w:val="1"/>
          <w:numId w:val="3"/>
        </w:numPr>
        <w:spacing w:line="360" w:lineRule="auto"/>
        <w:ind w:left="0" w:firstLine="709"/>
        <w:jc w:val="both"/>
        <w:rPr>
          <w:rFonts w:ascii="Arial" w:hAnsi="Arial" w:cs="Arial"/>
          <w:b/>
        </w:rPr>
      </w:pPr>
      <w:r w:rsidRPr="007075AA">
        <w:rPr>
          <w:rFonts w:ascii="Arial" w:hAnsi="Arial" w:cs="Arial"/>
          <w:b/>
        </w:rPr>
        <w:t>HIDRÔMETRO DN 25 (</w:t>
      </w:r>
      <w:proofErr w:type="gramStart"/>
      <w:r w:rsidRPr="007075AA">
        <w:rPr>
          <w:rFonts w:ascii="Arial" w:hAnsi="Arial" w:cs="Arial"/>
          <w:b/>
        </w:rPr>
        <w:t>¾ )</w:t>
      </w:r>
      <w:proofErr w:type="gramEnd"/>
      <w:r w:rsidRPr="007075AA">
        <w:rPr>
          <w:rFonts w:ascii="Arial" w:hAnsi="Arial" w:cs="Arial"/>
          <w:b/>
        </w:rPr>
        <w:t>, 5,0 M³/H FORNECIMENTO E INSTALAÇÃO. AF_11/2016</w:t>
      </w:r>
    </w:p>
    <w:p w14:paraId="1B7359B3" w14:textId="0F5EBD4B" w:rsidR="007075AA" w:rsidRPr="0054295C" w:rsidRDefault="004608AD" w:rsidP="0054295C">
      <w:pPr>
        <w:spacing w:after="0" w:line="360" w:lineRule="auto"/>
        <w:ind w:firstLine="709"/>
        <w:jc w:val="both"/>
        <w:rPr>
          <w:rFonts w:ascii="Arial" w:hAnsi="Arial" w:cs="Arial"/>
          <w:sz w:val="20"/>
          <w:szCs w:val="20"/>
        </w:rPr>
      </w:pPr>
      <w:r>
        <w:rPr>
          <w:rFonts w:ascii="Arial" w:hAnsi="Arial" w:cs="Arial"/>
          <w:sz w:val="20"/>
          <w:szCs w:val="20"/>
        </w:rPr>
        <w:t>O Hidrômetro deverá ser instalado na posição horizontal, com o relógio voltado para cima.</w:t>
      </w:r>
    </w:p>
    <w:p w14:paraId="3344DAAE" w14:textId="77777777" w:rsidR="0054295C" w:rsidRPr="0054295C" w:rsidRDefault="0054295C" w:rsidP="0054295C">
      <w:pPr>
        <w:pStyle w:val="PargrafodaLista"/>
        <w:numPr>
          <w:ilvl w:val="1"/>
          <w:numId w:val="3"/>
        </w:numPr>
        <w:spacing w:line="360" w:lineRule="auto"/>
        <w:ind w:left="0" w:firstLine="709"/>
        <w:jc w:val="both"/>
        <w:rPr>
          <w:rFonts w:ascii="Arial" w:hAnsi="Arial" w:cs="Arial"/>
          <w:b/>
        </w:rPr>
      </w:pPr>
      <w:r w:rsidRPr="0054295C">
        <w:rPr>
          <w:rFonts w:ascii="Arial" w:hAnsi="Arial" w:cs="Arial"/>
          <w:b/>
        </w:rPr>
        <w:t>ENTRADA PROVISORIA DE ENERGIA ELETRICA AEREA TRIFASICA 40A EM POSTE MADEIRA</w:t>
      </w:r>
    </w:p>
    <w:p w14:paraId="738616F4" w14:textId="77777777" w:rsidR="00FF64E3" w:rsidRPr="0054295C" w:rsidRDefault="00FF64E3" w:rsidP="00FF64E3">
      <w:pPr>
        <w:spacing w:after="0" w:line="360" w:lineRule="auto"/>
        <w:ind w:firstLine="709"/>
        <w:jc w:val="both"/>
        <w:rPr>
          <w:rFonts w:ascii="Arial" w:hAnsi="Arial" w:cs="Arial"/>
          <w:sz w:val="20"/>
          <w:szCs w:val="20"/>
          <w:shd w:val="clear" w:color="auto" w:fill="FFFFFF"/>
        </w:rPr>
      </w:pPr>
      <w:r w:rsidRPr="0054295C">
        <w:rPr>
          <w:rFonts w:ascii="Arial" w:hAnsi="Arial" w:cs="Arial"/>
          <w:sz w:val="20"/>
          <w:szCs w:val="20"/>
        </w:rPr>
        <w:lastRenderedPageBreak/>
        <w:t>As instalações provisórias de energia deverão estar dispostas no canteiro antes da liberação das frentes de serviço de forma a dar funcionalidade aos trabalhos iniciais. Esta ligação deverá ser desligada ao final da obra e</w:t>
      </w:r>
      <w:r w:rsidRPr="0054295C">
        <w:rPr>
          <w:rFonts w:ascii="Arial" w:hAnsi="Arial" w:cs="Arial"/>
          <w:sz w:val="20"/>
          <w:szCs w:val="20"/>
          <w:shd w:val="clear" w:color="auto" w:fill="FFFFFF"/>
        </w:rPr>
        <w:t xml:space="preserve"> executada ligação de acordo com viabilidade do local definida por concessionária ou grupo gerador.</w:t>
      </w:r>
    </w:p>
    <w:p w14:paraId="7A2B955C" w14:textId="77777777" w:rsidR="00A479C1" w:rsidRDefault="00A479C1" w:rsidP="00FF64E3">
      <w:pPr>
        <w:pStyle w:val="TextosemFormatao"/>
        <w:spacing w:line="360" w:lineRule="auto"/>
        <w:ind w:firstLine="709"/>
        <w:jc w:val="both"/>
        <w:rPr>
          <w:rFonts w:ascii="Arial" w:hAnsi="Arial" w:cs="Arial"/>
          <w:b/>
        </w:rPr>
      </w:pPr>
    </w:p>
    <w:p w14:paraId="750DDB09" w14:textId="77777777" w:rsidR="00927FD8" w:rsidRPr="008D7255" w:rsidRDefault="00A479C1" w:rsidP="00FC6CCF">
      <w:pPr>
        <w:pStyle w:val="TextosemFormatao"/>
        <w:numPr>
          <w:ilvl w:val="1"/>
          <w:numId w:val="3"/>
        </w:numPr>
        <w:spacing w:line="360" w:lineRule="auto"/>
        <w:ind w:left="0" w:firstLine="709"/>
        <w:jc w:val="both"/>
        <w:rPr>
          <w:rFonts w:ascii="Arial" w:hAnsi="Arial" w:cs="Arial"/>
          <w:b/>
        </w:rPr>
      </w:pPr>
      <w:r>
        <w:rPr>
          <w:rFonts w:ascii="Arial" w:hAnsi="Arial" w:cs="Arial"/>
          <w:b/>
        </w:rPr>
        <w:t>EXECUÇÃO DE DEPÓSITO EM CANTEIRO DE OBRA EM CHAPA DE MADEIRA COMPENSADA, NÃO INCLUSO MOBILIÁRIO</w:t>
      </w:r>
      <w:r w:rsidR="006301A5">
        <w:rPr>
          <w:rFonts w:ascii="Arial" w:hAnsi="Arial" w:cs="Arial"/>
          <w:b/>
        </w:rPr>
        <w:t>. AF_04/2016</w:t>
      </w:r>
    </w:p>
    <w:p w14:paraId="2F98E8C6" w14:textId="77777777" w:rsidR="00927FD8" w:rsidRPr="008D7255" w:rsidRDefault="00927FD8" w:rsidP="0025706D">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Após o terreno limpo e com o movimento de terra executado, o canteiro deve ser preparado de acordo com as necessidades da obra. Deverá ser localizado em áreas onde não atrapalhem a circulação de operários veículos e a locação da obra.</w:t>
      </w:r>
    </w:p>
    <w:p w14:paraId="1826BB30" w14:textId="77777777" w:rsidR="00927FD8" w:rsidRPr="008D7255" w:rsidRDefault="00927FD8" w:rsidP="0025706D">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Deve-se fazer um barracão de madeira, chapas compensadas, de forma que resistam até ao término da obra.</w:t>
      </w:r>
    </w:p>
    <w:p w14:paraId="20E7F050" w14:textId="77777777" w:rsidR="00FD53A0" w:rsidRPr="008D7255" w:rsidRDefault="00927FD8" w:rsidP="0025706D">
      <w:pPr>
        <w:pStyle w:val="TextosemFormatao"/>
        <w:spacing w:line="360" w:lineRule="auto"/>
        <w:ind w:firstLine="709"/>
        <w:jc w:val="both"/>
        <w:rPr>
          <w:rFonts w:ascii="Arial" w:hAnsi="Arial" w:cs="Arial"/>
          <w:color w:val="000000"/>
          <w:shd w:val="clear" w:color="auto" w:fill="FFFFFF"/>
        </w:rPr>
      </w:pPr>
      <w:r w:rsidRPr="008D7255">
        <w:rPr>
          <w:rFonts w:ascii="Arial" w:hAnsi="Arial" w:cs="Arial"/>
          <w:color w:val="000000"/>
          <w:shd w:val="clear" w:color="auto" w:fill="FFFFFF"/>
        </w:rPr>
        <w:t xml:space="preserve">Nesse barracão serão depositados os materiais (cimento, cal, </w:t>
      </w:r>
      <w:proofErr w:type="gramStart"/>
      <w:r w:rsidRPr="008D7255">
        <w:rPr>
          <w:rFonts w:ascii="Arial" w:hAnsi="Arial" w:cs="Arial"/>
          <w:color w:val="000000"/>
          <w:shd w:val="clear" w:color="auto" w:fill="FFFFFF"/>
        </w:rPr>
        <w:t>etc...</w:t>
      </w:r>
      <w:proofErr w:type="gramEnd"/>
      <w:r w:rsidRPr="008D7255">
        <w:rPr>
          <w:rFonts w:ascii="Arial" w:hAnsi="Arial" w:cs="Arial"/>
          <w:color w:val="000000"/>
          <w:shd w:val="clear" w:color="auto" w:fill="FFFFFF"/>
        </w:rPr>
        <w:t>) e ferramentas, que serão utilizados durante a execução dos serviços</w:t>
      </w:r>
      <w:r w:rsidR="0096058F" w:rsidRPr="008D7255">
        <w:rPr>
          <w:rFonts w:ascii="Arial" w:hAnsi="Arial" w:cs="Arial"/>
          <w:color w:val="000000"/>
          <w:shd w:val="clear" w:color="auto" w:fill="FFFFFF"/>
        </w:rPr>
        <w:t>.</w:t>
      </w:r>
    </w:p>
    <w:p w14:paraId="7CFAF8A9" w14:textId="77777777" w:rsidR="0096058F" w:rsidRPr="007075AA" w:rsidRDefault="0096058F" w:rsidP="0025706D">
      <w:pPr>
        <w:pStyle w:val="TextosemFormatao"/>
        <w:spacing w:line="360" w:lineRule="auto"/>
        <w:ind w:firstLine="709"/>
        <w:jc w:val="both"/>
        <w:rPr>
          <w:rFonts w:ascii="Arial" w:hAnsi="Arial" w:cs="Arial"/>
          <w:i/>
          <w:color w:val="0D0D0D" w:themeColor="text1" w:themeTint="F2"/>
        </w:rPr>
      </w:pPr>
      <w:r w:rsidRPr="007075AA">
        <w:rPr>
          <w:rFonts w:ascii="Arial" w:hAnsi="Arial" w:cs="Arial"/>
          <w:i/>
          <w:color w:val="0D0D0D" w:themeColor="text1" w:themeTint="F2"/>
          <w:shd w:val="clear" w:color="auto" w:fill="FFFFFF"/>
        </w:rPr>
        <w:t>Dimensões do barracão:</w:t>
      </w:r>
      <w:r w:rsidR="007075AA" w:rsidRPr="007075AA">
        <w:rPr>
          <w:rFonts w:ascii="Arial" w:hAnsi="Arial" w:cs="Arial"/>
          <w:i/>
          <w:color w:val="0D0D0D" w:themeColor="text1" w:themeTint="F2"/>
          <w:shd w:val="clear" w:color="auto" w:fill="FFFFFF"/>
        </w:rPr>
        <w:t>12m²</w:t>
      </w:r>
    </w:p>
    <w:p w14:paraId="43227629" w14:textId="77777777" w:rsidR="006301A5" w:rsidRDefault="006301A5" w:rsidP="0025706D">
      <w:pPr>
        <w:pStyle w:val="TextosemFormatao"/>
        <w:spacing w:line="360" w:lineRule="auto"/>
        <w:ind w:firstLine="709"/>
        <w:jc w:val="both"/>
        <w:rPr>
          <w:rFonts w:ascii="Arial" w:hAnsi="Arial" w:cs="Arial"/>
          <w:b/>
          <w:color w:val="FF0000"/>
        </w:rPr>
      </w:pPr>
    </w:p>
    <w:p w14:paraId="1C1BEC05" w14:textId="77777777" w:rsidR="00FF7655" w:rsidRDefault="00FF7655" w:rsidP="00FC6CCF">
      <w:pPr>
        <w:pStyle w:val="PargrafodaLista"/>
        <w:numPr>
          <w:ilvl w:val="1"/>
          <w:numId w:val="3"/>
        </w:numPr>
        <w:spacing w:line="360" w:lineRule="auto"/>
        <w:ind w:left="0" w:firstLine="709"/>
        <w:outlineLvl w:val="1"/>
        <w:rPr>
          <w:rFonts w:ascii="Arial" w:hAnsi="Arial" w:cs="Arial"/>
          <w:b/>
        </w:rPr>
      </w:pPr>
      <w:bookmarkStart w:id="4" w:name="_Toc413939496"/>
      <w:r>
        <w:rPr>
          <w:rFonts w:ascii="Arial" w:hAnsi="Arial" w:cs="Arial"/>
          <w:b/>
        </w:rPr>
        <w:t>TAPUME COM TELHA METÁLICA. AF_05/2018</w:t>
      </w:r>
    </w:p>
    <w:p w14:paraId="763A4F95" w14:textId="4E090AA6" w:rsidR="00FF7655" w:rsidRPr="004608AD" w:rsidRDefault="004608AD" w:rsidP="0098196A">
      <w:pPr>
        <w:spacing w:line="360" w:lineRule="auto"/>
        <w:ind w:firstLine="708"/>
        <w:outlineLvl w:val="1"/>
        <w:rPr>
          <w:rFonts w:ascii="Arial" w:hAnsi="Arial" w:cs="Arial"/>
          <w:b/>
          <w:sz w:val="20"/>
          <w:szCs w:val="20"/>
        </w:rPr>
      </w:pPr>
      <w:r w:rsidRPr="004608AD">
        <w:rPr>
          <w:rFonts w:ascii="Arial" w:hAnsi="Arial" w:cs="Arial"/>
          <w:sz w:val="20"/>
          <w:szCs w:val="20"/>
        </w:rPr>
        <w:t>Verifica-se a área d</w:t>
      </w:r>
      <w:r>
        <w:rPr>
          <w:rFonts w:ascii="Arial" w:hAnsi="Arial" w:cs="Arial"/>
          <w:sz w:val="20"/>
          <w:szCs w:val="20"/>
        </w:rPr>
        <w:t>os tapumes a serem instalados, em seguida c</w:t>
      </w:r>
      <w:r w:rsidRPr="004608AD">
        <w:rPr>
          <w:rFonts w:ascii="Arial" w:hAnsi="Arial" w:cs="Arial"/>
          <w:sz w:val="20"/>
          <w:szCs w:val="20"/>
        </w:rPr>
        <w:t>orta-se o com</w:t>
      </w:r>
      <w:r>
        <w:rPr>
          <w:rFonts w:ascii="Arial" w:hAnsi="Arial" w:cs="Arial"/>
          <w:sz w:val="20"/>
          <w:szCs w:val="20"/>
        </w:rPr>
        <w:t>primento necessário das peças, posteriormente, c</w:t>
      </w:r>
      <w:r w:rsidRPr="004608AD">
        <w:rPr>
          <w:rFonts w:ascii="Arial" w:hAnsi="Arial" w:cs="Arial"/>
          <w:sz w:val="20"/>
          <w:szCs w:val="20"/>
        </w:rPr>
        <w:t>om a cavadeira faz-se a escavação no local onde será inserido o pontalete (peça de made</w:t>
      </w:r>
      <w:r>
        <w:rPr>
          <w:rFonts w:ascii="Arial" w:hAnsi="Arial" w:cs="Arial"/>
          <w:sz w:val="20"/>
          <w:szCs w:val="20"/>
        </w:rPr>
        <w:t xml:space="preserve">ira). </w:t>
      </w:r>
      <w:r w:rsidRPr="004608AD">
        <w:rPr>
          <w:rFonts w:ascii="Arial" w:hAnsi="Arial" w:cs="Arial"/>
          <w:sz w:val="20"/>
          <w:szCs w:val="20"/>
        </w:rPr>
        <w:t xml:space="preserve"> </w:t>
      </w:r>
      <w:r>
        <w:rPr>
          <w:rFonts w:ascii="Arial" w:hAnsi="Arial" w:cs="Arial"/>
          <w:sz w:val="20"/>
          <w:szCs w:val="20"/>
        </w:rPr>
        <w:t xml:space="preserve">O pontalete é inserido no solo, </w:t>
      </w:r>
      <w:r w:rsidRPr="004608AD">
        <w:rPr>
          <w:rFonts w:ascii="Arial" w:hAnsi="Arial" w:cs="Arial"/>
          <w:sz w:val="20"/>
          <w:szCs w:val="20"/>
        </w:rPr>
        <w:t>o</w:t>
      </w:r>
      <w:r>
        <w:rPr>
          <w:rFonts w:ascii="Arial" w:hAnsi="Arial" w:cs="Arial"/>
          <w:sz w:val="20"/>
          <w:szCs w:val="20"/>
        </w:rPr>
        <w:t>nde o nível deverá ser</w:t>
      </w:r>
      <w:r w:rsidRPr="004608AD">
        <w:rPr>
          <w:rFonts w:ascii="Arial" w:hAnsi="Arial" w:cs="Arial"/>
          <w:sz w:val="20"/>
          <w:szCs w:val="20"/>
        </w:rPr>
        <w:t xml:space="preserve"> verif</w:t>
      </w:r>
      <w:r>
        <w:rPr>
          <w:rFonts w:ascii="Arial" w:hAnsi="Arial" w:cs="Arial"/>
          <w:sz w:val="20"/>
          <w:szCs w:val="20"/>
        </w:rPr>
        <w:t xml:space="preserve">icado durante este procedimento. </w:t>
      </w:r>
      <w:r w:rsidRPr="004608AD">
        <w:rPr>
          <w:rFonts w:ascii="Arial" w:hAnsi="Arial" w:cs="Arial"/>
          <w:sz w:val="20"/>
          <w:szCs w:val="20"/>
        </w:rPr>
        <w:t xml:space="preserve">No solo, faz-se o </w:t>
      </w:r>
      <w:proofErr w:type="spellStart"/>
      <w:r w:rsidRPr="004608AD">
        <w:rPr>
          <w:rFonts w:ascii="Arial" w:hAnsi="Arial" w:cs="Arial"/>
          <w:sz w:val="20"/>
          <w:szCs w:val="20"/>
        </w:rPr>
        <w:t>chumbament</w:t>
      </w:r>
      <w:r>
        <w:rPr>
          <w:rFonts w:ascii="Arial" w:hAnsi="Arial" w:cs="Arial"/>
          <w:sz w:val="20"/>
          <w:szCs w:val="20"/>
        </w:rPr>
        <w:t>o</w:t>
      </w:r>
      <w:proofErr w:type="spellEnd"/>
      <w:r>
        <w:rPr>
          <w:rFonts w:ascii="Arial" w:hAnsi="Arial" w:cs="Arial"/>
          <w:sz w:val="20"/>
          <w:szCs w:val="20"/>
        </w:rPr>
        <w:t>, com concreto, dos pontaletes, e e</w:t>
      </w:r>
      <w:r w:rsidRPr="004608AD">
        <w:rPr>
          <w:rFonts w:ascii="Arial" w:hAnsi="Arial" w:cs="Arial"/>
          <w:sz w:val="20"/>
          <w:szCs w:val="20"/>
        </w:rPr>
        <w:t>m seguida, são colocadas as telhas metálicas para o fechamento.</w:t>
      </w:r>
    </w:p>
    <w:p w14:paraId="360C0A2E" w14:textId="4F7EF300" w:rsidR="0025706D" w:rsidRPr="00F7101E" w:rsidRDefault="0025706D" w:rsidP="00FC6CCF">
      <w:pPr>
        <w:pStyle w:val="PargrafodaLista"/>
        <w:numPr>
          <w:ilvl w:val="1"/>
          <w:numId w:val="3"/>
        </w:numPr>
        <w:spacing w:line="360" w:lineRule="auto"/>
        <w:ind w:left="0" w:firstLine="709"/>
        <w:outlineLvl w:val="1"/>
        <w:rPr>
          <w:rFonts w:ascii="Arial" w:hAnsi="Arial" w:cs="Arial"/>
          <w:b/>
        </w:rPr>
      </w:pPr>
      <w:r w:rsidRPr="00F7101E">
        <w:rPr>
          <w:rFonts w:ascii="Arial" w:hAnsi="Arial" w:cs="Arial"/>
          <w:b/>
        </w:rPr>
        <w:t xml:space="preserve">LOCAÇÃO CONVENCIONAL DE OBRA, </w:t>
      </w:r>
      <w:r w:rsidR="006C74D6">
        <w:rPr>
          <w:rFonts w:ascii="Arial" w:hAnsi="Arial" w:cs="Arial"/>
          <w:b/>
        </w:rPr>
        <w:t>UTILIZANDO</w:t>
      </w:r>
      <w:r w:rsidRPr="00F7101E">
        <w:rPr>
          <w:rFonts w:ascii="Arial" w:hAnsi="Arial" w:cs="Arial"/>
          <w:b/>
        </w:rPr>
        <w:t xml:space="preserve"> GABARITO DE TÁBUAS CORRIDAS PONTALETADAS</w:t>
      </w:r>
      <w:r w:rsidR="006C74D6">
        <w:rPr>
          <w:rFonts w:ascii="Arial" w:hAnsi="Arial" w:cs="Arial"/>
          <w:b/>
        </w:rPr>
        <w:t xml:space="preserve"> A CADA 2,00 METROS. – 2 UTILIZAÇÕES</w:t>
      </w:r>
      <w:r w:rsidRPr="00F7101E">
        <w:rPr>
          <w:rFonts w:ascii="Arial" w:hAnsi="Arial" w:cs="Arial"/>
          <w:b/>
        </w:rPr>
        <w:t xml:space="preserve"> </w:t>
      </w:r>
      <w:bookmarkEnd w:id="4"/>
    </w:p>
    <w:p w14:paraId="06EF54B7" w14:textId="77777777" w:rsidR="0025706D" w:rsidRDefault="0025706D" w:rsidP="0025706D">
      <w:pPr>
        <w:pStyle w:val="TextosemFormatao"/>
        <w:spacing w:line="360" w:lineRule="auto"/>
        <w:ind w:firstLine="709"/>
        <w:jc w:val="both"/>
        <w:rPr>
          <w:rFonts w:ascii="Arial" w:hAnsi="Arial" w:cs="Arial"/>
        </w:rPr>
      </w:pPr>
      <w:r w:rsidRPr="00F7101E">
        <w:rPr>
          <w:rFonts w:ascii="Arial" w:hAnsi="Arial" w:cs="Arial"/>
        </w:rPr>
        <w:t>Deverão ser implantados marcos para a demarcação dos eixos e a locação será global sobre um quadro de madeira que envolva o perímetro da edificação a ser construída.</w:t>
      </w:r>
    </w:p>
    <w:p w14:paraId="2691A754" w14:textId="77777777" w:rsidR="00EB7E47" w:rsidRDefault="00EB7E47" w:rsidP="0025706D">
      <w:pPr>
        <w:pStyle w:val="TextosemFormatao"/>
        <w:spacing w:line="360" w:lineRule="auto"/>
        <w:ind w:firstLine="709"/>
        <w:jc w:val="both"/>
        <w:rPr>
          <w:rFonts w:ascii="Arial" w:hAnsi="Arial" w:cs="Arial"/>
          <w:b/>
          <w:color w:val="FF0000"/>
        </w:rPr>
      </w:pPr>
    </w:p>
    <w:p w14:paraId="3CCD19DB" w14:textId="77777777" w:rsidR="0098115A" w:rsidRDefault="003B7892" w:rsidP="0025706D">
      <w:pPr>
        <w:pStyle w:val="TextosemFormatao"/>
        <w:spacing w:line="360" w:lineRule="auto"/>
        <w:ind w:firstLine="709"/>
        <w:jc w:val="both"/>
        <w:rPr>
          <w:rFonts w:ascii="Arial" w:hAnsi="Arial" w:cs="Arial"/>
        </w:rPr>
      </w:pPr>
      <w:r w:rsidRPr="008D7255">
        <w:rPr>
          <w:rFonts w:ascii="Arial" w:hAnsi="Arial" w:cs="Arial"/>
          <w:b/>
        </w:rPr>
        <w:t>Normas Técnicas relacionadas</w:t>
      </w:r>
      <w:r w:rsidRPr="008D7255">
        <w:rPr>
          <w:rFonts w:ascii="Arial" w:hAnsi="Arial" w:cs="Arial"/>
        </w:rPr>
        <w:t xml:space="preserve"> _</w:t>
      </w:r>
      <w:r w:rsidR="00477F05" w:rsidRPr="008D7255">
        <w:rPr>
          <w:rFonts w:ascii="Arial" w:hAnsi="Arial" w:cs="Arial"/>
        </w:rPr>
        <w:t>NR</w:t>
      </w:r>
      <w:r w:rsidRPr="008D7255">
        <w:rPr>
          <w:rFonts w:ascii="Arial" w:hAnsi="Arial" w:cs="Arial"/>
        </w:rPr>
        <w:t xml:space="preserve"> </w:t>
      </w:r>
      <w:r w:rsidR="00477F05" w:rsidRPr="008D7255">
        <w:rPr>
          <w:rFonts w:ascii="Arial" w:hAnsi="Arial" w:cs="Arial"/>
        </w:rPr>
        <w:t>18</w:t>
      </w:r>
      <w:r w:rsidR="0098115A">
        <w:rPr>
          <w:rFonts w:ascii="Arial" w:hAnsi="Arial" w:cs="Arial"/>
        </w:rPr>
        <w:t>:2015</w:t>
      </w:r>
      <w:r w:rsidR="00477F05" w:rsidRPr="008D7255">
        <w:rPr>
          <w:rFonts w:ascii="Arial" w:hAnsi="Arial" w:cs="Arial"/>
        </w:rPr>
        <w:t xml:space="preserve"> </w:t>
      </w:r>
      <w:r w:rsidRPr="008D7255">
        <w:rPr>
          <w:rFonts w:ascii="Arial" w:hAnsi="Arial" w:cs="Arial"/>
        </w:rPr>
        <w:t xml:space="preserve">Condições e Meio Ambiente do Trabalho na </w:t>
      </w:r>
      <w:r w:rsidRPr="0098115A">
        <w:rPr>
          <w:rFonts w:ascii="Arial" w:hAnsi="Arial" w:cs="Arial"/>
        </w:rPr>
        <w:t xml:space="preserve">indústria da construção </w:t>
      </w:r>
      <w:r w:rsidR="00477F05" w:rsidRPr="0098115A">
        <w:rPr>
          <w:rFonts w:ascii="Arial" w:hAnsi="Arial" w:cs="Arial"/>
        </w:rPr>
        <w:t>(Ministério do Trabalho)</w:t>
      </w:r>
      <w:r w:rsidRPr="0098115A">
        <w:rPr>
          <w:rFonts w:ascii="Arial" w:hAnsi="Arial" w:cs="Arial"/>
        </w:rPr>
        <w:t xml:space="preserve">; </w:t>
      </w:r>
      <w:r w:rsidR="0098115A" w:rsidRPr="0098115A">
        <w:rPr>
          <w:rFonts w:ascii="Arial" w:hAnsi="Arial" w:cs="Arial"/>
        </w:rPr>
        <w:t>_NBR 12284: 1991 – Áreas de Vivência em Canteiros de Obra.</w:t>
      </w:r>
    </w:p>
    <w:p w14:paraId="2365C652" w14:textId="77777777" w:rsidR="00CB471A" w:rsidRPr="0098115A" w:rsidRDefault="00CB471A" w:rsidP="0025706D">
      <w:pPr>
        <w:pStyle w:val="TextosemFormatao"/>
        <w:spacing w:line="360" w:lineRule="auto"/>
        <w:ind w:firstLine="709"/>
        <w:jc w:val="both"/>
        <w:rPr>
          <w:rFonts w:ascii="Arial" w:hAnsi="Arial" w:cs="Arial"/>
        </w:rPr>
      </w:pPr>
    </w:p>
    <w:p w14:paraId="1275F083" w14:textId="77777777" w:rsidR="00CB471A" w:rsidRPr="0019755C" w:rsidRDefault="00CB471A" w:rsidP="00CB471A">
      <w:pPr>
        <w:autoSpaceDE w:val="0"/>
        <w:autoSpaceDN w:val="0"/>
        <w:adjustRightInd w:val="0"/>
        <w:spacing w:after="0" w:line="360" w:lineRule="auto"/>
        <w:ind w:firstLine="709"/>
        <w:jc w:val="both"/>
        <w:rPr>
          <w:rFonts w:ascii="Arial" w:hAnsi="Arial" w:cs="Arial"/>
          <w:sz w:val="20"/>
          <w:szCs w:val="20"/>
        </w:rPr>
      </w:pPr>
      <w:r w:rsidRPr="00ED1236">
        <w:rPr>
          <w:rFonts w:ascii="Arial" w:hAnsi="Arial" w:cs="Arial"/>
          <w:b/>
          <w:sz w:val="20"/>
          <w:szCs w:val="20"/>
        </w:rPr>
        <w:t>Fonte:</w:t>
      </w:r>
      <w:r w:rsidRPr="0019755C">
        <w:rPr>
          <w:rFonts w:ascii="Arial" w:hAnsi="Arial" w:cs="Arial"/>
          <w:sz w:val="20"/>
          <w:szCs w:val="20"/>
        </w:rPr>
        <w:t xml:space="preserve"> </w:t>
      </w:r>
      <w:r w:rsidRPr="0019755C">
        <w:rPr>
          <w:rFonts w:ascii="Arial" w:eastAsiaTheme="minorHAnsi" w:hAnsi="Arial" w:cs="Arial"/>
          <w:color w:val="231F20"/>
          <w:sz w:val="20"/>
          <w:szCs w:val="20"/>
          <w:lang w:eastAsia="en-US"/>
        </w:rPr>
        <w:t>Brasil. Tribunal de Contas da União.</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Orientações para elaboração de planilhas orçamentárias de obras</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públicas / Tribunal de Contas da União, Coordenação</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Geral de Controle</w:t>
      </w:r>
      <w:r>
        <w:rPr>
          <w:rFonts w:ascii="Arial" w:eastAsiaTheme="minorHAnsi" w:hAnsi="Arial" w:cs="Arial"/>
          <w:color w:val="231F20"/>
          <w:sz w:val="20"/>
          <w:szCs w:val="20"/>
          <w:lang w:eastAsia="en-US"/>
        </w:rPr>
        <w:t xml:space="preserve"> </w:t>
      </w:r>
      <w:r w:rsidRPr="0019755C">
        <w:rPr>
          <w:rFonts w:ascii="Arial" w:eastAsiaTheme="minorHAnsi" w:hAnsi="Arial" w:cs="Arial"/>
          <w:color w:val="231F20"/>
          <w:sz w:val="20"/>
          <w:szCs w:val="20"/>
          <w:lang w:eastAsia="en-US"/>
        </w:rPr>
        <w:t>Externo da Área de Infraestrutura e da Região Sudeste. – Brasília: TCU,</w:t>
      </w:r>
      <w:r>
        <w:rPr>
          <w:rFonts w:ascii="Arial" w:eastAsiaTheme="minorHAnsi" w:hAnsi="Arial" w:cs="Arial"/>
          <w:color w:val="231F20"/>
          <w:sz w:val="20"/>
          <w:szCs w:val="20"/>
          <w:lang w:eastAsia="en-US"/>
        </w:rPr>
        <w:t xml:space="preserve"> 2014.). </w:t>
      </w:r>
    </w:p>
    <w:p w14:paraId="51989852" w14:textId="77777777" w:rsidR="00CB471A" w:rsidRPr="0098115A" w:rsidRDefault="00CB471A" w:rsidP="0025706D">
      <w:pPr>
        <w:pStyle w:val="TextosemFormatao"/>
        <w:spacing w:line="360" w:lineRule="auto"/>
        <w:ind w:firstLine="709"/>
        <w:jc w:val="both"/>
        <w:rPr>
          <w:rFonts w:ascii="Arial" w:hAnsi="Arial" w:cs="Arial"/>
        </w:rPr>
      </w:pPr>
    </w:p>
    <w:p w14:paraId="66186D9C" w14:textId="19F09FAD" w:rsidR="00AF33FB" w:rsidRPr="008D7255" w:rsidRDefault="002A134D" w:rsidP="0025706D">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sidR="00215340" w:rsidRPr="008D7255">
        <w:rPr>
          <w:rFonts w:ascii="Arial" w:hAnsi="Arial" w:cs="Arial"/>
          <w:b/>
        </w:rPr>
        <w:t>OS ITENS  3, 4</w:t>
      </w:r>
      <w:r w:rsidR="002553C4">
        <w:rPr>
          <w:rFonts w:ascii="Arial" w:hAnsi="Arial" w:cs="Arial"/>
          <w:b/>
        </w:rPr>
        <w:t>,</w:t>
      </w:r>
      <w:r w:rsidR="00215340" w:rsidRPr="008D7255">
        <w:rPr>
          <w:rFonts w:ascii="Arial" w:hAnsi="Arial" w:cs="Arial"/>
          <w:b/>
        </w:rPr>
        <w:t xml:space="preserve"> 5</w:t>
      </w:r>
      <w:r w:rsidR="00D57879">
        <w:rPr>
          <w:rFonts w:ascii="Arial" w:hAnsi="Arial" w:cs="Arial"/>
          <w:b/>
        </w:rPr>
        <w:t>,</w:t>
      </w:r>
      <w:r w:rsidR="002553C4">
        <w:rPr>
          <w:rFonts w:ascii="Arial" w:hAnsi="Arial" w:cs="Arial"/>
          <w:b/>
        </w:rPr>
        <w:t xml:space="preserve"> 6</w:t>
      </w:r>
      <w:r w:rsidR="00D57879">
        <w:rPr>
          <w:rFonts w:ascii="Arial" w:hAnsi="Arial" w:cs="Arial"/>
          <w:b/>
        </w:rPr>
        <w:t>, 7, 8 E 9</w:t>
      </w:r>
      <w:r w:rsidR="00215340" w:rsidRPr="008D7255">
        <w:rPr>
          <w:rFonts w:ascii="Arial" w:hAnsi="Arial" w:cs="Arial"/>
          <w:b/>
        </w:rPr>
        <w:t xml:space="preserve"> ABAIXO CITADOS ESTÃO EM ANEXO EM FORMATO DE MEMORIAL DE ACORDO </w:t>
      </w:r>
      <w:r w:rsidR="00053E7B" w:rsidRPr="008D7255">
        <w:rPr>
          <w:rFonts w:ascii="Arial" w:hAnsi="Arial" w:cs="Arial"/>
          <w:b/>
        </w:rPr>
        <w:t xml:space="preserve">COM </w:t>
      </w:r>
      <w:r w:rsidR="00215340" w:rsidRPr="008D7255">
        <w:rPr>
          <w:rFonts w:ascii="Arial" w:hAnsi="Arial" w:cs="Arial"/>
          <w:b/>
        </w:rPr>
        <w:t>NORMATIVAS E RESPONSABILIDADES DOS PROFISSIONAIS DAS RESPECTIVAS ÁREAS.</w:t>
      </w:r>
    </w:p>
    <w:p w14:paraId="5231E21F" w14:textId="77777777" w:rsidR="002E300A" w:rsidRPr="008D7255" w:rsidRDefault="002E300A" w:rsidP="0025706D">
      <w:pPr>
        <w:pStyle w:val="TextosemFormatao"/>
        <w:spacing w:line="360" w:lineRule="auto"/>
        <w:ind w:firstLine="709"/>
        <w:jc w:val="both"/>
        <w:rPr>
          <w:rFonts w:ascii="Arial" w:hAnsi="Arial" w:cs="Arial"/>
        </w:rPr>
      </w:pPr>
    </w:p>
    <w:p w14:paraId="5EBCA10B" w14:textId="5E716A13" w:rsidR="00B976BD" w:rsidRPr="008D7255"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bookmarkStart w:id="5" w:name="_Toc413939514"/>
      <w:r>
        <w:rPr>
          <w:rFonts w:ascii="Arial" w:hAnsi="Arial" w:cs="Arial"/>
          <w:b/>
        </w:rPr>
        <w:t>MOBILIZAÇÃO E DESMOBILIZAÇÃO</w:t>
      </w:r>
    </w:p>
    <w:p w14:paraId="057AFE6A" w14:textId="5B86BE99" w:rsidR="00AF33FB" w:rsidRPr="008D7255"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MOVIMENTO DE TERRAS</w:t>
      </w:r>
    </w:p>
    <w:p w14:paraId="5A7ECCB2" w14:textId="606038A8" w:rsidR="008B7779"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FUNDAÇÃO</w:t>
      </w:r>
    </w:p>
    <w:p w14:paraId="4D7FBE9A" w14:textId="25D8A620" w:rsidR="007075AA" w:rsidRPr="008D7255"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ESTRUTURA E LAJES – (PRE MOLDADOS)</w:t>
      </w:r>
    </w:p>
    <w:p w14:paraId="38BFF00A" w14:textId="77777777" w:rsidR="00215340" w:rsidRPr="008D7255" w:rsidRDefault="00215340" w:rsidP="0025706D">
      <w:pPr>
        <w:pStyle w:val="PargrafodaLista"/>
        <w:spacing w:line="360" w:lineRule="auto"/>
        <w:ind w:left="0" w:firstLine="709"/>
        <w:outlineLvl w:val="0"/>
        <w:rPr>
          <w:rFonts w:ascii="Arial" w:hAnsi="Arial" w:cs="Arial"/>
          <w:b/>
        </w:rPr>
      </w:pPr>
    </w:p>
    <w:bookmarkEnd w:id="5"/>
    <w:p w14:paraId="36687E29" w14:textId="63663505" w:rsidR="002E300A"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ESTRUTURAS</w:t>
      </w:r>
    </w:p>
    <w:p w14:paraId="03CA9B8E" w14:textId="77777777" w:rsidR="00D57879" w:rsidRPr="00D57879" w:rsidRDefault="00D57879" w:rsidP="00D57879">
      <w:pPr>
        <w:pStyle w:val="PargrafodaLista"/>
        <w:rPr>
          <w:rFonts w:ascii="Arial" w:hAnsi="Arial" w:cs="Arial"/>
          <w:b/>
        </w:rPr>
      </w:pPr>
    </w:p>
    <w:p w14:paraId="630CF973" w14:textId="2EE7254C" w:rsidR="00D57879" w:rsidRDefault="00D57879"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IMPERMEABILIZAÇÃO</w:t>
      </w:r>
    </w:p>
    <w:p w14:paraId="1D438BEE" w14:textId="77777777" w:rsidR="00D57879" w:rsidRPr="00D57879" w:rsidRDefault="00D57879" w:rsidP="00D57879">
      <w:pPr>
        <w:pStyle w:val="PargrafodaLista"/>
        <w:rPr>
          <w:rFonts w:ascii="Arial" w:hAnsi="Arial" w:cs="Arial"/>
          <w:b/>
        </w:rPr>
      </w:pPr>
    </w:p>
    <w:p w14:paraId="02383ED0" w14:textId="2143B44B" w:rsidR="00D57879" w:rsidRDefault="00D57879" w:rsidP="00D57879">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ALVENARIA EM PLACAS PRÉ – FABRICADOS</w:t>
      </w:r>
    </w:p>
    <w:p w14:paraId="6AD6DD37" w14:textId="77777777" w:rsidR="00D57879" w:rsidRPr="00D57879" w:rsidRDefault="00D57879" w:rsidP="00D57879">
      <w:pPr>
        <w:pStyle w:val="PargrafodaLista"/>
        <w:rPr>
          <w:rFonts w:ascii="Arial" w:hAnsi="Arial" w:cs="Arial"/>
          <w:b/>
        </w:rPr>
      </w:pPr>
    </w:p>
    <w:p w14:paraId="3D68717F" w14:textId="77777777" w:rsidR="00D57879" w:rsidRPr="00D57879" w:rsidRDefault="00D57879" w:rsidP="00D57879">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p>
    <w:p w14:paraId="61BCAC28" w14:textId="77777777" w:rsidR="002E300A" w:rsidRPr="008D7255" w:rsidRDefault="002E300A" w:rsidP="0025706D">
      <w:pPr>
        <w:pStyle w:val="PargrafodaLista"/>
        <w:spacing w:line="360" w:lineRule="auto"/>
        <w:ind w:left="0" w:firstLine="709"/>
        <w:rPr>
          <w:rFonts w:ascii="Arial" w:hAnsi="Arial" w:cs="Arial"/>
          <w:b/>
        </w:rPr>
      </w:pPr>
    </w:p>
    <w:p w14:paraId="1E255C64" w14:textId="2772D25A" w:rsidR="0025706D" w:rsidRPr="0025706D" w:rsidRDefault="0025706D" w:rsidP="0025706D">
      <w:pPr>
        <w:pStyle w:val="TextosemFormatao"/>
        <w:spacing w:line="360" w:lineRule="auto"/>
        <w:ind w:left="709"/>
        <w:jc w:val="both"/>
        <w:rPr>
          <w:rFonts w:ascii="Arial" w:hAnsi="Arial" w:cs="Arial"/>
          <w:b/>
          <w:color w:val="0070C0"/>
        </w:rPr>
      </w:pPr>
      <w:bookmarkStart w:id="6" w:name="_Toc413939515"/>
      <w:r w:rsidRPr="0025706D">
        <w:rPr>
          <w:rFonts w:ascii="Arial" w:hAnsi="Arial" w:cs="Arial"/>
          <w:b/>
          <w:color w:val="0070C0"/>
        </w:rPr>
        <w:t>ALVENARIA</w:t>
      </w:r>
      <w:r w:rsidR="008E1CFB">
        <w:rPr>
          <w:rFonts w:ascii="Arial" w:hAnsi="Arial" w:cs="Arial"/>
          <w:b/>
          <w:color w:val="0070C0"/>
        </w:rPr>
        <w:t>S FECHAMENTOS E DIVISÓRIAS</w:t>
      </w:r>
    </w:p>
    <w:p w14:paraId="1A562459" w14:textId="77777777" w:rsidR="0025706D" w:rsidRDefault="0025706D" w:rsidP="0025706D">
      <w:pPr>
        <w:pStyle w:val="TextosemFormatao"/>
        <w:spacing w:line="360" w:lineRule="auto"/>
        <w:ind w:left="709"/>
        <w:jc w:val="both"/>
        <w:rPr>
          <w:rFonts w:ascii="Arial" w:hAnsi="Arial" w:cs="Arial"/>
          <w:b/>
        </w:rPr>
      </w:pPr>
    </w:p>
    <w:p w14:paraId="75BD30C3" w14:textId="7144E7A5" w:rsidR="0025706D" w:rsidRPr="0025706D" w:rsidRDefault="0025706D" w:rsidP="00FC6CCF">
      <w:pPr>
        <w:pStyle w:val="TextosemFormatao"/>
        <w:numPr>
          <w:ilvl w:val="1"/>
          <w:numId w:val="3"/>
        </w:numPr>
        <w:spacing w:line="360" w:lineRule="auto"/>
        <w:ind w:left="0" w:firstLine="709"/>
        <w:jc w:val="both"/>
        <w:rPr>
          <w:rFonts w:ascii="Arial" w:hAnsi="Arial" w:cs="Arial"/>
          <w:b/>
        </w:rPr>
      </w:pPr>
      <w:r>
        <w:rPr>
          <w:rFonts w:ascii="Arial" w:hAnsi="Arial" w:cs="Arial"/>
          <w:b/>
        </w:rPr>
        <w:t xml:space="preserve">(COMPOSIÇÃO REPRESENTATIVA) DO SERVIÇO DE ALVENARIA DE VEDAÇÃO DE BLOCOS VAZADOS DE CERÂMICA DE 9 X 19 X 19 CM (ESPESSURA 9 CM), </w:t>
      </w:r>
      <w:r w:rsidR="008E1CFB">
        <w:rPr>
          <w:rFonts w:ascii="Arial" w:hAnsi="Arial" w:cs="Arial"/>
          <w:b/>
        </w:rPr>
        <w:t>E ARGAMASSA DE ASSENTAMENTO COM PREPARO EM BETONEIRA</w:t>
      </w:r>
    </w:p>
    <w:p w14:paraId="76049F26" w14:textId="77777777" w:rsidR="00215340" w:rsidRPr="008D7255" w:rsidRDefault="00215340" w:rsidP="0025706D">
      <w:pPr>
        <w:pStyle w:val="TextosemFormatao"/>
        <w:spacing w:line="360" w:lineRule="auto"/>
        <w:ind w:left="709"/>
        <w:jc w:val="both"/>
        <w:rPr>
          <w:rFonts w:ascii="Arial" w:hAnsi="Arial" w:cs="Arial"/>
          <w:b/>
        </w:rPr>
      </w:pPr>
      <w:r w:rsidRPr="008D7255">
        <w:rPr>
          <w:rFonts w:ascii="Arial" w:hAnsi="Arial" w:cs="Arial"/>
        </w:rPr>
        <w:t xml:space="preserve">Será executada alvenaria de ½ vez. </w:t>
      </w:r>
      <w:r w:rsidRPr="008D7255">
        <w:rPr>
          <w:rFonts w:ascii="Arial" w:hAnsi="Arial" w:cs="Arial"/>
          <w:b/>
        </w:rPr>
        <w:t>Ver planta de proposta arquitetônica.</w:t>
      </w:r>
    </w:p>
    <w:p w14:paraId="2A5A6DD1" w14:textId="77777777" w:rsidR="00215340" w:rsidRPr="008D7255" w:rsidRDefault="00215340" w:rsidP="0025706D">
      <w:pPr>
        <w:pStyle w:val="TextosemFormatao"/>
        <w:spacing w:line="360" w:lineRule="auto"/>
        <w:ind w:firstLine="709"/>
        <w:jc w:val="both"/>
        <w:rPr>
          <w:rFonts w:ascii="Arial" w:hAnsi="Arial" w:cs="Arial"/>
        </w:rPr>
      </w:pPr>
      <w:r w:rsidRPr="008D7255">
        <w:rPr>
          <w:rFonts w:ascii="Arial" w:hAnsi="Arial" w:cs="Arial"/>
        </w:rPr>
        <w:t>As alvenarias de elevação com assente de ½ vez serão executadas com tijolo cerâmico furado</w:t>
      </w:r>
      <w:r w:rsidR="009A7418" w:rsidRPr="008D7255">
        <w:rPr>
          <w:rFonts w:ascii="Arial" w:hAnsi="Arial" w:cs="Arial"/>
        </w:rPr>
        <w:t xml:space="preserve"> na horizontal</w:t>
      </w:r>
      <w:r w:rsidRPr="008D7255">
        <w:rPr>
          <w:rFonts w:ascii="Arial" w:hAnsi="Arial" w:cs="Arial"/>
        </w:rPr>
        <w:t xml:space="preserve">, </w:t>
      </w:r>
      <w:r w:rsidR="009A7418" w:rsidRPr="008D7255">
        <w:rPr>
          <w:rFonts w:ascii="Arial" w:hAnsi="Arial" w:cs="Arial"/>
        </w:rPr>
        <w:t xml:space="preserve">preferencialmente com </w:t>
      </w:r>
      <w:r w:rsidRPr="008D7255">
        <w:rPr>
          <w:rFonts w:ascii="Arial" w:hAnsi="Arial" w:cs="Arial"/>
        </w:rPr>
        <w:t xml:space="preserve">junta </w:t>
      </w:r>
      <w:r w:rsidR="009A7418" w:rsidRPr="008D7255">
        <w:rPr>
          <w:rFonts w:ascii="Arial" w:hAnsi="Arial" w:cs="Arial"/>
        </w:rPr>
        <w:t xml:space="preserve">de </w:t>
      </w:r>
      <w:r w:rsidRPr="008D7255">
        <w:rPr>
          <w:rFonts w:ascii="Arial" w:hAnsi="Arial" w:cs="Arial"/>
        </w:rPr>
        <w:t>10</w:t>
      </w:r>
      <w:r w:rsidR="0025706D">
        <w:rPr>
          <w:rFonts w:ascii="Arial" w:hAnsi="Arial" w:cs="Arial"/>
        </w:rPr>
        <w:t xml:space="preserve"> </w:t>
      </w:r>
      <w:r w:rsidRPr="008D7255">
        <w:rPr>
          <w:rFonts w:ascii="Arial" w:hAnsi="Arial" w:cs="Arial"/>
        </w:rPr>
        <w:t xml:space="preserve">mm, observando o nivelamento de fiadas, e prumo. Os materiais deverão ser de primeira qualidade. </w:t>
      </w:r>
    </w:p>
    <w:p w14:paraId="6A33ABE3" w14:textId="77777777" w:rsidR="00215340" w:rsidRPr="008D7255" w:rsidRDefault="00215340" w:rsidP="0025706D">
      <w:pPr>
        <w:pStyle w:val="TextosemFormatao"/>
        <w:spacing w:line="360" w:lineRule="auto"/>
        <w:ind w:firstLine="709"/>
        <w:jc w:val="both"/>
        <w:rPr>
          <w:rFonts w:ascii="Arial" w:hAnsi="Arial" w:cs="Arial"/>
        </w:rPr>
      </w:pPr>
      <w:r w:rsidRPr="008D7255">
        <w:rPr>
          <w:rFonts w:ascii="Arial" w:hAnsi="Arial" w:cs="Arial"/>
        </w:rPr>
        <w:t xml:space="preserve">As fiadas serão perfeitamente niveladas, alinhadas e aprumadas. As juntas terão espessura máxima de 1,5 cm e serão rebaixadas a ponta de colher para que o reboco adira perfeitamente. </w:t>
      </w:r>
    </w:p>
    <w:p w14:paraId="5B560FCF" w14:textId="7B77A9F0" w:rsidR="00215340" w:rsidRDefault="00215340" w:rsidP="0025706D">
      <w:pPr>
        <w:pStyle w:val="TextosemFormatao"/>
        <w:spacing w:line="360" w:lineRule="auto"/>
        <w:ind w:firstLine="709"/>
        <w:jc w:val="both"/>
        <w:rPr>
          <w:rFonts w:ascii="Arial" w:hAnsi="Arial" w:cs="Arial"/>
        </w:rPr>
      </w:pPr>
      <w:r w:rsidRPr="008D7255">
        <w:rPr>
          <w:rFonts w:ascii="Arial" w:hAnsi="Arial" w:cs="Arial"/>
        </w:rPr>
        <w:t>A ligação da alvenaria com concreto armado em pilares será executada através de esperas de ferro diâmetro 4,2</w:t>
      </w:r>
      <w:r w:rsidR="0025706D">
        <w:rPr>
          <w:rFonts w:ascii="Arial" w:hAnsi="Arial" w:cs="Arial"/>
        </w:rPr>
        <w:t xml:space="preserve"> </w:t>
      </w:r>
      <w:r w:rsidRPr="008D7255">
        <w:rPr>
          <w:rFonts w:ascii="Arial" w:hAnsi="Arial" w:cs="Arial"/>
        </w:rPr>
        <w:t xml:space="preserve">mm previamente fixados a cada </w:t>
      </w:r>
      <w:r w:rsidR="009A7418" w:rsidRPr="008D7255">
        <w:rPr>
          <w:rFonts w:ascii="Arial" w:hAnsi="Arial" w:cs="Arial"/>
        </w:rPr>
        <w:t>38</w:t>
      </w:r>
      <w:r w:rsidR="0025706D">
        <w:rPr>
          <w:rFonts w:ascii="Arial" w:hAnsi="Arial" w:cs="Arial"/>
        </w:rPr>
        <w:t xml:space="preserve"> </w:t>
      </w:r>
      <w:r w:rsidRPr="008D7255">
        <w:rPr>
          <w:rFonts w:ascii="Arial" w:hAnsi="Arial" w:cs="Arial"/>
        </w:rPr>
        <w:t xml:space="preserve">cm </w:t>
      </w:r>
      <w:r w:rsidR="009A7418" w:rsidRPr="008D7255">
        <w:rPr>
          <w:rFonts w:ascii="Arial" w:hAnsi="Arial" w:cs="Arial"/>
        </w:rPr>
        <w:t xml:space="preserve">aproximadamente </w:t>
      </w:r>
      <w:r w:rsidRPr="008D7255">
        <w:rPr>
          <w:rFonts w:ascii="Arial" w:hAnsi="Arial" w:cs="Arial"/>
        </w:rPr>
        <w:t>que corresponde a duas fiadas de tijolos.</w:t>
      </w:r>
    </w:p>
    <w:p w14:paraId="38BF45E9" w14:textId="77777777" w:rsidR="008E1CFB" w:rsidRDefault="008E1CFB" w:rsidP="008E1CFB">
      <w:pPr>
        <w:pStyle w:val="TextosemFormatao"/>
        <w:spacing w:line="360" w:lineRule="auto"/>
        <w:jc w:val="both"/>
        <w:rPr>
          <w:rFonts w:ascii="Arial" w:hAnsi="Arial" w:cs="Arial"/>
        </w:rPr>
      </w:pPr>
    </w:p>
    <w:p w14:paraId="3CD51CFE" w14:textId="4D0F5BFB" w:rsidR="008E1CFB" w:rsidRPr="0025706D" w:rsidRDefault="008E1CFB" w:rsidP="008E1CFB">
      <w:pPr>
        <w:pStyle w:val="TextosemFormatao"/>
        <w:numPr>
          <w:ilvl w:val="1"/>
          <w:numId w:val="3"/>
        </w:numPr>
        <w:spacing w:line="360" w:lineRule="auto"/>
        <w:ind w:left="0" w:firstLine="709"/>
        <w:jc w:val="both"/>
        <w:rPr>
          <w:rFonts w:ascii="Arial" w:hAnsi="Arial" w:cs="Arial"/>
          <w:b/>
        </w:rPr>
      </w:pPr>
      <w:r>
        <w:rPr>
          <w:rFonts w:ascii="Arial" w:hAnsi="Arial" w:cs="Arial"/>
          <w:b/>
        </w:rPr>
        <w:t>ALVENARIA DE VEDAÇÃO DE BLOCOS CERÂMICOS FURADOS NA HORIZONTAL DE 14X9X19 CM (ESPESSURA 14CM, BLOCO DEITADO) E ARGAMASSA DE ASSENTAMENTO COM PREPARO EM BETONEIRA.</w:t>
      </w:r>
    </w:p>
    <w:p w14:paraId="49DBB8D5" w14:textId="77777777" w:rsidR="008E1CFB" w:rsidRPr="007075AA" w:rsidRDefault="008E1CFB" w:rsidP="008E1CFB">
      <w:pPr>
        <w:pStyle w:val="TextosemFormatao"/>
        <w:spacing w:line="360" w:lineRule="auto"/>
        <w:ind w:left="709"/>
        <w:jc w:val="both"/>
        <w:rPr>
          <w:rFonts w:ascii="Arial" w:hAnsi="Arial" w:cs="Arial"/>
          <w:b/>
        </w:rPr>
      </w:pPr>
    </w:p>
    <w:p w14:paraId="1E98C55E" w14:textId="77777777" w:rsidR="008E1CFB" w:rsidRPr="008D7255" w:rsidRDefault="008E1CFB" w:rsidP="008E1CFB">
      <w:pPr>
        <w:pStyle w:val="TextosemFormatao"/>
        <w:spacing w:line="360" w:lineRule="auto"/>
        <w:ind w:left="709"/>
        <w:jc w:val="both"/>
        <w:rPr>
          <w:rFonts w:ascii="Arial" w:hAnsi="Arial" w:cs="Arial"/>
          <w:b/>
        </w:rPr>
      </w:pPr>
      <w:r w:rsidRPr="008D7255">
        <w:rPr>
          <w:rFonts w:ascii="Arial" w:hAnsi="Arial" w:cs="Arial"/>
        </w:rPr>
        <w:t xml:space="preserve">Será executada alvenaria de ½ vez. </w:t>
      </w:r>
      <w:r w:rsidRPr="008D7255">
        <w:rPr>
          <w:rFonts w:ascii="Arial" w:hAnsi="Arial" w:cs="Arial"/>
          <w:b/>
        </w:rPr>
        <w:t>Ver planta de proposta arquitetônica.</w:t>
      </w:r>
    </w:p>
    <w:p w14:paraId="65D85886" w14:textId="77777777" w:rsidR="008E1CFB" w:rsidRPr="008D7255" w:rsidRDefault="008E1CFB" w:rsidP="008E1CFB">
      <w:pPr>
        <w:pStyle w:val="TextosemFormatao"/>
        <w:spacing w:line="360" w:lineRule="auto"/>
        <w:ind w:firstLine="709"/>
        <w:jc w:val="both"/>
        <w:rPr>
          <w:rFonts w:ascii="Arial" w:hAnsi="Arial" w:cs="Arial"/>
        </w:rPr>
      </w:pPr>
      <w:r w:rsidRPr="008D7255">
        <w:rPr>
          <w:rFonts w:ascii="Arial" w:hAnsi="Arial" w:cs="Arial"/>
        </w:rPr>
        <w:t>As alvenarias de elevação com assente de ½ vez serão executadas com tijolo cerâmico furado na horizontal, preferencialmente com junta de 10</w:t>
      </w:r>
      <w:r>
        <w:rPr>
          <w:rFonts w:ascii="Arial" w:hAnsi="Arial" w:cs="Arial"/>
        </w:rPr>
        <w:t xml:space="preserve"> </w:t>
      </w:r>
      <w:r w:rsidRPr="008D7255">
        <w:rPr>
          <w:rFonts w:ascii="Arial" w:hAnsi="Arial" w:cs="Arial"/>
        </w:rPr>
        <w:t xml:space="preserve">mm, observando o nivelamento de fiadas, e prumo. Os materiais deverão ser de primeira qualidade. </w:t>
      </w:r>
    </w:p>
    <w:p w14:paraId="37C9016B" w14:textId="77777777" w:rsidR="008E1CFB" w:rsidRPr="008D7255" w:rsidRDefault="008E1CFB" w:rsidP="008E1CFB">
      <w:pPr>
        <w:pStyle w:val="TextosemFormatao"/>
        <w:spacing w:line="360" w:lineRule="auto"/>
        <w:ind w:firstLine="709"/>
        <w:jc w:val="both"/>
        <w:rPr>
          <w:rFonts w:ascii="Arial" w:hAnsi="Arial" w:cs="Arial"/>
        </w:rPr>
      </w:pPr>
      <w:r w:rsidRPr="008D7255">
        <w:rPr>
          <w:rFonts w:ascii="Arial" w:hAnsi="Arial" w:cs="Arial"/>
        </w:rPr>
        <w:t xml:space="preserve">As fiadas serão perfeitamente niveladas, alinhadas e aprumadas. As juntas terão espessura máxima de 1,5 cm e serão rebaixadas a ponta de colher para que o reboco adira perfeitamente. </w:t>
      </w:r>
    </w:p>
    <w:p w14:paraId="50624998" w14:textId="00721016" w:rsidR="0025706D" w:rsidRPr="0009750F" w:rsidRDefault="008E1CFB" w:rsidP="0009750F">
      <w:pPr>
        <w:pStyle w:val="TextosemFormatao"/>
        <w:spacing w:line="360" w:lineRule="auto"/>
        <w:ind w:firstLine="709"/>
        <w:jc w:val="both"/>
        <w:rPr>
          <w:rFonts w:ascii="Arial" w:hAnsi="Arial" w:cs="Arial"/>
        </w:rPr>
      </w:pPr>
      <w:r w:rsidRPr="008D7255">
        <w:rPr>
          <w:rFonts w:ascii="Arial" w:hAnsi="Arial" w:cs="Arial"/>
        </w:rPr>
        <w:lastRenderedPageBreak/>
        <w:t>A ligação da alvenaria com concreto armado em pilares será executada através de esperas de ferro diâmetro 4,2</w:t>
      </w:r>
      <w:r>
        <w:rPr>
          <w:rFonts w:ascii="Arial" w:hAnsi="Arial" w:cs="Arial"/>
        </w:rPr>
        <w:t xml:space="preserve"> </w:t>
      </w:r>
      <w:r w:rsidRPr="008D7255">
        <w:rPr>
          <w:rFonts w:ascii="Arial" w:hAnsi="Arial" w:cs="Arial"/>
        </w:rPr>
        <w:t>mm previamente fixados a cada 38</w:t>
      </w:r>
      <w:r>
        <w:rPr>
          <w:rFonts w:ascii="Arial" w:hAnsi="Arial" w:cs="Arial"/>
        </w:rPr>
        <w:t xml:space="preserve"> </w:t>
      </w:r>
      <w:r w:rsidRPr="008D7255">
        <w:rPr>
          <w:rFonts w:ascii="Arial" w:hAnsi="Arial" w:cs="Arial"/>
        </w:rPr>
        <w:t>cm aproximadamente que corresponde a duas fiadas de tijolos.</w:t>
      </w:r>
    </w:p>
    <w:p w14:paraId="7B3696BE" w14:textId="54C7904C" w:rsidR="0009750F" w:rsidRDefault="0009750F" w:rsidP="0009750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ALVENARIA DE VEDAÇÃO COM ELEMENTO VAZADO DE CERÂMICA (COBOGÓ) DE 7X20X20CM E ARGAMASSA DE ASSENTAMENTO COM PREPARO EM BETONEIRA</w:t>
      </w:r>
    </w:p>
    <w:p w14:paraId="1AE1E8E7" w14:textId="77777777" w:rsidR="0009750F" w:rsidRDefault="0009750F" w:rsidP="0009750F">
      <w:pPr>
        <w:pStyle w:val="PargrafodaLista"/>
        <w:spacing w:line="360" w:lineRule="auto"/>
        <w:ind w:left="709" w:firstLine="707"/>
        <w:jc w:val="both"/>
        <w:outlineLvl w:val="1"/>
        <w:rPr>
          <w:rFonts w:ascii="Arial" w:hAnsi="Arial" w:cs="Arial"/>
        </w:rPr>
      </w:pPr>
      <w:r>
        <w:rPr>
          <w:rFonts w:ascii="Arial" w:hAnsi="Arial" w:cs="Arial"/>
        </w:rPr>
        <w:t>Demarcar a alvenaria,</w:t>
      </w:r>
      <w:r w:rsidRPr="0009750F">
        <w:rPr>
          <w:rFonts w:ascii="Arial" w:hAnsi="Arial" w:cs="Arial"/>
        </w:rPr>
        <w:t xml:space="preserve"> materialização dos eixos de referência, demarcação das faces das paredes a partir dos eixos ortogonais, distribuir as peças no vão de forma a criar um gabarito das juntas, executar a </w:t>
      </w:r>
      <w:r>
        <w:rPr>
          <w:rFonts w:ascii="Arial" w:hAnsi="Arial" w:cs="Arial"/>
        </w:rPr>
        <w:t xml:space="preserve">primeira fiada. </w:t>
      </w:r>
    </w:p>
    <w:p w14:paraId="03F31649" w14:textId="6229C177" w:rsidR="0009750F" w:rsidRPr="00A1424F" w:rsidRDefault="0009750F" w:rsidP="00A1424F">
      <w:pPr>
        <w:pStyle w:val="PargrafodaLista"/>
        <w:spacing w:line="360" w:lineRule="auto"/>
        <w:ind w:left="709" w:firstLine="707"/>
        <w:jc w:val="both"/>
        <w:outlineLvl w:val="1"/>
        <w:rPr>
          <w:rFonts w:ascii="Arial" w:hAnsi="Arial" w:cs="Arial"/>
          <w:b/>
        </w:rPr>
      </w:pPr>
      <w:r w:rsidRPr="0009750F">
        <w:rPr>
          <w:rFonts w:ascii="Arial" w:hAnsi="Arial" w:cs="Arial"/>
        </w:rPr>
        <w:t>Elevação da alvenaria - assentar as peças com juntas a prumo, utilizando argamassa apl</w:t>
      </w:r>
      <w:r>
        <w:rPr>
          <w:rFonts w:ascii="Arial" w:hAnsi="Arial" w:cs="Arial"/>
        </w:rPr>
        <w:t xml:space="preserve">icada com colher de pedreiro. </w:t>
      </w:r>
      <w:r w:rsidRPr="0009750F">
        <w:rPr>
          <w:rFonts w:ascii="Arial" w:hAnsi="Arial" w:cs="Arial"/>
        </w:rPr>
        <w:t xml:space="preserve">Conferir que a inclinação das aletas conduza as </w:t>
      </w:r>
      <w:proofErr w:type="spellStart"/>
      <w:r w:rsidRPr="0009750F">
        <w:rPr>
          <w:rFonts w:ascii="Arial" w:hAnsi="Arial" w:cs="Arial"/>
        </w:rPr>
        <w:t>àguas</w:t>
      </w:r>
      <w:proofErr w:type="spellEnd"/>
      <w:r w:rsidRPr="0009750F">
        <w:rPr>
          <w:rFonts w:ascii="Arial" w:hAnsi="Arial" w:cs="Arial"/>
        </w:rPr>
        <w:t xml:space="preserve"> pluviais para o exterior do edifício; - Rejuntar as peças utilizando um molde sulcador para assegurar a uniformidade do rejuntamento.</w:t>
      </w:r>
    </w:p>
    <w:p w14:paraId="5CDB84F0" w14:textId="406C72DA" w:rsidR="0009750F" w:rsidRDefault="00A1424F" w:rsidP="0009750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ALVENARIA DE VEDAÇÃO COM BLOCOS DE GESSO 7X50X66CM</w:t>
      </w:r>
    </w:p>
    <w:p w14:paraId="7D694752" w14:textId="77777777" w:rsidR="00764016" w:rsidRDefault="00A1424F" w:rsidP="00A1424F">
      <w:pPr>
        <w:pStyle w:val="PargrafodaLista"/>
        <w:spacing w:line="360" w:lineRule="auto"/>
        <w:ind w:left="709" w:firstLine="707"/>
        <w:jc w:val="both"/>
        <w:outlineLvl w:val="1"/>
        <w:rPr>
          <w:rFonts w:ascii="Arial" w:hAnsi="Arial" w:cs="Arial"/>
        </w:rPr>
      </w:pPr>
      <w:r w:rsidRPr="00A1424F">
        <w:rPr>
          <w:rFonts w:ascii="Arial" w:hAnsi="Arial" w:cs="Arial"/>
        </w:rPr>
        <w:t>Materializar os eixos de referência e demarcar as faces das paredes a partir dos eixos ortogo</w:t>
      </w:r>
      <w:r w:rsidR="00764016">
        <w:rPr>
          <w:rFonts w:ascii="Arial" w:hAnsi="Arial" w:cs="Arial"/>
        </w:rPr>
        <w:t>nais.</w:t>
      </w:r>
    </w:p>
    <w:p w14:paraId="2D244791" w14:textId="77777777" w:rsidR="00764016" w:rsidRDefault="00A1424F" w:rsidP="00A1424F">
      <w:pPr>
        <w:pStyle w:val="PargrafodaLista"/>
        <w:spacing w:line="360" w:lineRule="auto"/>
        <w:ind w:left="709" w:firstLine="707"/>
        <w:jc w:val="both"/>
        <w:outlineLvl w:val="1"/>
        <w:rPr>
          <w:rFonts w:ascii="Arial" w:hAnsi="Arial" w:cs="Arial"/>
        </w:rPr>
      </w:pPr>
      <w:r w:rsidRPr="00A1424F">
        <w:rPr>
          <w:rFonts w:ascii="Arial" w:hAnsi="Arial" w:cs="Arial"/>
        </w:rPr>
        <w:t xml:space="preserve"> Executar a primeira fiada, aplicando gesso-cola para assentar o bloco sobre o piso ou </w:t>
      </w:r>
      <w:proofErr w:type="spellStart"/>
      <w:r w:rsidRPr="00A1424F">
        <w:rPr>
          <w:rFonts w:ascii="Arial" w:hAnsi="Arial" w:cs="Arial"/>
        </w:rPr>
        <w:t>contrapiso</w:t>
      </w:r>
      <w:proofErr w:type="spellEnd"/>
      <w:r w:rsidRPr="00A1424F">
        <w:rPr>
          <w:rFonts w:ascii="Arial" w:hAnsi="Arial" w:cs="Arial"/>
        </w:rPr>
        <w:t>, assim como na parte vertical da parede ou p</w:t>
      </w:r>
      <w:r w:rsidR="00764016">
        <w:rPr>
          <w:rFonts w:ascii="Arial" w:hAnsi="Arial" w:cs="Arial"/>
        </w:rPr>
        <w:t xml:space="preserve">ilar e entre os blocos de gesso. </w:t>
      </w:r>
      <w:r w:rsidRPr="00A1424F">
        <w:rPr>
          <w:rFonts w:ascii="Arial" w:hAnsi="Arial" w:cs="Arial"/>
        </w:rPr>
        <w:t>Continuar a execução das demais fiadas, deixando um desencontro das junta</w:t>
      </w:r>
      <w:r w:rsidR="00764016">
        <w:rPr>
          <w:rFonts w:ascii="Arial" w:hAnsi="Arial" w:cs="Arial"/>
        </w:rPr>
        <w:t xml:space="preserve">s verticais de, no mínimo, 20cm. </w:t>
      </w:r>
      <w:r w:rsidRPr="00A1424F">
        <w:rPr>
          <w:rFonts w:ascii="Arial" w:hAnsi="Arial" w:cs="Arial"/>
        </w:rPr>
        <w:t xml:space="preserve">Utilizar tela flexível nos encontros da alvenaria de gesso com outras alvenarias ou estruturas, fixando com gesso-cola e deixando um espaçamento </w:t>
      </w:r>
      <w:r w:rsidR="00764016">
        <w:rPr>
          <w:rFonts w:ascii="Arial" w:hAnsi="Arial" w:cs="Arial"/>
        </w:rPr>
        <w:t>mínimo de 5cm para cada lado.</w:t>
      </w:r>
    </w:p>
    <w:p w14:paraId="1B7EF5C8" w14:textId="4A631B73" w:rsidR="00A1424F" w:rsidRDefault="00A1424F" w:rsidP="00A1424F">
      <w:pPr>
        <w:pStyle w:val="PargrafodaLista"/>
        <w:spacing w:line="360" w:lineRule="auto"/>
        <w:ind w:left="709" w:firstLine="707"/>
        <w:jc w:val="both"/>
        <w:outlineLvl w:val="1"/>
        <w:rPr>
          <w:rFonts w:ascii="Arial" w:hAnsi="Arial" w:cs="Arial"/>
        </w:rPr>
      </w:pPr>
      <w:r w:rsidRPr="00A1424F">
        <w:rPr>
          <w:rFonts w:ascii="Arial" w:hAnsi="Arial" w:cs="Arial"/>
        </w:rPr>
        <w:t>Durante a execução da última fiada, prever um espaço entre o bloco e laje e/ou viga que será preenchido, no mínimo 24h após a aplicação do gesso-cola da última fiada, e quando tiver um pavimento superior executado com</w:t>
      </w:r>
      <w:r w:rsidR="00764016">
        <w:rPr>
          <w:rFonts w:ascii="Arial" w:hAnsi="Arial" w:cs="Arial"/>
        </w:rPr>
        <w:t xml:space="preserve"> alvenaria de bloco de gesso. </w:t>
      </w:r>
      <w:r w:rsidRPr="00A1424F">
        <w:rPr>
          <w:rFonts w:ascii="Arial" w:hAnsi="Arial" w:cs="Arial"/>
        </w:rPr>
        <w:t>As vedações sobre vãos livres de janelas ou portas podem ser executadas com dois blocos de gesso, desde que o espaço tenha comprimento inferior a 90cm, caso contrário, utilizar vergas</w:t>
      </w:r>
    </w:p>
    <w:p w14:paraId="17380994" w14:textId="77777777" w:rsidR="00764016" w:rsidRPr="00A1424F" w:rsidRDefault="00764016" w:rsidP="00A1424F">
      <w:pPr>
        <w:pStyle w:val="PargrafodaLista"/>
        <w:spacing w:line="360" w:lineRule="auto"/>
        <w:ind w:left="709" w:firstLine="707"/>
        <w:jc w:val="both"/>
        <w:outlineLvl w:val="1"/>
        <w:rPr>
          <w:rFonts w:ascii="Arial" w:hAnsi="Arial" w:cs="Arial"/>
          <w:b/>
        </w:rPr>
      </w:pPr>
    </w:p>
    <w:p w14:paraId="65AE2BFA" w14:textId="5BC2D7BE" w:rsidR="0025706D" w:rsidRPr="0009750F" w:rsidRDefault="0025706D" w:rsidP="0009750F">
      <w:pPr>
        <w:pStyle w:val="PargrafodaLista"/>
        <w:numPr>
          <w:ilvl w:val="1"/>
          <w:numId w:val="3"/>
        </w:numPr>
        <w:spacing w:line="360" w:lineRule="auto"/>
        <w:ind w:left="0" w:firstLine="709"/>
        <w:jc w:val="both"/>
        <w:outlineLvl w:val="1"/>
        <w:rPr>
          <w:rFonts w:ascii="Arial" w:hAnsi="Arial" w:cs="Arial"/>
          <w:b/>
        </w:rPr>
      </w:pPr>
      <w:r w:rsidRPr="0009750F">
        <w:rPr>
          <w:rFonts w:ascii="Arial" w:hAnsi="Arial" w:cs="Arial"/>
          <w:b/>
        </w:rPr>
        <w:t>VERGA PRÉ-MOLDADA PARA JANELAS COM ATÉ 1,5 M DE VÃO. AF_03/2016</w:t>
      </w:r>
    </w:p>
    <w:p w14:paraId="65D9F4E7"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w:t>
      </w:r>
      <w:proofErr w:type="spellStart"/>
      <w:r w:rsidRPr="008D7255">
        <w:rPr>
          <w:rFonts w:ascii="Arial" w:hAnsi="Arial" w:cs="Arial"/>
          <w:sz w:val="20"/>
          <w:szCs w:val="20"/>
        </w:rPr>
        <w:t>contravergas</w:t>
      </w:r>
      <w:proofErr w:type="spellEnd"/>
      <w:r w:rsidRPr="008D7255">
        <w:rPr>
          <w:rFonts w:ascii="Arial" w:hAnsi="Arial" w:cs="Arial"/>
          <w:sz w:val="20"/>
          <w:szCs w:val="20"/>
        </w:rPr>
        <w:t xml:space="preserve"> - abaixo da abertura, que melhoram a distribuição de cargas, evitam o aparecimento de trincas e impedem esforços sobre as esquadrias.</w:t>
      </w:r>
    </w:p>
    <w:p w14:paraId="75952F03" w14:textId="77777777"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14:paraId="773971E9" w14:textId="77777777" w:rsidR="009329DA" w:rsidRDefault="009329DA" w:rsidP="009329DA">
      <w:pPr>
        <w:pStyle w:val="PargrafodaLista"/>
        <w:spacing w:line="360" w:lineRule="auto"/>
        <w:ind w:left="709"/>
        <w:jc w:val="both"/>
        <w:outlineLvl w:val="1"/>
        <w:rPr>
          <w:rFonts w:ascii="Arial" w:hAnsi="Arial" w:cs="Arial"/>
          <w:b/>
        </w:rPr>
      </w:pPr>
    </w:p>
    <w:p w14:paraId="71D3E02B" w14:textId="77777777" w:rsidR="0025706D" w:rsidRDefault="0025706D" w:rsidP="00FC6CC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CONTRAVERGA PRÉ-MOLDADA PARA VÃOS DE ATÉ 1,5</w:t>
      </w:r>
      <w:r w:rsidR="009329DA">
        <w:rPr>
          <w:rFonts w:ascii="Arial" w:hAnsi="Arial" w:cs="Arial"/>
          <w:b/>
        </w:rPr>
        <w:t xml:space="preserve"> </w:t>
      </w:r>
      <w:r>
        <w:rPr>
          <w:rFonts w:ascii="Arial" w:hAnsi="Arial" w:cs="Arial"/>
          <w:b/>
        </w:rPr>
        <w:t>M DE COMPRIMENTO. AF_03/2016</w:t>
      </w:r>
    </w:p>
    <w:p w14:paraId="684BBA72"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w:t>
      </w:r>
      <w:proofErr w:type="spellStart"/>
      <w:r w:rsidRPr="008D7255">
        <w:rPr>
          <w:rFonts w:ascii="Arial" w:hAnsi="Arial" w:cs="Arial"/>
          <w:sz w:val="20"/>
          <w:szCs w:val="20"/>
        </w:rPr>
        <w:t>contravergas</w:t>
      </w:r>
      <w:proofErr w:type="spellEnd"/>
      <w:r w:rsidRPr="008D7255">
        <w:rPr>
          <w:rFonts w:ascii="Arial" w:hAnsi="Arial" w:cs="Arial"/>
          <w:sz w:val="20"/>
          <w:szCs w:val="20"/>
        </w:rPr>
        <w:t xml:space="preserve"> - abaixo da abertura, que melhoram a distribuição de cargas, evitam o aparecimento de trincas e impedem esforços sobre as esquadrias.</w:t>
      </w:r>
    </w:p>
    <w:p w14:paraId="3C3C85C0" w14:textId="77777777"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14:paraId="78E3E486" w14:textId="77777777" w:rsidR="009329DA" w:rsidRDefault="009329DA" w:rsidP="009329DA">
      <w:pPr>
        <w:pStyle w:val="PargrafodaLista"/>
        <w:spacing w:line="360" w:lineRule="auto"/>
        <w:ind w:left="709"/>
        <w:jc w:val="both"/>
        <w:outlineLvl w:val="1"/>
        <w:rPr>
          <w:rFonts w:ascii="Arial" w:hAnsi="Arial" w:cs="Arial"/>
          <w:b/>
        </w:rPr>
      </w:pPr>
    </w:p>
    <w:p w14:paraId="59C2D759" w14:textId="77777777" w:rsidR="0025706D" w:rsidRDefault="0025706D" w:rsidP="00FC6CC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 xml:space="preserve">VERGA PRÉ-MOLDADA PARA </w:t>
      </w:r>
      <w:r w:rsidR="007075AA">
        <w:rPr>
          <w:rFonts w:ascii="Arial" w:hAnsi="Arial" w:cs="Arial"/>
          <w:b/>
        </w:rPr>
        <w:t xml:space="preserve">JANELAS </w:t>
      </w:r>
      <w:proofErr w:type="gramStart"/>
      <w:r w:rsidR="007075AA">
        <w:rPr>
          <w:rFonts w:ascii="Arial" w:hAnsi="Arial" w:cs="Arial"/>
          <w:b/>
        </w:rPr>
        <w:t xml:space="preserve">COM </w:t>
      </w:r>
      <w:r>
        <w:rPr>
          <w:rFonts w:ascii="Arial" w:hAnsi="Arial" w:cs="Arial"/>
          <w:b/>
        </w:rPr>
        <w:t xml:space="preserve"> MAIS</w:t>
      </w:r>
      <w:proofErr w:type="gramEnd"/>
      <w:r>
        <w:rPr>
          <w:rFonts w:ascii="Arial" w:hAnsi="Arial" w:cs="Arial"/>
          <w:b/>
        </w:rPr>
        <w:t xml:space="preserve"> DE 1,5 M</w:t>
      </w:r>
      <w:r w:rsidR="007075AA">
        <w:rPr>
          <w:rFonts w:ascii="Arial" w:hAnsi="Arial" w:cs="Arial"/>
          <w:b/>
        </w:rPr>
        <w:t xml:space="preserve"> DE VÃO</w:t>
      </w:r>
      <w:r w:rsidR="009329DA">
        <w:rPr>
          <w:rFonts w:ascii="Arial" w:hAnsi="Arial" w:cs="Arial"/>
          <w:b/>
        </w:rPr>
        <w:t>. AF_03/2016</w:t>
      </w:r>
    </w:p>
    <w:p w14:paraId="22CC561D"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w:t>
      </w:r>
      <w:proofErr w:type="spellStart"/>
      <w:r w:rsidRPr="008D7255">
        <w:rPr>
          <w:rFonts w:ascii="Arial" w:hAnsi="Arial" w:cs="Arial"/>
          <w:sz w:val="20"/>
          <w:szCs w:val="20"/>
        </w:rPr>
        <w:t>contravergas</w:t>
      </w:r>
      <w:proofErr w:type="spellEnd"/>
      <w:r w:rsidRPr="008D7255">
        <w:rPr>
          <w:rFonts w:ascii="Arial" w:hAnsi="Arial" w:cs="Arial"/>
          <w:sz w:val="20"/>
          <w:szCs w:val="20"/>
        </w:rPr>
        <w:t xml:space="preserve"> - abaixo da abertura, que melhoram a distribuição de cargas, evitam o aparecimento de trincas e impedem esforços sobre as esquadrias.</w:t>
      </w:r>
    </w:p>
    <w:p w14:paraId="141055C7" w14:textId="77777777"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14:paraId="51B77275" w14:textId="77777777" w:rsidR="009329DA" w:rsidRDefault="009329DA" w:rsidP="009329DA">
      <w:pPr>
        <w:pStyle w:val="PargrafodaLista"/>
        <w:spacing w:line="360" w:lineRule="auto"/>
        <w:ind w:left="709"/>
        <w:jc w:val="both"/>
        <w:outlineLvl w:val="1"/>
        <w:rPr>
          <w:rFonts w:ascii="Arial" w:hAnsi="Arial" w:cs="Arial"/>
          <w:b/>
        </w:rPr>
      </w:pPr>
    </w:p>
    <w:p w14:paraId="05AED111" w14:textId="77777777" w:rsidR="009329DA" w:rsidRDefault="009329DA" w:rsidP="00FC6CC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CONTRAVERGA PRÉ-MOLDADA</w:t>
      </w:r>
      <w:r w:rsidR="007075AA">
        <w:rPr>
          <w:rFonts w:ascii="Arial" w:hAnsi="Arial" w:cs="Arial"/>
          <w:b/>
        </w:rPr>
        <w:t xml:space="preserve"> PARA VÃOS COM </w:t>
      </w:r>
      <w:r>
        <w:rPr>
          <w:rFonts w:ascii="Arial" w:hAnsi="Arial" w:cs="Arial"/>
          <w:b/>
        </w:rPr>
        <w:t>MAIS DE 1,5 M DE COMPRIMENTO. AF_03/2016</w:t>
      </w:r>
    </w:p>
    <w:p w14:paraId="1E97357F"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Janelas</w:t>
      </w:r>
      <w:r w:rsidRPr="008D7255">
        <w:rPr>
          <w:rFonts w:ascii="Arial" w:hAnsi="Arial" w:cs="Arial"/>
          <w:sz w:val="20"/>
          <w:szCs w:val="20"/>
        </w:rPr>
        <w:t xml:space="preserve"> em paredes de alvenaria exigem reforços estruturais, vergas - sobre o vão - e </w:t>
      </w:r>
      <w:proofErr w:type="spellStart"/>
      <w:r w:rsidRPr="008D7255">
        <w:rPr>
          <w:rFonts w:ascii="Arial" w:hAnsi="Arial" w:cs="Arial"/>
          <w:sz w:val="20"/>
          <w:szCs w:val="20"/>
        </w:rPr>
        <w:t>contravergas</w:t>
      </w:r>
      <w:proofErr w:type="spellEnd"/>
      <w:r w:rsidRPr="008D7255">
        <w:rPr>
          <w:rFonts w:ascii="Arial" w:hAnsi="Arial" w:cs="Arial"/>
          <w:sz w:val="20"/>
          <w:szCs w:val="20"/>
        </w:rPr>
        <w:t xml:space="preserve"> - abaixo da abertura, que melhoram a distribuição de cargas, evitam o aparecimento de trincas e impedem esforços sobre as esquadrias.</w:t>
      </w:r>
    </w:p>
    <w:p w14:paraId="29EC0515" w14:textId="77777777"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14:paraId="5E8BB617" w14:textId="77777777" w:rsidR="009329DA" w:rsidRDefault="009329DA" w:rsidP="009329DA">
      <w:pPr>
        <w:pStyle w:val="PargrafodaLista"/>
        <w:spacing w:line="360" w:lineRule="auto"/>
        <w:ind w:left="709"/>
        <w:jc w:val="both"/>
        <w:outlineLvl w:val="1"/>
        <w:rPr>
          <w:rFonts w:ascii="Arial" w:hAnsi="Arial" w:cs="Arial"/>
          <w:b/>
        </w:rPr>
      </w:pPr>
    </w:p>
    <w:p w14:paraId="30D58ACA" w14:textId="77777777" w:rsidR="009329DA" w:rsidRDefault="009329DA" w:rsidP="00FC6CC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VERGA PRÉ-MOLDADA PARA PORTAS COM ATÉ 1,5 M DE VÃO. AF_03/2016</w:t>
      </w:r>
    </w:p>
    <w:p w14:paraId="0B3A3995"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14:paraId="53BFC692" w14:textId="77777777" w:rsidR="009329DA" w:rsidRPr="008D7255" w:rsidRDefault="009329DA" w:rsidP="009329DA">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 xml:space="preserve">cm para cada lado do vão. </w:t>
      </w:r>
    </w:p>
    <w:p w14:paraId="7F31A6C7" w14:textId="77777777" w:rsidR="009329DA" w:rsidRDefault="009329DA" w:rsidP="009329DA">
      <w:pPr>
        <w:pStyle w:val="PargrafodaLista"/>
        <w:spacing w:line="360" w:lineRule="auto"/>
        <w:ind w:left="709"/>
        <w:jc w:val="both"/>
        <w:outlineLvl w:val="1"/>
        <w:rPr>
          <w:rFonts w:ascii="Arial" w:hAnsi="Arial" w:cs="Arial"/>
          <w:b/>
        </w:rPr>
      </w:pPr>
    </w:p>
    <w:p w14:paraId="2ED81508" w14:textId="77777777" w:rsidR="009329DA" w:rsidRDefault="009329DA" w:rsidP="00FC6CCF">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VERGA PRÉ-MOLDADA PARA PORTAS COM MAIS DE 1,5 M DE VÃO. AF_03/2016</w:t>
      </w:r>
    </w:p>
    <w:p w14:paraId="32ABADBF" w14:textId="77777777" w:rsidR="009329DA" w:rsidRPr="008D7255" w:rsidRDefault="009329DA" w:rsidP="009329DA">
      <w:pPr>
        <w:spacing w:after="0" w:line="360" w:lineRule="auto"/>
        <w:ind w:firstLine="709"/>
        <w:jc w:val="both"/>
        <w:outlineLvl w:val="1"/>
        <w:rPr>
          <w:rFonts w:ascii="Arial" w:hAnsi="Arial" w:cs="Arial"/>
          <w:sz w:val="20"/>
          <w:szCs w:val="20"/>
        </w:rPr>
      </w:pPr>
      <w:r>
        <w:rPr>
          <w:rFonts w:ascii="Arial" w:hAnsi="Arial" w:cs="Arial"/>
          <w:sz w:val="20"/>
          <w:szCs w:val="20"/>
        </w:rPr>
        <w:t>Portas</w:t>
      </w:r>
      <w:r w:rsidRPr="008D7255">
        <w:rPr>
          <w:rFonts w:ascii="Arial" w:hAnsi="Arial" w:cs="Arial"/>
          <w:sz w:val="20"/>
          <w:szCs w:val="20"/>
        </w:rPr>
        <w:t xml:space="preserve"> em paredes de alvenaria exigem reforços est</w:t>
      </w:r>
      <w:r>
        <w:rPr>
          <w:rFonts w:ascii="Arial" w:hAnsi="Arial" w:cs="Arial"/>
          <w:sz w:val="20"/>
          <w:szCs w:val="20"/>
        </w:rPr>
        <w:t>ruturais, vergas - sobre o vão</w:t>
      </w:r>
      <w:r w:rsidRPr="008D7255">
        <w:rPr>
          <w:rFonts w:ascii="Arial" w:hAnsi="Arial" w:cs="Arial"/>
          <w:sz w:val="20"/>
          <w:szCs w:val="20"/>
        </w:rPr>
        <w:t>, que melhoram a distribuição de cargas, evitam o aparecimento de trincas e impedem esforços sobre as esquadrias.</w:t>
      </w:r>
    </w:p>
    <w:p w14:paraId="7F354A0E" w14:textId="77777777" w:rsidR="009329DA" w:rsidRPr="008D7255" w:rsidRDefault="009329DA" w:rsidP="004576C8">
      <w:pPr>
        <w:pStyle w:val="PargrafodaLista"/>
        <w:spacing w:line="360" w:lineRule="auto"/>
        <w:ind w:left="0" w:firstLine="709"/>
        <w:jc w:val="both"/>
        <w:outlineLvl w:val="1"/>
        <w:rPr>
          <w:rFonts w:ascii="Arial" w:hAnsi="Arial" w:cs="Arial"/>
          <w:b/>
        </w:rPr>
      </w:pPr>
      <w:r w:rsidRPr="008D7255">
        <w:rPr>
          <w:rFonts w:ascii="Arial" w:hAnsi="Arial" w:cs="Arial"/>
        </w:rPr>
        <w:t>São previstas em projeto, que também e devem ultrapassar 25</w:t>
      </w:r>
      <w:r>
        <w:rPr>
          <w:rFonts w:ascii="Arial" w:hAnsi="Arial" w:cs="Arial"/>
        </w:rPr>
        <w:t xml:space="preserve"> </w:t>
      </w:r>
      <w:r w:rsidRPr="008D7255">
        <w:rPr>
          <w:rFonts w:ascii="Arial" w:hAnsi="Arial" w:cs="Arial"/>
        </w:rPr>
        <w:t>cm para cada lado do vão. Vãos maiores que 2</w:t>
      </w:r>
      <w:r>
        <w:rPr>
          <w:rFonts w:ascii="Arial" w:hAnsi="Arial" w:cs="Arial"/>
        </w:rPr>
        <w:t xml:space="preserve"> </w:t>
      </w:r>
      <w:r w:rsidRPr="008D7255">
        <w:rPr>
          <w:rFonts w:ascii="Arial" w:hAnsi="Arial" w:cs="Arial"/>
        </w:rPr>
        <w:t>m exigem elementos em concreto armado, com distribuição adequada de armaduras longitudinais e estribos.</w:t>
      </w:r>
    </w:p>
    <w:p w14:paraId="3A66FAD7" w14:textId="77777777" w:rsidR="0054295C" w:rsidRDefault="0054295C" w:rsidP="004576C8">
      <w:pPr>
        <w:pStyle w:val="PargrafodaLista"/>
        <w:spacing w:line="360" w:lineRule="auto"/>
        <w:ind w:left="0" w:firstLine="709"/>
        <w:jc w:val="both"/>
        <w:outlineLvl w:val="1"/>
        <w:rPr>
          <w:rFonts w:ascii="Arial" w:hAnsi="Arial" w:cs="Arial"/>
          <w:b/>
        </w:rPr>
      </w:pPr>
    </w:p>
    <w:p w14:paraId="30A6FBF6" w14:textId="0A62BF24" w:rsidR="0026176F" w:rsidRDefault="0026176F" w:rsidP="004576C8">
      <w:pPr>
        <w:pStyle w:val="PargrafodaLista"/>
        <w:numPr>
          <w:ilvl w:val="1"/>
          <w:numId w:val="3"/>
        </w:numPr>
        <w:spacing w:line="360" w:lineRule="auto"/>
        <w:ind w:left="0" w:firstLine="709"/>
        <w:jc w:val="both"/>
        <w:outlineLvl w:val="1"/>
        <w:rPr>
          <w:rFonts w:ascii="Arial" w:hAnsi="Arial" w:cs="Arial"/>
          <w:b/>
        </w:rPr>
      </w:pPr>
      <w:r>
        <w:rPr>
          <w:rFonts w:ascii="Arial" w:hAnsi="Arial" w:cs="Arial"/>
          <w:b/>
        </w:rPr>
        <w:t>DIVISÓRIA FIXA EM VIDRO TEMPERADO 10MM, SEM ABERTURA</w:t>
      </w:r>
    </w:p>
    <w:p w14:paraId="094B8599" w14:textId="4469948F" w:rsidR="0026176F" w:rsidRPr="0026176F" w:rsidRDefault="0026176F" w:rsidP="0026176F">
      <w:pPr>
        <w:spacing w:line="360" w:lineRule="auto"/>
        <w:ind w:firstLine="708"/>
        <w:jc w:val="both"/>
        <w:outlineLvl w:val="1"/>
        <w:rPr>
          <w:rFonts w:ascii="Arial" w:hAnsi="Arial" w:cs="Arial"/>
          <w:b/>
          <w:sz w:val="20"/>
          <w:szCs w:val="20"/>
        </w:rPr>
      </w:pPr>
      <w:r w:rsidRPr="0026176F">
        <w:rPr>
          <w:rFonts w:ascii="Arial" w:hAnsi="Arial" w:cs="Arial"/>
          <w:sz w:val="20"/>
          <w:szCs w:val="20"/>
        </w:rPr>
        <w:t>Conferir as dimensões do vão e furar ou co</w:t>
      </w:r>
      <w:r>
        <w:rPr>
          <w:rFonts w:ascii="Arial" w:hAnsi="Arial" w:cs="Arial"/>
          <w:sz w:val="20"/>
          <w:szCs w:val="20"/>
        </w:rPr>
        <w:t xml:space="preserve">rtar os perfis, se necessário; </w:t>
      </w:r>
      <w:r w:rsidRPr="0026176F">
        <w:rPr>
          <w:rFonts w:ascii="Arial" w:hAnsi="Arial" w:cs="Arial"/>
          <w:sz w:val="20"/>
          <w:szCs w:val="20"/>
        </w:rPr>
        <w:t>Preparar os perfis com fita de espuma de vedação para evitar contato</w:t>
      </w:r>
      <w:r>
        <w:rPr>
          <w:rFonts w:ascii="Arial" w:hAnsi="Arial" w:cs="Arial"/>
          <w:sz w:val="20"/>
          <w:szCs w:val="20"/>
        </w:rPr>
        <w:t xml:space="preserve"> direto do vidro com o perfil; </w:t>
      </w:r>
      <w:r w:rsidRPr="0026176F">
        <w:rPr>
          <w:rFonts w:ascii="Arial" w:hAnsi="Arial" w:cs="Arial"/>
          <w:sz w:val="20"/>
          <w:szCs w:val="20"/>
        </w:rPr>
        <w:t xml:space="preserve"> Furar o perfil superior e o teto com furadeira, e </w:t>
      </w:r>
      <w:r>
        <w:rPr>
          <w:rFonts w:ascii="Arial" w:hAnsi="Arial" w:cs="Arial"/>
          <w:sz w:val="20"/>
          <w:szCs w:val="20"/>
        </w:rPr>
        <w:t xml:space="preserve">fixá-los com bucha e parafuso; </w:t>
      </w:r>
      <w:r w:rsidRPr="0026176F">
        <w:rPr>
          <w:rFonts w:ascii="Arial" w:hAnsi="Arial" w:cs="Arial"/>
          <w:sz w:val="20"/>
          <w:szCs w:val="20"/>
        </w:rPr>
        <w:t xml:space="preserve"> Com a ajuda do prumo e do nível, marcar o local d</w:t>
      </w:r>
      <w:r>
        <w:rPr>
          <w:rFonts w:ascii="Arial" w:hAnsi="Arial" w:cs="Arial"/>
          <w:sz w:val="20"/>
          <w:szCs w:val="20"/>
        </w:rPr>
        <w:t xml:space="preserve">e fixação do perfil inferior; </w:t>
      </w:r>
      <w:r w:rsidRPr="0026176F">
        <w:rPr>
          <w:rFonts w:ascii="Arial" w:hAnsi="Arial" w:cs="Arial"/>
          <w:sz w:val="20"/>
          <w:szCs w:val="20"/>
        </w:rPr>
        <w:t xml:space="preserve">Fixar o perfil </w:t>
      </w:r>
      <w:r>
        <w:rPr>
          <w:rFonts w:ascii="Arial" w:hAnsi="Arial" w:cs="Arial"/>
          <w:sz w:val="20"/>
          <w:szCs w:val="20"/>
        </w:rPr>
        <w:t xml:space="preserve">inferior com bucha e parafuso; </w:t>
      </w:r>
      <w:r w:rsidRPr="0026176F">
        <w:rPr>
          <w:rFonts w:ascii="Arial" w:hAnsi="Arial" w:cs="Arial"/>
          <w:sz w:val="20"/>
          <w:szCs w:val="20"/>
        </w:rPr>
        <w:t xml:space="preserve"> Fixar os perfis laterais com </w:t>
      </w:r>
      <w:r>
        <w:rPr>
          <w:rFonts w:ascii="Arial" w:hAnsi="Arial" w:cs="Arial"/>
          <w:sz w:val="20"/>
          <w:szCs w:val="20"/>
        </w:rPr>
        <w:lastRenderedPageBreak/>
        <w:t xml:space="preserve">bucha e parafuso; </w:t>
      </w:r>
      <w:r w:rsidRPr="0026176F">
        <w:rPr>
          <w:rFonts w:ascii="Arial" w:hAnsi="Arial" w:cs="Arial"/>
          <w:sz w:val="20"/>
          <w:szCs w:val="20"/>
        </w:rPr>
        <w:t xml:space="preserve"> Colocar calços no trilho inferior e instalar as folh</w:t>
      </w:r>
      <w:r>
        <w:rPr>
          <w:rFonts w:ascii="Arial" w:hAnsi="Arial" w:cs="Arial"/>
          <w:sz w:val="20"/>
          <w:szCs w:val="20"/>
        </w:rPr>
        <w:t xml:space="preserve">as de vidro fixas por encaixe; </w:t>
      </w:r>
      <w:r w:rsidRPr="0026176F">
        <w:rPr>
          <w:rFonts w:ascii="Arial" w:hAnsi="Arial" w:cs="Arial"/>
          <w:sz w:val="20"/>
          <w:szCs w:val="20"/>
        </w:rPr>
        <w:t xml:space="preserve"> Aplicar silicone entre as folhas de vidro e em todo o perímetro do vidro em contato com o perfil.</w:t>
      </w:r>
    </w:p>
    <w:p w14:paraId="1BB1D868" w14:textId="1B429C03" w:rsidR="0054295C" w:rsidRPr="004576C8" w:rsidRDefault="0054295C" w:rsidP="004576C8">
      <w:pPr>
        <w:pStyle w:val="PargrafodaLista"/>
        <w:numPr>
          <w:ilvl w:val="1"/>
          <w:numId w:val="3"/>
        </w:numPr>
        <w:spacing w:line="360" w:lineRule="auto"/>
        <w:ind w:left="0" w:firstLine="709"/>
        <w:jc w:val="both"/>
        <w:outlineLvl w:val="1"/>
        <w:rPr>
          <w:rFonts w:ascii="Arial" w:hAnsi="Arial" w:cs="Arial"/>
          <w:b/>
        </w:rPr>
      </w:pPr>
      <w:r w:rsidRPr="004576C8">
        <w:rPr>
          <w:rFonts w:ascii="Arial" w:hAnsi="Arial" w:cs="Arial"/>
          <w:b/>
        </w:rPr>
        <w:t xml:space="preserve">DIVISORIA </w:t>
      </w:r>
      <w:r w:rsidR="00767241">
        <w:rPr>
          <w:rFonts w:ascii="Arial" w:hAnsi="Arial" w:cs="Arial"/>
          <w:b/>
        </w:rPr>
        <w:t>SANITÁRIA, TIPO CABINE, EM GRANITO CINZA POLIDO, ESP: 3CM, ASSENTADO COM ARGAMASSA COLANTE AC III-E, EXCLUSIVE FERRAGENS</w:t>
      </w:r>
    </w:p>
    <w:p w14:paraId="10C7E081" w14:textId="77777777" w:rsidR="0054295C" w:rsidRPr="00AE5135" w:rsidRDefault="00A1438F" w:rsidP="00E6796C">
      <w:pPr>
        <w:rPr>
          <w:rFonts w:ascii="Arial" w:hAnsi="Arial" w:cs="Arial"/>
          <w:i/>
          <w:sz w:val="20"/>
          <w:szCs w:val="20"/>
        </w:rPr>
      </w:pPr>
      <w:r w:rsidRPr="00AE5135">
        <w:rPr>
          <w:rFonts w:ascii="Arial" w:hAnsi="Arial" w:cs="Arial"/>
          <w:i/>
          <w:sz w:val="20"/>
          <w:szCs w:val="20"/>
        </w:rPr>
        <w:t>Características:</w:t>
      </w:r>
    </w:p>
    <w:bookmarkEnd w:id="6"/>
    <w:p w14:paraId="3E142807" w14:textId="72314AD8" w:rsidR="00925341" w:rsidRDefault="000E245B" w:rsidP="009E4CE2">
      <w:pPr>
        <w:pStyle w:val="PargrafodaLista"/>
        <w:spacing w:line="360" w:lineRule="auto"/>
        <w:ind w:left="0" w:firstLine="709"/>
        <w:rPr>
          <w:rFonts w:ascii="Arial" w:hAnsi="Arial" w:cs="Arial"/>
        </w:rPr>
      </w:pPr>
      <w:r w:rsidRPr="000E245B">
        <w:rPr>
          <w:rFonts w:ascii="Arial" w:hAnsi="Arial" w:cs="Arial"/>
        </w:rPr>
        <w:t>Medir e cor</w:t>
      </w:r>
      <w:r>
        <w:rPr>
          <w:rFonts w:ascii="Arial" w:hAnsi="Arial" w:cs="Arial"/>
        </w:rPr>
        <w:t xml:space="preserve">tar as placas, se necessário; </w:t>
      </w:r>
      <w:r w:rsidRPr="000E245B">
        <w:rPr>
          <w:rFonts w:ascii="Arial" w:hAnsi="Arial" w:cs="Arial"/>
        </w:rPr>
        <w:t xml:space="preserve">Marcar na </w:t>
      </w:r>
      <w:r>
        <w:rPr>
          <w:rFonts w:ascii="Arial" w:hAnsi="Arial" w:cs="Arial"/>
        </w:rPr>
        <w:t xml:space="preserve">parede a posição da abertura; </w:t>
      </w:r>
      <w:r w:rsidRPr="000E245B">
        <w:rPr>
          <w:rFonts w:ascii="Arial" w:hAnsi="Arial" w:cs="Arial"/>
        </w:rPr>
        <w:t>Fazer abertura na parede para a fixação das placas com</w:t>
      </w:r>
      <w:r>
        <w:rPr>
          <w:rFonts w:ascii="Arial" w:hAnsi="Arial" w:cs="Arial"/>
        </w:rPr>
        <w:t xml:space="preserve"> serra circular e talhadeira; </w:t>
      </w:r>
      <w:r w:rsidRPr="000E245B">
        <w:rPr>
          <w:rFonts w:ascii="Arial" w:hAnsi="Arial" w:cs="Arial"/>
        </w:rPr>
        <w:t>Posicionar (</w:t>
      </w:r>
      <w:r>
        <w:rPr>
          <w:rFonts w:ascii="Arial" w:hAnsi="Arial" w:cs="Arial"/>
        </w:rPr>
        <w:t xml:space="preserve">sem fixar) a placa na parede; </w:t>
      </w:r>
      <w:r w:rsidRPr="000E245B">
        <w:rPr>
          <w:rFonts w:ascii="Arial" w:hAnsi="Arial" w:cs="Arial"/>
        </w:rPr>
        <w:t>Marcar no piso a abertura;</w:t>
      </w:r>
      <w:r>
        <w:rPr>
          <w:rFonts w:ascii="Arial" w:hAnsi="Arial" w:cs="Arial"/>
        </w:rPr>
        <w:t xml:space="preserve"> </w:t>
      </w:r>
      <w:r w:rsidRPr="000E245B">
        <w:rPr>
          <w:rFonts w:ascii="Arial" w:hAnsi="Arial" w:cs="Arial"/>
        </w:rPr>
        <w:t>Cortar o piso com serra circular e retir</w:t>
      </w:r>
      <w:r>
        <w:rPr>
          <w:rFonts w:ascii="Arial" w:hAnsi="Arial" w:cs="Arial"/>
        </w:rPr>
        <w:t>ar os resíduos com talhadeira;</w:t>
      </w:r>
      <w:r w:rsidRPr="000E245B">
        <w:rPr>
          <w:rFonts w:ascii="Arial" w:hAnsi="Arial" w:cs="Arial"/>
        </w:rPr>
        <w:t xml:space="preserve"> Aplicar argamassa nas aberturas de pare</w:t>
      </w:r>
      <w:r>
        <w:rPr>
          <w:rFonts w:ascii="Arial" w:hAnsi="Arial" w:cs="Arial"/>
        </w:rPr>
        <w:t>de e piso e fixar a divisória;</w:t>
      </w:r>
      <w:r w:rsidRPr="000E245B">
        <w:rPr>
          <w:rFonts w:ascii="Arial" w:hAnsi="Arial" w:cs="Arial"/>
        </w:rPr>
        <w:t xml:space="preserve"> Posicionar a testeira no p</w:t>
      </w:r>
      <w:r>
        <w:rPr>
          <w:rFonts w:ascii="Arial" w:hAnsi="Arial" w:cs="Arial"/>
        </w:rPr>
        <w:t>iso e marcar o local de corte;</w:t>
      </w:r>
      <w:r w:rsidRPr="000E245B">
        <w:rPr>
          <w:rFonts w:ascii="Arial" w:hAnsi="Arial" w:cs="Arial"/>
        </w:rPr>
        <w:t xml:space="preserve"> Cortar o piso com serra circular e retirar os res</w:t>
      </w:r>
      <w:r>
        <w:rPr>
          <w:rFonts w:ascii="Arial" w:hAnsi="Arial" w:cs="Arial"/>
        </w:rPr>
        <w:t>íduos com talhadeira;</w:t>
      </w:r>
      <w:r w:rsidRPr="000E245B">
        <w:rPr>
          <w:rFonts w:ascii="Arial" w:hAnsi="Arial" w:cs="Arial"/>
        </w:rPr>
        <w:t xml:space="preserve"> Aplicar o adesivo plástico para </w:t>
      </w:r>
      <w:r>
        <w:rPr>
          <w:rFonts w:ascii="Arial" w:hAnsi="Arial" w:cs="Arial"/>
        </w:rPr>
        <w:t xml:space="preserve">fixação da testeira na placa; </w:t>
      </w:r>
      <w:r w:rsidRPr="000E245B">
        <w:rPr>
          <w:rFonts w:ascii="Arial" w:hAnsi="Arial" w:cs="Arial"/>
        </w:rPr>
        <w:t>Aplicar a argamassa na abert</w:t>
      </w:r>
      <w:r>
        <w:rPr>
          <w:rFonts w:ascii="Arial" w:hAnsi="Arial" w:cs="Arial"/>
        </w:rPr>
        <w:t xml:space="preserve">ura do piso e fixar testeira; </w:t>
      </w:r>
      <w:r w:rsidRPr="000E245B">
        <w:rPr>
          <w:rFonts w:ascii="Arial" w:hAnsi="Arial" w:cs="Arial"/>
        </w:rPr>
        <w:t>Retirar o excesso de argamassa e adesivo</w:t>
      </w:r>
      <w:r>
        <w:rPr>
          <w:rFonts w:ascii="Arial" w:hAnsi="Arial" w:cs="Arial"/>
        </w:rPr>
        <w:t>.</w:t>
      </w:r>
    </w:p>
    <w:p w14:paraId="17E61784" w14:textId="77777777" w:rsidR="000E245B" w:rsidRPr="000E245B" w:rsidRDefault="000E245B" w:rsidP="009E4CE2">
      <w:pPr>
        <w:pStyle w:val="PargrafodaLista"/>
        <w:spacing w:line="360" w:lineRule="auto"/>
        <w:ind w:left="0" w:firstLine="709"/>
        <w:rPr>
          <w:rFonts w:ascii="Arial" w:hAnsi="Arial" w:cs="Arial"/>
          <w:b/>
        </w:rPr>
      </w:pPr>
    </w:p>
    <w:p w14:paraId="265070A2" w14:textId="77777777" w:rsidR="009E4CE2" w:rsidRPr="008D7255" w:rsidRDefault="009E4CE2" w:rsidP="00FC6CCF">
      <w:pPr>
        <w:pStyle w:val="PargrafodaLista"/>
        <w:numPr>
          <w:ilvl w:val="0"/>
          <w:numId w:val="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ESQUADRIAS</w:t>
      </w:r>
    </w:p>
    <w:p w14:paraId="76FDB364" w14:textId="77777777" w:rsidR="00501CC4" w:rsidRPr="00F7101E" w:rsidRDefault="00501CC4" w:rsidP="00501CC4">
      <w:pPr>
        <w:pStyle w:val="PargrafodaLista"/>
        <w:spacing w:line="360" w:lineRule="auto"/>
        <w:ind w:left="1134"/>
        <w:outlineLvl w:val="0"/>
        <w:rPr>
          <w:rFonts w:ascii="Arial" w:hAnsi="Arial" w:cs="Arial"/>
          <w:b/>
        </w:rPr>
      </w:pPr>
    </w:p>
    <w:p w14:paraId="7DD7FA89" w14:textId="77777777" w:rsidR="00501CC4" w:rsidRPr="00F7101E" w:rsidRDefault="00501CC4" w:rsidP="00501CC4">
      <w:pPr>
        <w:pStyle w:val="TextosemFormatao"/>
        <w:spacing w:line="360" w:lineRule="auto"/>
        <w:ind w:firstLine="1134"/>
        <w:jc w:val="both"/>
        <w:rPr>
          <w:rFonts w:ascii="Arial" w:hAnsi="Arial" w:cs="Arial"/>
        </w:rPr>
      </w:pPr>
      <w:r w:rsidRPr="00F7101E">
        <w:rPr>
          <w:rFonts w:ascii="Arial" w:hAnsi="Arial" w:cs="Arial"/>
        </w:rPr>
        <w:t>Os serviços de serralheira</w:t>
      </w:r>
      <w:r>
        <w:rPr>
          <w:rFonts w:ascii="Arial" w:hAnsi="Arial" w:cs="Arial"/>
        </w:rPr>
        <w:t>/ marcenaria</w:t>
      </w:r>
      <w:r w:rsidRPr="00F7101E">
        <w:rPr>
          <w:rFonts w:ascii="Arial" w:hAnsi="Arial" w:cs="Arial"/>
        </w:rPr>
        <w:t xml:space="preserve"> serão executados de acordo com as normas indicadas para esse tipo de serviço e conforme detalhes definidos pelo projeto de arquitetura, os quais constam desenhos básicos, dimensões, materiais e as especificações particulares das esquadrias e similares.</w:t>
      </w:r>
    </w:p>
    <w:p w14:paraId="61B359AC" w14:textId="77777777" w:rsidR="00501CC4" w:rsidRPr="00F7101E" w:rsidRDefault="00501CC4" w:rsidP="00501CC4">
      <w:pPr>
        <w:spacing w:after="0" w:line="360" w:lineRule="auto"/>
        <w:ind w:firstLine="1134"/>
        <w:jc w:val="both"/>
        <w:rPr>
          <w:rFonts w:ascii="Arial" w:hAnsi="Arial" w:cs="Arial"/>
          <w:sz w:val="20"/>
          <w:szCs w:val="20"/>
        </w:rPr>
      </w:pPr>
      <w:r w:rsidRPr="00F7101E">
        <w:rPr>
          <w:rFonts w:ascii="Arial" w:hAnsi="Arial" w:cs="Arial"/>
          <w:sz w:val="20"/>
          <w:szCs w:val="20"/>
        </w:rPr>
        <w:t xml:space="preserve">As medidas indicadas nos projetos deverão ser conferidas nos locais de assentamento de cada esquadria ou similar, depois de concluídas as estruturas, alvenarias, arremates e enchimentos diversos, e antes do </w:t>
      </w:r>
      <w:proofErr w:type="spellStart"/>
      <w:r w:rsidRPr="00F7101E">
        <w:rPr>
          <w:rFonts w:ascii="Arial" w:hAnsi="Arial" w:cs="Arial"/>
          <w:sz w:val="20"/>
          <w:szCs w:val="20"/>
        </w:rPr>
        <w:t>inicio</w:t>
      </w:r>
      <w:proofErr w:type="spellEnd"/>
      <w:r w:rsidRPr="00F7101E">
        <w:rPr>
          <w:rFonts w:ascii="Arial" w:hAnsi="Arial" w:cs="Arial"/>
          <w:sz w:val="20"/>
          <w:szCs w:val="20"/>
        </w:rPr>
        <w:t xml:space="preserve"> da fabricação das esquadrias.</w:t>
      </w:r>
    </w:p>
    <w:p w14:paraId="3883F7B9" w14:textId="77777777" w:rsidR="00501CC4" w:rsidRPr="00F7101E" w:rsidRDefault="00501CC4" w:rsidP="00501CC4">
      <w:pPr>
        <w:spacing w:after="0" w:line="360" w:lineRule="auto"/>
        <w:ind w:firstLine="1134"/>
        <w:jc w:val="both"/>
        <w:rPr>
          <w:rFonts w:ascii="Arial" w:hAnsi="Arial" w:cs="Arial"/>
          <w:sz w:val="20"/>
          <w:szCs w:val="20"/>
        </w:rPr>
      </w:pPr>
      <w:r w:rsidRPr="00F7101E">
        <w:rPr>
          <w:rFonts w:ascii="Arial" w:hAnsi="Arial" w:cs="Arial"/>
          <w:sz w:val="20"/>
          <w:szCs w:val="20"/>
        </w:rPr>
        <w:t xml:space="preserve">Todos os materiais utilizados na confecção das esquadrias deverão ser de procedência idônea, e acabados de maneira que não apresentem rebarbas ou saliências capazes de obstar o funcionamento da abertura ou causar danos físicos ao usuário. </w:t>
      </w:r>
      <w:r w:rsidRPr="00F7101E">
        <w:rPr>
          <w:rFonts w:ascii="Arial" w:hAnsi="Arial" w:cs="Arial"/>
          <w:b/>
          <w:sz w:val="20"/>
          <w:szCs w:val="20"/>
        </w:rPr>
        <w:t xml:space="preserve">Ver locais de instalação, quantidade e dimensões na tabela de esquadrias. </w:t>
      </w:r>
    </w:p>
    <w:p w14:paraId="39C33EB0" w14:textId="77777777" w:rsidR="00501CC4" w:rsidRDefault="00501CC4" w:rsidP="009E4CE2">
      <w:pPr>
        <w:pStyle w:val="PargrafodaLista"/>
        <w:spacing w:line="360" w:lineRule="auto"/>
        <w:ind w:left="0" w:firstLine="709"/>
        <w:outlineLvl w:val="0"/>
        <w:rPr>
          <w:rFonts w:ascii="Arial" w:hAnsi="Arial" w:cs="Arial"/>
          <w:b/>
        </w:rPr>
      </w:pPr>
    </w:p>
    <w:p w14:paraId="1248AE8C" w14:textId="77777777" w:rsidR="009E4CE2" w:rsidRDefault="009E4CE2" w:rsidP="009E4CE2">
      <w:pPr>
        <w:pStyle w:val="TextosemFormatao"/>
        <w:spacing w:line="360" w:lineRule="auto"/>
        <w:ind w:firstLine="709"/>
        <w:jc w:val="both"/>
        <w:rPr>
          <w:rFonts w:ascii="Arial" w:hAnsi="Arial" w:cs="Arial"/>
          <w:b/>
          <w:color w:val="0070C0"/>
        </w:rPr>
      </w:pPr>
      <w:bookmarkStart w:id="7" w:name="_Toc413939518"/>
      <w:r>
        <w:rPr>
          <w:rFonts w:ascii="Arial" w:hAnsi="Arial" w:cs="Arial"/>
          <w:b/>
          <w:color w:val="0070C0"/>
        </w:rPr>
        <w:t>JANELAS EM ALUMINIO</w:t>
      </w:r>
    </w:p>
    <w:p w14:paraId="095CE4B7" w14:textId="77777777" w:rsidR="0030726A" w:rsidRDefault="0030726A" w:rsidP="009E4CE2">
      <w:pPr>
        <w:pStyle w:val="TextosemFormatao"/>
        <w:spacing w:line="360" w:lineRule="auto"/>
        <w:ind w:firstLine="709"/>
        <w:jc w:val="both"/>
        <w:rPr>
          <w:rFonts w:ascii="Arial" w:hAnsi="Arial" w:cs="Arial"/>
          <w:b/>
          <w:color w:val="0070C0"/>
        </w:rPr>
      </w:pPr>
    </w:p>
    <w:p w14:paraId="78D3D943" w14:textId="011A60BE" w:rsidR="000E245B" w:rsidRDefault="000E245B" w:rsidP="00FC6CCF">
      <w:pPr>
        <w:pStyle w:val="TextosemFormatao"/>
        <w:numPr>
          <w:ilvl w:val="1"/>
          <w:numId w:val="3"/>
        </w:numPr>
        <w:spacing w:line="360" w:lineRule="auto"/>
        <w:ind w:left="0" w:firstLine="709"/>
        <w:jc w:val="both"/>
        <w:rPr>
          <w:rFonts w:ascii="Arial" w:hAnsi="Arial" w:cs="Arial"/>
          <w:b/>
        </w:rPr>
      </w:pPr>
      <w:r>
        <w:rPr>
          <w:rFonts w:ascii="Arial" w:hAnsi="Arial" w:cs="Arial"/>
          <w:b/>
        </w:rPr>
        <w:t>CONTRAMARCO DE AÇO</w:t>
      </w:r>
      <w:r w:rsidR="00894D9E">
        <w:rPr>
          <w:rFonts w:ascii="Arial" w:hAnsi="Arial" w:cs="Arial"/>
          <w:b/>
        </w:rPr>
        <w:t>, FIXAÇÃO COM ARGAMASSA – FORNECIMENTO E INSTALAÇÃO.</w:t>
      </w:r>
    </w:p>
    <w:p w14:paraId="24F06102" w14:textId="77777777" w:rsidR="00894D9E" w:rsidRDefault="00894D9E" w:rsidP="00894D9E">
      <w:pPr>
        <w:pStyle w:val="TextosemFormatao"/>
        <w:spacing w:line="360" w:lineRule="auto"/>
        <w:ind w:firstLine="708"/>
        <w:jc w:val="both"/>
        <w:rPr>
          <w:rFonts w:ascii="Arial" w:hAnsi="Arial" w:cs="Arial"/>
        </w:rPr>
      </w:pPr>
      <w:r w:rsidRPr="00894D9E">
        <w:rPr>
          <w:rFonts w:ascii="Arial" w:hAnsi="Arial" w:cs="Arial"/>
        </w:rPr>
        <w:t xml:space="preserve">Manter folga em torno de 2 cm entre todo o contorno do contramarco e o vão presente na alvenaria; - Introduzir no contorno do vão os nichos onde serão chumbadas as </w:t>
      </w:r>
      <w:proofErr w:type="spellStart"/>
      <w:r w:rsidRPr="00894D9E">
        <w:rPr>
          <w:rFonts w:ascii="Arial" w:hAnsi="Arial" w:cs="Arial"/>
        </w:rPr>
        <w:t>grapas</w:t>
      </w:r>
      <w:proofErr w:type="spellEnd"/>
      <w:r w:rsidRPr="00894D9E">
        <w:rPr>
          <w:rFonts w:ascii="Arial" w:hAnsi="Arial" w:cs="Arial"/>
        </w:rPr>
        <w:t xml:space="preserve"> do contramarco, observando a p</w:t>
      </w:r>
      <w:r>
        <w:rPr>
          <w:rFonts w:ascii="Arial" w:hAnsi="Arial" w:cs="Arial"/>
        </w:rPr>
        <w:t>osição e o tamanho adequados.</w:t>
      </w:r>
    </w:p>
    <w:p w14:paraId="03835D58" w14:textId="60A8C854" w:rsidR="00894D9E" w:rsidRPr="00894D9E" w:rsidRDefault="00894D9E" w:rsidP="00894D9E">
      <w:pPr>
        <w:pStyle w:val="TextosemFormatao"/>
        <w:spacing w:line="360" w:lineRule="auto"/>
        <w:ind w:firstLine="708"/>
        <w:jc w:val="both"/>
        <w:rPr>
          <w:rFonts w:ascii="Arial" w:hAnsi="Arial" w:cs="Arial"/>
          <w:b/>
        </w:rPr>
      </w:pPr>
      <w:r w:rsidRPr="00894D9E">
        <w:rPr>
          <w:rFonts w:ascii="Arial" w:hAnsi="Arial" w:cs="Arial"/>
        </w:rPr>
        <w:t>Aplicar chapisco em todo o contorno do vão, inclusive no interior dos nichos escarific</w:t>
      </w:r>
      <w:r>
        <w:rPr>
          <w:rFonts w:ascii="Arial" w:hAnsi="Arial" w:cs="Arial"/>
        </w:rPr>
        <w:t xml:space="preserve">ados na alvenaria; </w:t>
      </w:r>
      <w:r w:rsidRPr="00894D9E">
        <w:rPr>
          <w:rFonts w:ascii="Arial" w:hAnsi="Arial" w:cs="Arial"/>
        </w:rPr>
        <w:t xml:space="preserve"> Com </w:t>
      </w:r>
      <w:proofErr w:type="spellStart"/>
      <w:r w:rsidRPr="00894D9E">
        <w:rPr>
          <w:rFonts w:ascii="Arial" w:hAnsi="Arial" w:cs="Arial"/>
        </w:rPr>
        <w:t>auxilio</w:t>
      </w:r>
      <w:proofErr w:type="spellEnd"/>
      <w:r w:rsidRPr="00894D9E">
        <w:rPr>
          <w:rFonts w:ascii="Arial" w:hAnsi="Arial" w:cs="Arial"/>
        </w:rPr>
        <w:t xml:space="preserve"> de alicate, dobrar as </w:t>
      </w:r>
      <w:proofErr w:type="spellStart"/>
      <w:r w:rsidRPr="00894D9E">
        <w:rPr>
          <w:rFonts w:ascii="Arial" w:hAnsi="Arial" w:cs="Arial"/>
        </w:rPr>
        <w:t>grapas</w:t>
      </w:r>
      <w:proofErr w:type="spellEnd"/>
      <w:r w:rsidRPr="00894D9E">
        <w:rPr>
          <w:rFonts w:ascii="Arial" w:hAnsi="Arial" w:cs="Arial"/>
        </w:rPr>
        <w:t xml:space="preserve"> soldadas ou rebitadas no contramarco, o suficiente para que se alojem perfeit</w:t>
      </w:r>
      <w:r>
        <w:rPr>
          <w:rFonts w:ascii="Arial" w:hAnsi="Arial" w:cs="Arial"/>
        </w:rPr>
        <w:t xml:space="preserve">amente nos nichos mencionados; </w:t>
      </w:r>
      <w:r w:rsidRPr="00894D9E">
        <w:rPr>
          <w:rFonts w:ascii="Arial" w:hAnsi="Arial" w:cs="Arial"/>
        </w:rPr>
        <w:t xml:space="preserve"> Com auxílio de calços de madeira, instalados na base e nas laterais, posicionar o contramarco no vão, mantendo nivelamento com </w:t>
      </w:r>
      <w:proofErr w:type="spellStart"/>
      <w:r w:rsidRPr="00894D9E">
        <w:rPr>
          <w:rFonts w:ascii="Arial" w:hAnsi="Arial" w:cs="Arial"/>
        </w:rPr>
        <w:lastRenderedPageBreak/>
        <w:t>contramarcos</w:t>
      </w:r>
      <w:proofErr w:type="spellEnd"/>
      <w:r w:rsidRPr="00894D9E">
        <w:rPr>
          <w:rFonts w:ascii="Arial" w:hAnsi="Arial" w:cs="Arial"/>
        </w:rPr>
        <w:t xml:space="preserve"> laterais do mesmo pavimento e alinhamento com </w:t>
      </w:r>
      <w:proofErr w:type="spellStart"/>
      <w:r w:rsidRPr="00894D9E">
        <w:rPr>
          <w:rFonts w:ascii="Arial" w:hAnsi="Arial" w:cs="Arial"/>
        </w:rPr>
        <w:t>contramarcos</w:t>
      </w:r>
      <w:proofErr w:type="spellEnd"/>
      <w:r w:rsidRPr="00894D9E">
        <w:rPr>
          <w:rFonts w:ascii="Arial" w:hAnsi="Arial" w:cs="Arial"/>
        </w:rPr>
        <w:t xml:space="preserve"> da respectiva prumada do prédio (alinha</w:t>
      </w:r>
      <w:r>
        <w:rPr>
          <w:rFonts w:ascii="Arial" w:hAnsi="Arial" w:cs="Arial"/>
        </w:rPr>
        <w:t xml:space="preserve">mento com arames de fachada); </w:t>
      </w:r>
      <w:r w:rsidRPr="00894D9E">
        <w:rPr>
          <w:rFonts w:ascii="Arial" w:hAnsi="Arial" w:cs="Arial"/>
        </w:rPr>
        <w:t xml:space="preserve">Facear o contramarco com taliscas que delimitarão a espessura do revestimento interno da parede, e imobilizá-lo com as cunhas de madeira após cuidadosa conferência da posição em relação à face da parede, cota do peitoril, esquadro, prumo e nivelamento; - Preencher com argamassa bem compactada todos os nichos onde se encontram as </w:t>
      </w:r>
      <w:proofErr w:type="spellStart"/>
      <w:r w:rsidRPr="00894D9E">
        <w:rPr>
          <w:rFonts w:ascii="Arial" w:hAnsi="Arial" w:cs="Arial"/>
        </w:rPr>
        <w:t>grapas</w:t>
      </w:r>
      <w:proofErr w:type="spellEnd"/>
      <w:r w:rsidRPr="00894D9E">
        <w:rPr>
          <w:rFonts w:ascii="Arial" w:hAnsi="Arial" w:cs="Arial"/>
        </w:rPr>
        <w:t xml:space="preserve"> (</w:t>
      </w:r>
      <w:r>
        <w:rPr>
          <w:rFonts w:ascii="Arial" w:hAnsi="Arial" w:cs="Arial"/>
        </w:rPr>
        <w:t>“</w:t>
      </w:r>
      <w:proofErr w:type="spellStart"/>
      <w:r>
        <w:rPr>
          <w:rFonts w:ascii="Arial" w:hAnsi="Arial" w:cs="Arial"/>
        </w:rPr>
        <w:t>chumbamento</w:t>
      </w:r>
      <w:proofErr w:type="spellEnd"/>
      <w:r>
        <w:rPr>
          <w:rFonts w:ascii="Arial" w:hAnsi="Arial" w:cs="Arial"/>
        </w:rPr>
        <w:t xml:space="preserve"> com argamassa”); </w:t>
      </w:r>
      <w:r w:rsidRPr="00894D9E">
        <w:rPr>
          <w:rFonts w:ascii="Arial" w:hAnsi="Arial" w:cs="Arial"/>
        </w:rPr>
        <w:t xml:space="preserve">Após secagem do </w:t>
      </w:r>
      <w:proofErr w:type="spellStart"/>
      <w:r w:rsidRPr="00894D9E">
        <w:rPr>
          <w:rFonts w:ascii="Arial" w:hAnsi="Arial" w:cs="Arial"/>
        </w:rPr>
        <w:t>chumbamento</w:t>
      </w:r>
      <w:proofErr w:type="spellEnd"/>
      <w:r w:rsidRPr="00894D9E">
        <w:rPr>
          <w:rFonts w:ascii="Arial" w:hAnsi="Arial" w:cs="Arial"/>
        </w:rPr>
        <w:t>, retirar as cunhas de madeira e preencher com argamassa os respectivos vazios e todas as folga</w:t>
      </w:r>
      <w:r>
        <w:rPr>
          <w:rFonts w:ascii="Arial" w:hAnsi="Arial" w:cs="Arial"/>
        </w:rPr>
        <w:t xml:space="preserve">s no contorno do contramarco; </w:t>
      </w:r>
      <w:r w:rsidRPr="00894D9E">
        <w:rPr>
          <w:rFonts w:ascii="Arial" w:hAnsi="Arial" w:cs="Arial"/>
        </w:rPr>
        <w:t xml:space="preserve">Após cura e secagem da argamassa de </w:t>
      </w:r>
      <w:proofErr w:type="spellStart"/>
      <w:r w:rsidRPr="00894D9E">
        <w:rPr>
          <w:rFonts w:ascii="Arial" w:hAnsi="Arial" w:cs="Arial"/>
        </w:rPr>
        <w:t>chumbamento</w:t>
      </w:r>
      <w:proofErr w:type="spellEnd"/>
      <w:r w:rsidRPr="00894D9E">
        <w:rPr>
          <w:rFonts w:ascii="Arial" w:hAnsi="Arial" w:cs="Arial"/>
        </w:rPr>
        <w:t>, limpar bem o contramarco para posterior recebimento da janela.</w:t>
      </w:r>
    </w:p>
    <w:p w14:paraId="4BBEE844" w14:textId="2B04EEC8" w:rsidR="009E4CE2" w:rsidRDefault="00894D9E" w:rsidP="00FC6CCF">
      <w:pPr>
        <w:pStyle w:val="TextosemFormatao"/>
        <w:numPr>
          <w:ilvl w:val="1"/>
          <w:numId w:val="3"/>
        </w:numPr>
        <w:spacing w:line="360" w:lineRule="auto"/>
        <w:ind w:left="0" w:firstLine="709"/>
        <w:jc w:val="both"/>
        <w:rPr>
          <w:rFonts w:ascii="Arial" w:hAnsi="Arial" w:cs="Arial"/>
          <w:b/>
        </w:rPr>
      </w:pPr>
      <w:r>
        <w:rPr>
          <w:rFonts w:ascii="Arial" w:hAnsi="Arial" w:cs="Arial"/>
          <w:b/>
        </w:rPr>
        <w:t xml:space="preserve">JANELA EM ALUMINIO TIPO MAXIM AR, COM VIDROS, BATENTE E FERRAGENS, EXCLUSIVE ALIZAR, ACABAMENTO E CONTRAMARCO, FORNECIMENTO E INSTALAÇÃO. </w:t>
      </w:r>
    </w:p>
    <w:p w14:paraId="75E163D9" w14:textId="77777777" w:rsidR="00843B5D" w:rsidRPr="00D76BF1" w:rsidRDefault="00843B5D" w:rsidP="00D76BF1">
      <w:pPr>
        <w:pStyle w:val="PargrafodaLista"/>
        <w:tabs>
          <w:tab w:val="left" w:pos="0"/>
        </w:tabs>
        <w:spacing w:line="360" w:lineRule="auto"/>
        <w:ind w:left="0" w:firstLine="709"/>
        <w:jc w:val="both"/>
        <w:outlineLvl w:val="0"/>
        <w:rPr>
          <w:rFonts w:ascii="Arial" w:hAnsi="Arial" w:cs="Arial"/>
          <w:shd w:val="clear" w:color="auto" w:fill="FFFFFF"/>
        </w:rPr>
      </w:pPr>
      <w:r w:rsidRPr="00843B5D">
        <w:rPr>
          <w:rFonts w:ascii="Arial" w:hAnsi="Arial" w:cs="Arial"/>
        </w:rPr>
        <w:t xml:space="preserve">As esquadrias serão de alumínio na cor natural, fixadas na alvenaria, em vãos </w:t>
      </w:r>
      <w:proofErr w:type="spellStart"/>
      <w:r w:rsidRPr="00843B5D">
        <w:rPr>
          <w:rFonts w:ascii="Arial" w:hAnsi="Arial" w:cs="Arial"/>
        </w:rPr>
        <w:t>requadrados</w:t>
      </w:r>
      <w:proofErr w:type="spellEnd"/>
      <w:r w:rsidRPr="00843B5D">
        <w:rPr>
          <w:rFonts w:ascii="Arial" w:hAnsi="Arial" w:cs="Arial"/>
        </w:rPr>
        <w:t xml:space="preserve"> e </w:t>
      </w:r>
      <w:r w:rsidRPr="00D76BF1">
        <w:rPr>
          <w:rFonts w:ascii="Arial" w:hAnsi="Arial" w:cs="Arial"/>
        </w:rPr>
        <w:t>nivelados com o contramarco. Os perfis em alumínio natural variam de 3 a 5</w:t>
      </w:r>
      <w:r w:rsidR="00042297">
        <w:rPr>
          <w:rFonts w:ascii="Arial" w:hAnsi="Arial" w:cs="Arial"/>
        </w:rPr>
        <w:t xml:space="preserve"> </w:t>
      </w:r>
      <w:r w:rsidRPr="00D76BF1">
        <w:rPr>
          <w:rFonts w:ascii="Arial" w:hAnsi="Arial" w:cs="Arial"/>
        </w:rPr>
        <w:t>cm, de acordo com o fabricante.</w:t>
      </w:r>
    </w:p>
    <w:p w14:paraId="62C0724B" w14:textId="77777777" w:rsidR="00843B5D" w:rsidRPr="00D76BF1" w:rsidRDefault="00843B5D" w:rsidP="00085004">
      <w:pPr>
        <w:pStyle w:val="PargrafodaLista"/>
        <w:tabs>
          <w:tab w:val="left" w:pos="0"/>
        </w:tabs>
        <w:spacing w:line="360" w:lineRule="auto"/>
        <w:ind w:left="0" w:firstLine="709"/>
        <w:jc w:val="both"/>
        <w:outlineLvl w:val="0"/>
        <w:rPr>
          <w:rFonts w:ascii="Arial" w:hAnsi="Arial" w:cs="Arial"/>
          <w:shd w:val="clear" w:color="auto" w:fill="FFFFFF"/>
        </w:rPr>
      </w:pPr>
      <w:r w:rsidRPr="00D76BF1">
        <w:rPr>
          <w:rFonts w:ascii="Arial" w:hAnsi="Arial" w:cs="Arial"/>
        </w:rPr>
        <w:t>A colocação das peças deve garantir perfeito nivelamento, prumo e fixação, verificando se as alavancas ficam suficientemente afastadas das paredes para a ampla liberdade dos movimentos. Observar também os seguintes p</w:t>
      </w:r>
      <w:r w:rsidR="00D76BF1" w:rsidRPr="00D76BF1">
        <w:rPr>
          <w:rFonts w:ascii="Arial" w:hAnsi="Arial" w:cs="Arial"/>
        </w:rPr>
        <w:t xml:space="preserve">ontos: Para o </w:t>
      </w:r>
      <w:proofErr w:type="spellStart"/>
      <w:r w:rsidR="00D76BF1" w:rsidRPr="00D76BF1">
        <w:rPr>
          <w:rFonts w:ascii="Arial" w:hAnsi="Arial" w:cs="Arial"/>
        </w:rPr>
        <w:t>chumbamento</w:t>
      </w:r>
      <w:proofErr w:type="spellEnd"/>
      <w:r w:rsidRPr="00D76BF1">
        <w:rPr>
          <w:rFonts w:ascii="Arial" w:hAnsi="Arial" w:cs="Arial"/>
        </w:rPr>
        <w:t xml:space="preserve"> toda a superfície do perfil deve ser preenchida com argamassa de areia</w:t>
      </w:r>
      <w:r w:rsidR="00D76BF1" w:rsidRPr="00D76BF1">
        <w:rPr>
          <w:rFonts w:ascii="Arial" w:hAnsi="Arial" w:cs="Arial"/>
        </w:rPr>
        <w:t xml:space="preserve"> e cimento</w:t>
      </w:r>
      <w:r w:rsidRPr="00D76BF1">
        <w:rPr>
          <w:rFonts w:ascii="Arial" w:hAnsi="Arial" w:cs="Arial"/>
        </w:rPr>
        <w:t xml:space="preserve">. No momento da instalação do caixilho propriamente dito, deve haver vedação com </w:t>
      </w:r>
      <w:proofErr w:type="spellStart"/>
      <w:r w:rsidRPr="00D76BF1">
        <w:rPr>
          <w:rFonts w:ascii="Arial" w:hAnsi="Arial" w:cs="Arial"/>
        </w:rPr>
        <w:t>mastique</w:t>
      </w:r>
      <w:proofErr w:type="spellEnd"/>
      <w:r w:rsidRPr="00D76BF1">
        <w:rPr>
          <w:rFonts w:ascii="Arial" w:hAnsi="Arial" w:cs="Arial"/>
        </w:rPr>
        <w:t xml:space="preserve"> nos cantos inferiores, para impedir infiltração nestes pontos.</w:t>
      </w:r>
    </w:p>
    <w:p w14:paraId="3280AF07" w14:textId="6FA84021" w:rsidR="00D002EB" w:rsidRPr="00D002EB" w:rsidRDefault="00D002EB" w:rsidP="00D002EB">
      <w:pPr>
        <w:autoSpaceDE w:val="0"/>
        <w:autoSpaceDN w:val="0"/>
        <w:adjustRightInd w:val="0"/>
        <w:spacing w:after="0" w:line="360" w:lineRule="auto"/>
        <w:jc w:val="both"/>
        <w:rPr>
          <w:rFonts w:ascii="Arial" w:eastAsiaTheme="minorHAnsi" w:hAnsi="Arial" w:cs="Arial"/>
          <w:color w:val="000000"/>
          <w:sz w:val="20"/>
          <w:szCs w:val="20"/>
          <w:lang w:eastAsia="en-US"/>
        </w:rPr>
      </w:pPr>
    </w:p>
    <w:p w14:paraId="0DC75F4F" w14:textId="53DA3F27" w:rsidR="0054295C" w:rsidRDefault="00E75FFE" w:rsidP="009D272A">
      <w:pPr>
        <w:pStyle w:val="PargrafodaLista"/>
        <w:numPr>
          <w:ilvl w:val="1"/>
          <w:numId w:val="3"/>
        </w:numPr>
        <w:tabs>
          <w:tab w:val="left" w:pos="0"/>
        </w:tabs>
        <w:spacing w:line="360" w:lineRule="auto"/>
        <w:ind w:left="0" w:firstLine="709"/>
        <w:jc w:val="both"/>
        <w:outlineLvl w:val="1"/>
        <w:rPr>
          <w:rFonts w:ascii="Arial" w:hAnsi="Arial" w:cs="Arial"/>
          <w:b/>
        </w:rPr>
      </w:pPr>
      <w:r>
        <w:rPr>
          <w:rFonts w:ascii="Arial" w:hAnsi="Arial" w:cs="Arial"/>
          <w:b/>
        </w:rPr>
        <w:t xml:space="preserve">JANELA DE AÇO TIPO BASCULANTE PARA VIDROS, COM BATENTE, FERRAGENS E PINTURA ANTICORROSIVA, EXCLUSIVE VIDROS, ACABAMENTOS, ALIZAR E CONTRAMARCO. </w:t>
      </w:r>
    </w:p>
    <w:p w14:paraId="34A02348"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Características:</w:t>
      </w:r>
    </w:p>
    <w:p w14:paraId="7E7642DD"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Janela de alumínio </w:t>
      </w:r>
      <w:proofErr w:type="spellStart"/>
      <w:r w:rsidRPr="001C7A7F">
        <w:rPr>
          <w:rFonts w:ascii="Arial" w:eastAsiaTheme="minorHAnsi" w:hAnsi="Arial" w:cs="Arial"/>
          <w:sz w:val="20"/>
          <w:szCs w:val="20"/>
          <w:lang w:eastAsia="en-US"/>
        </w:rPr>
        <w:t>Maxim-ar</w:t>
      </w:r>
      <w:proofErr w:type="spellEnd"/>
      <w:r w:rsidRPr="001C7A7F">
        <w:rPr>
          <w:rFonts w:ascii="Arial" w:eastAsiaTheme="minorHAnsi" w:hAnsi="Arial" w:cs="Arial"/>
          <w:color w:val="000000"/>
          <w:sz w:val="20"/>
          <w:szCs w:val="20"/>
          <w:lang w:eastAsia="en-US"/>
        </w:rPr>
        <w:t>, incluso guarnição. Pode ser substituído por janela basculante de alumínio de mesma dimensão.</w:t>
      </w:r>
    </w:p>
    <w:p w14:paraId="19F023F4" w14:textId="77777777" w:rsid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Argamassa traço 1:3 (cimento: areia média em volume), preparo manual</w:t>
      </w:r>
      <w:r>
        <w:rPr>
          <w:rFonts w:ascii="Arial" w:eastAsiaTheme="minorHAnsi" w:hAnsi="Arial" w:cs="Arial"/>
          <w:color w:val="000000"/>
          <w:sz w:val="20"/>
          <w:szCs w:val="20"/>
          <w:lang w:eastAsia="en-US"/>
        </w:rPr>
        <w:t>.</w:t>
      </w:r>
    </w:p>
    <w:p w14:paraId="2CA0114C"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C7A7F">
        <w:rPr>
          <w:rFonts w:ascii="Arial" w:eastAsiaTheme="minorHAnsi" w:hAnsi="Arial" w:cs="Arial"/>
          <w:i/>
          <w:color w:val="000000"/>
          <w:sz w:val="20"/>
          <w:szCs w:val="20"/>
          <w:lang w:eastAsia="en-US"/>
        </w:rPr>
        <w:t>Execução:</w:t>
      </w:r>
    </w:p>
    <w:p w14:paraId="13C4594B"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Manter folga em torno de 3 cm entre todo o contorno do quadro da janela e o vão presente na alvenaria;</w:t>
      </w:r>
    </w:p>
    <w:p w14:paraId="6EA24D10"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Introduzir no contorno do vão os nichos onde serão chumbadas as </w:t>
      </w:r>
      <w:proofErr w:type="spellStart"/>
      <w:r w:rsidRPr="001C7A7F">
        <w:rPr>
          <w:rFonts w:ascii="Arial" w:eastAsiaTheme="minorHAnsi" w:hAnsi="Arial" w:cs="Arial"/>
          <w:color w:val="000000"/>
          <w:sz w:val="20"/>
          <w:szCs w:val="20"/>
          <w:lang w:eastAsia="en-US"/>
        </w:rPr>
        <w:t>grapas</w:t>
      </w:r>
      <w:proofErr w:type="spellEnd"/>
      <w:r w:rsidRPr="001C7A7F">
        <w:rPr>
          <w:rFonts w:ascii="Arial" w:eastAsiaTheme="minorHAnsi" w:hAnsi="Arial" w:cs="Arial"/>
          <w:color w:val="000000"/>
          <w:sz w:val="20"/>
          <w:szCs w:val="20"/>
          <w:lang w:eastAsia="en-US"/>
        </w:rPr>
        <w:t xml:space="preserve"> da janela, observando a posição e o tamanho adequados;</w:t>
      </w:r>
    </w:p>
    <w:p w14:paraId="63734F34"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Com </w:t>
      </w:r>
      <w:proofErr w:type="spellStart"/>
      <w:r w:rsidRPr="001C7A7F">
        <w:rPr>
          <w:rFonts w:ascii="Arial" w:eastAsiaTheme="minorHAnsi" w:hAnsi="Arial" w:cs="Arial"/>
          <w:color w:val="000000"/>
          <w:sz w:val="20"/>
          <w:szCs w:val="20"/>
          <w:lang w:eastAsia="en-US"/>
        </w:rPr>
        <w:t>auxilio</w:t>
      </w:r>
      <w:proofErr w:type="spellEnd"/>
      <w:r w:rsidRPr="001C7A7F">
        <w:rPr>
          <w:rFonts w:ascii="Arial" w:eastAsiaTheme="minorHAnsi" w:hAnsi="Arial" w:cs="Arial"/>
          <w:color w:val="000000"/>
          <w:sz w:val="20"/>
          <w:szCs w:val="20"/>
          <w:lang w:eastAsia="en-US"/>
        </w:rPr>
        <w:t xml:space="preserve"> de alicate, dobrar as </w:t>
      </w:r>
      <w:proofErr w:type="spellStart"/>
      <w:r w:rsidRPr="001C7A7F">
        <w:rPr>
          <w:rFonts w:ascii="Arial" w:eastAsiaTheme="minorHAnsi" w:hAnsi="Arial" w:cs="Arial"/>
          <w:color w:val="000000"/>
          <w:sz w:val="20"/>
          <w:szCs w:val="20"/>
          <w:lang w:eastAsia="en-US"/>
        </w:rPr>
        <w:t>grapas</w:t>
      </w:r>
      <w:proofErr w:type="spellEnd"/>
      <w:r w:rsidRPr="001C7A7F">
        <w:rPr>
          <w:rFonts w:ascii="Arial" w:eastAsiaTheme="minorHAnsi" w:hAnsi="Arial" w:cs="Arial"/>
          <w:color w:val="000000"/>
          <w:sz w:val="20"/>
          <w:szCs w:val="20"/>
          <w:lang w:eastAsia="en-US"/>
        </w:rPr>
        <w:t xml:space="preserve"> soldadas ou rebitadas nos montantes laterais do quadro da janela, o suficiente para que se alojem perfeitamente nos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nichos escarificados na alvenaria; </w:t>
      </w:r>
    </w:p>
    <w:p w14:paraId="59B26969"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Aplicar chapisco em todo o contorno do vão, inclusive no interior dos nichos mencionados;</w:t>
      </w:r>
    </w:p>
    <w:p w14:paraId="2C82D416"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previamente com argamassa os perfis “U” das travessas inferior e superior do quadro da janela, aguardando o endurecimento da massa;</w:t>
      </w:r>
    </w:p>
    <w:p w14:paraId="320F1BE5"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lastRenderedPageBreak/>
        <w:t>Com auxílio de calços de madeira, instalados na base e nas laterais do quadro, posicionar a esquadria no vão, mantendo nivelamento com esquadrias laterais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do mesmo pavimento e alinhamento com janelas da respectiva prumada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prédio (alinhamento com arames de fachada); </w:t>
      </w:r>
    </w:p>
    <w:p w14:paraId="08ADFA1C"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Facear o quadro da janela com taliscas que delimitarão a espessura do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revestimento interno da parede, e imobilizá-la com as cunhas de madeira, após cuidadosa conferência da posição em relação à face da parede, cota do peitoril,</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esquadro, prumo e nivelamento da esquadria; </w:t>
      </w:r>
    </w:p>
    <w:p w14:paraId="1560B674"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Preencher com argamassa bem compactada todos os nichos onde se encontram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as </w:t>
      </w:r>
      <w:proofErr w:type="spellStart"/>
      <w:r w:rsidRPr="001C7A7F">
        <w:rPr>
          <w:rFonts w:ascii="Arial" w:eastAsiaTheme="minorHAnsi" w:hAnsi="Arial" w:cs="Arial"/>
          <w:color w:val="000000"/>
          <w:sz w:val="20"/>
          <w:szCs w:val="20"/>
          <w:lang w:eastAsia="en-US"/>
        </w:rPr>
        <w:t>grapas</w:t>
      </w:r>
      <w:proofErr w:type="spellEnd"/>
      <w:r w:rsidRPr="001C7A7F">
        <w:rPr>
          <w:rFonts w:ascii="Arial" w:eastAsiaTheme="minorHAnsi" w:hAnsi="Arial" w:cs="Arial"/>
          <w:color w:val="000000"/>
          <w:sz w:val="20"/>
          <w:szCs w:val="20"/>
          <w:lang w:eastAsia="en-US"/>
        </w:rPr>
        <w:t xml:space="preserve"> (“</w:t>
      </w:r>
      <w:proofErr w:type="spellStart"/>
      <w:r w:rsidRPr="001C7A7F">
        <w:rPr>
          <w:rFonts w:ascii="Arial" w:eastAsiaTheme="minorHAnsi" w:hAnsi="Arial" w:cs="Arial"/>
          <w:color w:val="000000"/>
          <w:sz w:val="20"/>
          <w:szCs w:val="20"/>
          <w:lang w:eastAsia="en-US"/>
        </w:rPr>
        <w:t>chumbamento</w:t>
      </w:r>
      <w:proofErr w:type="spellEnd"/>
      <w:r w:rsidRPr="001C7A7F">
        <w:rPr>
          <w:rFonts w:ascii="Arial" w:eastAsiaTheme="minorHAnsi" w:hAnsi="Arial" w:cs="Arial"/>
          <w:color w:val="000000"/>
          <w:sz w:val="20"/>
          <w:szCs w:val="20"/>
          <w:lang w:eastAsia="en-US"/>
        </w:rPr>
        <w:t xml:space="preserve"> com argamassa”); </w:t>
      </w:r>
    </w:p>
    <w:p w14:paraId="3A442F0C"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Após secagem do </w:t>
      </w:r>
      <w:proofErr w:type="spellStart"/>
      <w:r w:rsidRPr="001C7A7F">
        <w:rPr>
          <w:rFonts w:ascii="Arial" w:eastAsiaTheme="minorHAnsi" w:hAnsi="Arial" w:cs="Arial"/>
          <w:color w:val="000000"/>
          <w:sz w:val="20"/>
          <w:szCs w:val="20"/>
          <w:lang w:eastAsia="en-US"/>
        </w:rPr>
        <w:t>chumbamento</w:t>
      </w:r>
      <w:proofErr w:type="spellEnd"/>
      <w:r w:rsidRPr="001C7A7F">
        <w:rPr>
          <w:rFonts w:ascii="Arial" w:eastAsiaTheme="minorHAnsi" w:hAnsi="Arial" w:cs="Arial"/>
          <w:color w:val="000000"/>
          <w:sz w:val="20"/>
          <w:szCs w:val="20"/>
          <w:lang w:eastAsia="en-US"/>
        </w:rPr>
        <w:t>, retirar as cunhas de madeira e preencher com</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argamassa os respectivos vazios e todas as folgas no contorno do quadro; </w:t>
      </w:r>
    </w:p>
    <w:p w14:paraId="64CDADF5"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Após cura e secagem da argamassa de revestimento, limpar bem a parede no</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contorno da janela, retirar as chapas de aglomerado que protegem a janela e</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 xml:space="preserve">verificar seu perfeito funcionamento.  </w:t>
      </w:r>
    </w:p>
    <w:p w14:paraId="41977E99"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 xml:space="preserve">Parafusar as presilhas no contorno do marco e encaixar os </w:t>
      </w:r>
      <w:proofErr w:type="spellStart"/>
      <w:r w:rsidRPr="001C7A7F">
        <w:rPr>
          <w:rFonts w:ascii="Arial" w:eastAsiaTheme="minorHAnsi" w:hAnsi="Arial" w:cs="Arial"/>
          <w:color w:val="000000"/>
          <w:sz w:val="20"/>
          <w:szCs w:val="20"/>
          <w:lang w:eastAsia="en-US"/>
        </w:rPr>
        <w:t>alizares</w:t>
      </w:r>
      <w:proofErr w:type="spellEnd"/>
      <w:r w:rsidRPr="001C7A7F">
        <w:rPr>
          <w:rFonts w:ascii="Arial" w:eastAsiaTheme="minorHAnsi" w:hAnsi="Arial" w:cs="Arial"/>
          <w:color w:val="000000"/>
          <w:sz w:val="20"/>
          <w:szCs w:val="20"/>
          <w:lang w:eastAsia="en-US"/>
        </w:rPr>
        <w:t xml:space="preserve"> / guarnições</w:t>
      </w:r>
      <w:r>
        <w:rPr>
          <w:rFonts w:ascii="Arial" w:eastAsiaTheme="minorHAnsi" w:hAnsi="Arial" w:cs="Arial"/>
          <w:color w:val="000000"/>
          <w:sz w:val="20"/>
          <w:szCs w:val="20"/>
          <w:lang w:eastAsia="en-US"/>
        </w:rPr>
        <w:t xml:space="preserve"> </w:t>
      </w:r>
      <w:r w:rsidRPr="001C7A7F">
        <w:rPr>
          <w:rFonts w:ascii="Arial" w:eastAsiaTheme="minorHAnsi" w:hAnsi="Arial" w:cs="Arial"/>
          <w:color w:val="000000"/>
          <w:sz w:val="20"/>
          <w:szCs w:val="20"/>
          <w:lang w:eastAsia="en-US"/>
        </w:rPr>
        <w:t>de acabamento no perímetro da janela.</w:t>
      </w:r>
    </w:p>
    <w:p w14:paraId="6BE09151" w14:textId="77777777" w:rsidR="001C7A7F" w:rsidRPr="001C7A7F" w:rsidRDefault="001C7A7F" w:rsidP="001C7A7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C7A7F">
        <w:rPr>
          <w:rFonts w:ascii="Arial" w:eastAsiaTheme="minorHAnsi" w:hAnsi="Arial" w:cs="Arial"/>
          <w:color w:val="000000"/>
          <w:sz w:val="20"/>
          <w:szCs w:val="20"/>
          <w:lang w:eastAsia="en-US"/>
        </w:rPr>
        <w:t>Não está incluso contramarco.</w:t>
      </w:r>
    </w:p>
    <w:p w14:paraId="2133B32F" w14:textId="77777777" w:rsidR="009C19F5" w:rsidRPr="009C19F5" w:rsidRDefault="009C19F5" w:rsidP="009C19F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576DD522" w14:textId="6366E17F" w:rsidR="0054295C" w:rsidRDefault="0054295C" w:rsidP="009D272A">
      <w:pPr>
        <w:pStyle w:val="PargrafodaLista"/>
        <w:numPr>
          <w:ilvl w:val="1"/>
          <w:numId w:val="3"/>
        </w:numPr>
        <w:tabs>
          <w:tab w:val="left" w:pos="0"/>
        </w:tabs>
        <w:spacing w:line="360" w:lineRule="auto"/>
        <w:ind w:left="0" w:firstLine="709"/>
        <w:jc w:val="both"/>
        <w:outlineLvl w:val="1"/>
        <w:rPr>
          <w:rFonts w:ascii="Arial" w:hAnsi="Arial" w:cs="Arial"/>
          <w:b/>
        </w:rPr>
      </w:pPr>
      <w:r w:rsidRPr="0054295C">
        <w:rPr>
          <w:rFonts w:ascii="Arial" w:hAnsi="Arial" w:cs="Arial"/>
          <w:b/>
        </w:rPr>
        <w:t xml:space="preserve">JANELA </w:t>
      </w:r>
      <w:r w:rsidR="00D54E08">
        <w:rPr>
          <w:rFonts w:ascii="Arial" w:hAnsi="Arial" w:cs="Arial"/>
          <w:b/>
        </w:rPr>
        <w:t>EM VIDRO TEMPERADO 10MM, DE CORRER, COM ESTRUTURA EM ALUMÍNIO.</w:t>
      </w:r>
    </w:p>
    <w:p w14:paraId="3E3D4E90"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F314B1">
        <w:rPr>
          <w:rFonts w:ascii="Arial" w:eastAsiaTheme="minorHAnsi" w:hAnsi="Arial" w:cs="Arial"/>
          <w:i/>
          <w:color w:val="000000"/>
          <w:sz w:val="20"/>
          <w:szCs w:val="20"/>
          <w:lang w:eastAsia="en-US"/>
        </w:rPr>
        <w:t>Execução</w:t>
      </w:r>
      <w:r>
        <w:rPr>
          <w:rFonts w:ascii="Arial" w:eastAsiaTheme="minorHAnsi" w:hAnsi="Arial" w:cs="Arial"/>
          <w:i/>
          <w:color w:val="000000"/>
          <w:sz w:val="20"/>
          <w:szCs w:val="20"/>
          <w:lang w:eastAsia="en-US"/>
        </w:rPr>
        <w:t>:</w:t>
      </w:r>
    </w:p>
    <w:p w14:paraId="50FBC127"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Manter folga em torno de 3 cm entre todo o contorno do quadro da janela e o vão presente na alvenaria;</w:t>
      </w:r>
    </w:p>
    <w:p w14:paraId="652DE303"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 xml:space="preserve">Introduzir no contorno do vão os nichos onde serão chumbadas as </w:t>
      </w:r>
      <w:proofErr w:type="spellStart"/>
      <w:r w:rsidRPr="00F314B1">
        <w:rPr>
          <w:rFonts w:ascii="Arial" w:eastAsiaTheme="minorHAnsi" w:hAnsi="Arial" w:cs="Arial"/>
          <w:color w:val="000000"/>
          <w:sz w:val="20"/>
          <w:szCs w:val="20"/>
          <w:lang w:eastAsia="en-US"/>
        </w:rPr>
        <w:t>grapas</w:t>
      </w:r>
      <w:proofErr w:type="spellEnd"/>
      <w:r w:rsidRPr="00F314B1">
        <w:rPr>
          <w:rFonts w:ascii="Arial" w:eastAsiaTheme="minorHAnsi" w:hAnsi="Arial" w:cs="Arial"/>
          <w:color w:val="000000"/>
          <w:sz w:val="20"/>
          <w:szCs w:val="20"/>
          <w:lang w:eastAsia="en-US"/>
        </w:rPr>
        <w:t xml:space="preserve"> da janela, observando a posição e o tamanho adequados;</w:t>
      </w:r>
    </w:p>
    <w:p w14:paraId="2C6ACEDF"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 xml:space="preserve">Com </w:t>
      </w:r>
      <w:proofErr w:type="spellStart"/>
      <w:r w:rsidRPr="00F314B1">
        <w:rPr>
          <w:rFonts w:ascii="Arial" w:eastAsiaTheme="minorHAnsi" w:hAnsi="Arial" w:cs="Arial"/>
          <w:color w:val="000000"/>
          <w:sz w:val="20"/>
          <w:szCs w:val="20"/>
          <w:lang w:eastAsia="en-US"/>
        </w:rPr>
        <w:t>auxilio</w:t>
      </w:r>
      <w:proofErr w:type="spellEnd"/>
      <w:r w:rsidRPr="00F314B1">
        <w:rPr>
          <w:rFonts w:ascii="Arial" w:eastAsiaTheme="minorHAnsi" w:hAnsi="Arial" w:cs="Arial"/>
          <w:color w:val="000000"/>
          <w:sz w:val="20"/>
          <w:szCs w:val="20"/>
          <w:lang w:eastAsia="en-US"/>
        </w:rPr>
        <w:t xml:space="preserve"> de alicate, dobrar as </w:t>
      </w:r>
      <w:proofErr w:type="spellStart"/>
      <w:r w:rsidRPr="00F314B1">
        <w:rPr>
          <w:rFonts w:ascii="Arial" w:eastAsiaTheme="minorHAnsi" w:hAnsi="Arial" w:cs="Arial"/>
          <w:color w:val="000000"/>
          <w:sz w:val="20"/>
          <w:szCs w:val="20"/>
          <w:lang w:eastAsia="en-US"/>
        </w:rPr>
        <w:t>grapas</w:t>
      </w:r>
      <w:proofErr w:type="spellEnd"/>
      <w:r w:rsidRPr="00F314B1">
        <w:rPr>
          <w:rFonts w:ascii="Arial" w:eastAsiaTheme="minorHAnsi" w:hAnsi="Arial" w:cs="Arial"/>
          <w:color w:val="000000"/>
          <w:sz w:val="20"/>
          <w:szCs w:val="20"/>
          <w:lang w:eastAsia="en-US"/>
        </w:rPr>
        <w:t xml:space="preserve"> soldadas ou rebitadas nos montantes laterais do quadro da janela, o suficiente para que se alojem perfeitamente nos</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nichos escarificados na alvenaria; </w:t>
      </w:r>
    </w:p>
    <w:p w14:paraId="188F0041"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Aplicar chapisco em todo o contorno do vão, inclusive no interior dos nichos mencionados;</w:t>
      </w:r>
    </w:p>
    <w:p w14:paraId="41097CC7"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Preencher previamente com argamassa os perfis “U” das travessas inferior e superior do quadro da janela, aguardando o endurecimento da massa;</w:t>
      </w:r>
    </w:p>
    <w:p w14:paraId="2404BCDB"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Com auxílio de calços de madeira, instalados na base e nas laterais do quadro, posicionar a esquadria no vão, mantendo nivelamento com esquadrias laterais</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do mesmo pavimento e alinhamento com janelas da respectiva prumada do</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prédio (alinhamento com arames de fachada); </w:t>
      </w:r>
    </w:p>
    <w:p w14:paraId="64CDD9E0"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Facear o quadro da janela com taliscas que delimitarão a espessura do</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revestimento interno da parede, e imobilizá-la com as cunhas de madeira, após cuidadosa conferência da posição em relação à face da parede, cota do peitoril,</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esquadro, prumo e nivelamento da esquadria; </w:t>
      </w:r>
    </w:p>
    <w:p w14:paraId="482C48AE"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Preencher com argamassa bem compactada todos os nichos onde se encontram</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as </w:t>
      </w:r>
      <w:proofErr w:type="spellStart"/>
      <w:r w:rsidRPr="00F314B1">
        <w:rPr>
          <w:rFonts w:ascii="Arial" w:eastAsiaTheme="minorHAnsi" w:hAnsi="Arial" w:cs="Arial"/>
          <w:color w:val="000000"/>
          <w:sz w:val="20"/>
          <w:szCs w:val="20"/>
          <w:lang w:eastAsia="en-US"/>
        </w:rPr>
        <w:t>grapas</w:t>
      </w:r>
      <w:proofErr w:type="spellEnd"/>
      <w:r w:rsidRPr="00F314B1">
        <w:rPr>
          <w:rFonts w:ascii="Arial" w:eastAsiaTheme="minorHAnsi" w:hAnsi="Arial" w:cs="Arial"/>
          <w:color w:val="000000"/>
          <w:sz w:val="20"/>
          <w:szCs w:val="20"/>
          <w:lang w:eastAsia="en-US"/>
        </w:rPr>
        <w:t xml:space="preserve"> (“</w:t>
      </w:r>
      <w:proofErr w:type="spellStart"/>
      <w:r w:rsidRPr="00F314B1">
        <w:rPr>
          <w:rFonts w:ascii="Arial" w:eastAsiaTheme="minorHAnsi" w:hAnsi="Arial" w:cs="Arial"/>
          <w:color w:val="000000"/>
          <w:sz w:val="20"/>
          <w:szCs w:val="20"/>
          <w:lang w:eastAsia="en-US"/>
        </w:rPr>
        <w:t>chumbamento</w:t>
      </w:r>
      <w:proofErr w:type="spellEnd"/>
      <w:r w:rsidRPr="00F314B1">
        <w:rPr>
          <w:rFonts w:ascii="Arial" w:eastAsiaTheme="minorHAnsi" w:hAnsi="Arial" w:cs="Arial"/>
          <w:color w:val="000000"/>
          <w:sz w:val="20"/>
          <w:szCs w:val="20"/>
          <w:lang w:eastAsia="en-US"/>
        </w:rPr>
        <w:t xml:space="preserve"> com argamassa”); </w:t>
      </w:r>
    </w:p>
    <w:p w14:paraId="65ED2109"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 xml:space="preserve">Após secagem do </w:t>
      </w:r>
      <w:proofErr w:type="spellStart"/>
      <w:r w:rsidRPr="00F314B1">
        <w:rPr>
          <w:rFonts w:ascii="Arial" w:eastAsiaTheme="minorHAnsi" w:hAnsi="Arial" w:cs="Arial"/>
          <w:color w:val="000000"/>
          <w:sz w:val="20"/>
          <w:szCs w:val="20"/>
          <w:lang w:eastAsia="en-US"/>
        </w:rPr>
        <w:t>chumbamento</w:t>
      </w:r>
      <w:proofErr w:type="spellEnd"/>
      <w:r w:rsidRPr="00F314B1">
        <w:rPr>
          <w:rFonts w:ascii="Arial" w:eastAsiaTheme="minorHAnsi" w:hAnsi="Arial" w:cs="Arial"/>
          <w:color w:val="000000"/>
          <w:sz w:val="20"/>
          <w:szCs w:val="20"/>
          <w:lang w:eastAsia="en-US"/>
        </w:rPr>
        <w:t>, retirar as cunhas de madeira e preencher com</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argamassa os respectivos vazios e todas as folgas no contorno do quadro; </w:t>
      </w:r>
    </w:p>
    <w:p w14:paraId="551950B4" w14:textId="77777777" w:rsidR="00F314B1" w:rsidRP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lastRenderedPageBreak/>
        <w:t>Após cura e secagem da argamassa de revestimento, limpar bem a parede no</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contorno da janela, retirar as chapas de aglomerado que protegem a janela e</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 xml:space="preserve">verificar seu perfeito funcionamento.  </w:t>
      </w:r>
    </w:p>
    <w:p w14:paraId="4739DB96" w14:textId="77777777" w:rsidR="00F314B1" w:rsidRDefault="00F314B1" w:rsidP="00F314B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 xml:space="preserve">Parafusar as presilhas no contorno do marco e encaixar os </w:t>
      </w:r>
      <w:proofErr w:type="spellStart"/>
      <w:r w:rsidRPr="00F314B1">
        <w:rPr>
          <w:rFonts w:ascii="Arial" w:eastAsiaTheme="minorHAnsi" w:hAnsi="Arial" w:cs="Arial"/>
          <w:color w:val="000000"/>
          <w:sz w:val="20"/>
          <w:szCs w:val="20"/>
          <w:lang w:eastAsia="en-US"/>
        </w:rPr>
        <w:t>alizares</w:t>
      </w:r>
      <w:proofErr w:type="spellEnd"/>
      <w:r w:rsidRPr="00F314B1">
        <w:rPr>
          <w:rFonts w:ascii="Arial" w:eastAsiaTheme="minorHAnsi" w:hAnsi="Arial" w:cs="Arial"/>
          <w:color w:val="000000"/>
          <w:sz w:val="20"/>
          <w:szCs w:val="20"/>
          <w:lang w:eastAsia="en-US"/>
        </w:rPr>
        <w:t xml:space="preserve"> / guarnições</w:t>
      </w:r>
      <w:r>
        <w:rPr>
          <w:rFonts w:ascii="Arial" w:eastAsiaTheme="minorHAnsi" w:hAnsi="Arial" w:cs="Arial"/>
          <w:color w:val="000000"/>
          <w:sz w:val="20"/>
          <w:szCs w:val="20"/>
          <w:lang w:eastAsia="en-US"/>
        </w:rPr>
        <w:t xml:space="preserve"> </w:t>
      </w:r>
      <w:r w:rsidRPr="00F314B1">
        <w:rPr>
          <w:rFonts w:ascii="Arial" w:eastAsiaTheme="minorHAnsi" w:hAnsi="Arial" w:cs="Arial"/>
          <w:color w:val="000000"/>
          <w:sz w:val="20"/>
          <w:szCs w:val="20"/>
          <w:lang w:eastAsia="en-US"/>
        </w:rPr>
        <w:t>de acabamento no perímetro da janel</w:t>
      </w:r>
      <w:r>
        <w:rPr>
          <w:rFonts w:ascii="Arial" w:eastAsiaTheme="minorHAnsi" w:hAnsi="Arial" w:cs="Arial"/>
          <w:color w:val="000000"/>
          <w:sz w:val="20"/>
          <w:szCs w:val="20"/>
          <w:lang w:eastAsia="en-US"/>
        </w:rPr>
        <w:t>a.</w:t>
      </w:r>
    </w:p>
    <w:p w14:paraId="20D815FF" w14:textId="0C33D47F" w:rsidR="009E4CE2" w:rsidRDefault="00F314B1" w:rsidP="00D54E08">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F314B1">
        <w:rPr>
          <w:rFonts w:ascii="Arial" w:eastAsiaTheme="minorHAnsi" w:hAnsi="Arial" w:cs="Arial"/>
          <w:color w:val="000000"/>
          <w:sz w:val="20"/>
          <w:szCs w:val="20"/>
          <w:lang w:eastAsia="en-US"/>
        </w:rPr>
        <w:t>Não está incluso contramarco.</w:t>
      </w:r>
    </w:p>
    <w:p w14:paraId="3B6BB87F" w14:textId="77777777" w:rsidR="00D54E08" w:rsidRPr="00D54E08" w:rsidRDefault="00D54E08" w:rsidP="00D54E08">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1CD08E30" w14:textId="77777777" w:rsidR="00153296" w:rsidRDefault="00085004" w:rsidP="00C6083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MADEIRA</w:t>
      </w:r>
    </w:p>
    <w:p w14:paraId="07EB83E9" w14:textId="77777777" w:rsidR="00085004" w:rsidRPr="00085004" w:rsidRDefault="00085004" w:rsidP="00C60835">
      <w:pPr>
        <w:pStyle w:val="TextosemFormatao"/>
        <w:tabs>
          <w:tab w:val="left" w:pos="0"/>
        </w:tabs>
        <w:spacing w:line="360" w:lineRule="auto"/>
        <w:ind w:firstLine="709"/>
        <w:jc w:val="both"/>
        <w:rPr>
          <w:rFonts w:ascii="Arial" w:hAnsi="Arial" w:cs="Arial"/>
          <w:b/>
        </w:rPr>
      </w:pPr>
    </w:p>
    <w:p w14:paraId="71302528" w14:textId="2E91A7FF" w:rsidR="00085004" w:rsidRDefault="00085004" w:rsidP="00C60835">
      <w:pPr>
        <w:pStyle w:val="TextosemFormatao"/>
        <w:numPr>
          <w:ilvl w:val="1"/>
          <w:numId w:val="3"/>
        </w:numPr>
        <w:tabs>
          <w:tab w:val="left" w:pos="0"/>
        </w:tabs>
        <w:spacing w:line="360" w:lineRule="auto"/>
        <w:ind w:left="0" w:firstLine="709"/>
        <w:jc w:val="both"/>
        <w:rPr>
          <w:rFonts w:ascii="Arial" w:hAnsi="Arial" w:cs="Arial"/>
          <w:b/>
        </w:rPr>
      </w:pPr>
      <w:r w:rsidRPr="00085004">
        <w:rPr>
          <w:rFonts w:ascii="Arial" w:hAnsi="Arial" w:cs="Arial"/>
          <w:b/>
        </w:rPr>
        <w:t xml:space="preserve">KIT DE PORTA DE MADEIRA PARA PINTURA, SEMI-OCA (LEVE OU MÉDIA), PADRÃO POPULAR, </w:t>
      </w:r>
      <w:r w:rsidR="00A06F66">
        <w:rPr>
          <w:rFonts w:ascii="Arial" w:hAnsi="Arial" w:cs="Arial"/>
          <w:b/>
        </w:rPr>
        <w:t>9</w:t>
      </w:r>
      <w:r w:rsidRPr="00085004">
        <w:rPr>
          <w:rFonts w:ascii="Arial" w:hAnsi="Arial" w:cs="Arial"/>
          <w:b/>
        </w:rPr>
        <w:t>0</w:t>
      </w:r>
      <w:r>
        <w:rPr>
          <w:rFonts w:ascii="Arial" w:hAnsi="Arial" w:cs="Arial"/>
          <w:b/>
        </w:rPr>
        <w:t xml:space="preserve"> </w:t>
      </w:r>
      <w:r w:rsidRPr="00085004">
        <w:rPr>
          <w:rFonts w:ascii="Arial" w:hAnsi="Arial" w:cs="Arial"/>
          <w:b/>
        </w:rPr>
        <w:t>X</w:t>
      </w:r>
      <w:r>
        <w:rPr>
          <w:rFonts w:ascii="Arial" w:hAnsi="Arial" w:cs="Arial"/>
          <w:b/>
        </w:rPr>
        <w:t xml:space="preserve"> </w:t>
      </w:r>
      <w:r w:rsidRPr="00085004">
        <w:rPr>
          <w:rFonts w:ascii="Arial" w:hAnsi="Arial" w:cs="Arial"/>
          <w:b/>
        </w:rPr>
        <w:t>210</w:t>
      </w:r>
      <w:r>
        <w:rPr>
          <w:rFonts w:ascii="Arial" w:hAnsi="Arial" w:cs="Arial"/>
          <w:b/>
        </w:rPr>
        <w:t xml:space="preserve"> </w:t>
      </w:r>
      <w:r w:rsidRPr="00085004">
        <w:rPr>
          <w:rFonts w:ascii="Arial" w:hAnsi="Arial" w:cs="Arial"/>
          <w:b/>
        </w:rPr>
        <w:t>CM, ESPESSURA DE 3,5</w:t>
      </w:r>
      <w:r>
        <w:rPr>
          <w:rFonts w:ascii="Arial" w:hAnsi="Arial" w:cs="Arial"/>
          <w:b/>
        </w:rPr>
        <w:t xml:space="preserve"> </w:t>
      </w:r>
      <w:r w:rsidRPr="00085004">
        <w:rPr>
          <w:rFonts w:ascii="Arial" w:hAnsi="Arial" w:cs="Arial"/>
          <w:b/>
        </w:rPr>
        <w:t>CM,</w:t>
      </w:r>
      <w:r>
        <w:rPr>
          <w:rFonts w:ascii="Arial" w:hAnsi="Arial" w:cs="Arial"/>
          <w:b/>
        </w:rPr>
        <w:t xml:space="preserve"> ITENS INCLUSOS: DOBRADIÇAS, MO</w:t>
      </w:r>
      <w:r w:rsidRPr="00085004">
        <w:rPr>
          <w:rFonts w:ascii="Arial" w:hAnsi="Arial" w:cs="Arial"/>
          <w:b/>
        </w:rPr>
        <w:t>NTAGEM E INSTALAÇÃO DO BATENTE, FECHADURA COM EXECUÇÃO DO FURO - FORNECIMENTO E INSTALAÇÃO. AF_08/2015</w:t>
      </w:r>
      <w:r w:rsidR="00A06F66">
        <w:rPr>
          <w:rFonts w:ascii="Arial" w:hAnsi="Arial" w:cs="Arial"/>
          <w:b/>
        </w:rPr>
        <w:t xml:space="preserve"> – ADAPTADA PARA PNE</w:t>
      </w:r>
      <w:r w:rsidR="00D54E08">
        <w:rPr>
          <w:rFonts w:ascii="Arial" w:hAnsi="Arial" w:cs="Arial"/>
          <w:b/>
        </w:rPr>
        <w:t>.</w:t>
      </w:r>
    </w:p>
    <w:p w14:paraId="5F0E737A" w14:textId="77777777" w:rsidR="00551EB7" w:rsidRPr="00F7101E" w:rsidRDefault="00551EB7" w:rsidP="00551EB7">
      <w:pPr>
        <w:spacing w:after="0" w:line="360" w:lineRule="auto"/>
        <w:ind w:firstLine="709"/>
        <w:jc w:val="both"/>
        <w:outlineLvl w:val="0"/>
        <w:rPr>
          <w:rFonts w:ascii="Arial" w:hAnsi="Arial" w:cs="Arial"/>
          <w:sz w:val="20"/>
          <w:szCs w:val="20"/>
        </w:rPr>
      </w:pPr>
      <w:r w:rsidRPr="00A06F66">
        <w:rPr>
          <w:rFonts w:ascii="Arial" w:hAnsi="Arial" w:cs="Arial"/>
          <w:color w:val="0D0D0D" w:themeColor="text1" w:themeTint="F2"/>
          <w:sz w:val="20"/>
          <w:szCs w:val="20"/>
        </w:rPr>
        <w:t>O produto deve apresentar superfície lisa, sem deformações e coloração homogênea</w:t>
      </w:r>
      <w:r w:rsidR="00707490" w:rsidRPr="00A06F66">
        <w:rPr>
          <w:rFonts w:ascii="Arial" w:hAnsi="Arial" w:cs="Arial"/>
          <w:color w:val="0D0D0D" w:themeColor="text1" w:themeTint="F2"/>
          <w:sz w:val="20"/>
          <w:szCs w:val="20"/>
        </w:rPr>
        <w:t>, pronta para receber</w:t>
      </w:r>
      <w:r w:rsidRPr="00A06F66">
        <w:rPr>
          <w:rFonts w:ascii="Arial" w:hAnsi="Arial" w:cs="Arial"/>
          <w:color w:val="0D0D0D" w:themeColor="text1" w:themeTint="F2"/>
          <w:sz w:val="20"/>
          <w:szCs w:val="20"/>
        </w:rPr>
        <w:t xml:space="preserve"> tinta. </w:t>
      </w:r>
      <w:r w:rsidRPr="00F7101E">
        <w:rPr>
          <w:rFonts w:ascii="Arial" w:hAnsi="Arial" w:cs="Arial"/>
          <w:sz w:val="20"/>
          <w:szCs w:val="20"/>
        </w:rPr>
        <w:t xml:space="preserve">A folga entre o marco e a parede varia de 1 cm a 1,5 cm. A fixação do marco é feita verificando-se e corrigindo o prumo, o nível e o esquadro. Duas dobradiças deverão ser colocadas a 20 cm de cada extremidade e uma no centro da folha de porta para serem parafusadas no marco. </w:t>
      </w:r>
    </w:p>
    <w:p w14:paraId="48710A94" w14:textId="77777777" w:rsidR="00154823" w:rsidRDefault="00154823" w:rsidP="00154823">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54823">
        <w:rPr>
          <w:rFonts w:ascii="Arial" w:hAnsi="Arial" w:cs="Arial"/>
          <w:sz w:val="20"/>
          <w:szCs w:val="20"/>
        </w:rPr>
        <w:t xml:space="preserve">Assentamento: </w:t>
      </w:r>
      <w:r w:rsidRPr="00154823">
        <w:rPr>
          <w:rFonts w:ascii="Arial" w:eastAsiaTheme="minorHAnsi" w:hAnsi="Arial" w:cs="Arial"/>
          <w:color w:val="000000"/>
          <w:sz w:val="20"/>
          <w:szCs w:val="20"/>
          <w:lang w:eastAsia="en-US"/>
        </w:rPr>
        <w:t>Aplicar a espuma expansiva de poliuret</w:t>
      </w:r>
      <w:r>
        <w:rPr>
          <w:rFonts w:ascii="Arial" w:eastAsiaTheme="minorHAnsi" w:hAnsi="Arial" w:cs="Arial"/>
          <w:color w:val="000000"/>
          <w:sz w:val="20"/>
          <w:szCs w:val="20"/>
          <w:lang w:eastAsia="en-US"/>
        </w:rPr>
        <w:t xml:space="preserve">ano entre o marco / batente e o </w:t>
      </w:r>
      <w:proofErr w:type="spellStart"/>
      <w:r w:rsidRPr="00154823">
        <w:rPr>
          <w:rFonts w:ascii="Arial" w:eastAsiaTheme="minorHAnsi" w:hAnsi="Arial" w:cs="Arial"/>
          <w:color w:val="000000"/>
          <w:sz w:val="20"/>
          <w:szCs w:val="20"/>
          <w:lang w:eastAsia="en-US"/>
        </w:rPr>
        <w:t>requadramento</w:t>
      </w:r>
      <w:proofErr w:type="spellEnd"/>
      <w:r w:rsidRPr="00154823">
        <w:rPr>
          <w:rFonts w:ascii="Arial" w:eastAsiaTheme="minorHAnsi" w:hAnsi="Arial" w:cs="Arial"/>
          <w:color w:val="000000"/>
          <w:sz w:val="20"/>
          <w:szCs w:val="20"/>
          <w:lang w:eastAsia="en-US"/>
        </w:rPr>
        <w:t xml:space="preserve"> do vão, na parte superior e em três pontos </w:t>
      </w:r>
      <w:proofErr w:type="spellStart"/>
      <w:r w:rsidRPr="00154823">
        <w:rPr>
          <w:rFonts w:ascii="Arial" w:eastAsiaTheme="minorHAnsi" w:hAnsi="Arial" w:cs="Arial"/>
          <w:color w:val="000000"/>
          <w:sz w:val="20"/>
          <w:szCs w:val="20"/>
          <w:lang w:eastAsia="en-US"/>
        </w:rPr>
        <w:t>equi</w:t>
      </w:r>
      <w:proofErr w:type="spellEnd"/>
      <w:r w:rsidRPr="00154823">
        <w:rPr>
          <w:rFonts w:ascii="Arial" w:eastAsiaTheme="minorHAnsi" w:hAnsi="Arial" w:cs="Arial"/>
          <w:color w:val="000000"/>
          <w:sz w:val="20"/>
          <w:szCs w:val="20"/>
          <w:lang w:eastAsia="en-US"/>
        </w:rPr>
        <w:t>-espaçados em</w:t>
      </w:r>
      <w:r>
        <w:rPr>
          <w:rFonts w:ascii="Arial" w:eastAsiaTheme="minorHAnsi" w:hAnsi="Arial" w:cs="Arial"/>
          <w:color w:val="000000"/>
          <w:sz w:val="20"/>
          <w:szCs w:val="20"/>
          <w:lang w:eastAsia="en-US"/>
        </w:rPr>
        <w:t xml:space="preserve"> </w:t>
      </w:r>
      <w:r w:rsidRPr="00154823">
        <w:rPr>
          <w:rFonts w:ascii="Arial" w:eastAsiaTheme="minorHAnsi" w:hAnsi="Arial" w:cs="Arial"/>
          <w:color w:val="000000"/>
          <w:sz w:val="20"/>
          <w:szCs w:val="20"/>
          <w:lang w:eastAsia="en-US"/>
        </w:rPr>
        <w:t>cada lateral do vão; não aplicar n</w:t>
      </w:r>
      <w:r>
        <w:rPr>
          <w:rFonts w:ascii="Arial" w:eastAsiaTheme="minorHAnsi" w:hAnsi="Arial" w:cs="Arial"/>
          <w:color w:val="000000"/>
          <w:sz w:val="20"/>
          <w:szCs w:val="20"/>
          <w:lang w:eastAsia="en-US"/>
        </w:rPr>
        <w:t>a posição da testa da fechadura.</w:t>
      </w:r>
    </w:p>
    <w:p w14:paraId="33AFA1E3" w14:textId="77777777" w:rsidR="00154823" w:rsidRPr="00154823" w:rsidRDefault="00154823" w:rsidP="00154823">
      <w:pPr>
        <w:autoSpaceDE w:val="0"/>
        <w:autoSpaceDN w:val="0"/>
        <w:adjustRightInd w:val="0"/>
        <w:spacing w:after="0" w:line="360" w:lineRule="auto"/>
        <w:ind w:firstLine="709"/>
        <w:jc w:val="both"/>
        <w:rPr>
          <w:rFonts w:ascii="Arial" w:hAnsi="Arial" w:cs="Arial"/>
          <w:b/>
          <w:sz w:val="20"/>
          <w:szCs w:val="20"/>
        </w:rPr>
      </w:pPr>
    </w:p>
    <w:p w14:paraId="73E25E4C" w14:textId="77777777" w:rsidR="006D710D" w:rsidRDefault="006D710D" w:rsidP="005619F5">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PORTAS EM AÇO</w:t>
      </w:r>
    </w:p>
    <w:p w14:paraId="4E488BD6" w14:textId="77777777" w:rsidR="006D710D" w:rsidRPr="005619F5" w:rsidRDefault="006D710D" w:rsidP="005619F5">
      <w:pPr>
        <w:pStyle w:val="TextosemFormatao"/>
        <w:tabs>
          <w:tab w:val="left" w:pos="0"/>
        </w:tabs>
        <w:spacing w:line="360" w:lineRule="auto"/>
        <w:ind w:firstLine="709"/>
        <w:jc w:val="both"/>
        <w:rPr>
          <w:rFonts w:ascii="Arial" w:hAnsi="Arial" w:cs="Arial"/>
          <w:b/>
        </w:rPr>
      </w:pPr>
    </w:p>
    <w:p w14:paraId="50295EE4" w14:textId="4348D6FE" w:rsidR="00A06F66" w:rsidRPr="00A06F66" w:rsidRDefault="00A06F66" w:rsidP="00A06F66">
      <w:pPr>
        <w:pStyle w:val="TextosemFormatao"/>
        <w:numPr>
          <w:ilvl w:val="1"/>
          <w:numId w:val="3"/>
        </w:numPr>
        <w:tabs>
          <w:tab w:val="left" w:pos="0"/>
        </w:tabs>
        <w:spacing w:line="360" w:lineRule="auto"/>
        <w:ind w:left="0" w:firstLine="709"/>
        <w:jc w:val="both"/>
        <w:rPr>
          <w:rFonts w:ascii="Arial" w:hAnsi="Arial" w:cs="Arial"/>
          <w:b/>
        </w:rPr>
      </w:pPr>
      <w:r w:rsidRPr="00A06F66">
        <w:rPr>
          <w:rFonts w:ascii="Arial" w:hAnsi="Arial" w:cs="Arial"/>
          <w:b/>
        </w:rPr>
        <w:t>POR</w:t>
      </w:r>
      <w:r w:rsidR="001E31CB">
        <w:rPr>
          <w:rFonts w:ascii="Arial" w:hAnsi="Arial" w:cs="Arial"/>
          <w:b/>
        </w:rPr>
        <w:t>TA DE ACO CHAPA GALVANIZADA</w:t>
      </w:r>
      <w:r w:rsidRPr="00A06F66">
        <w:rPr>
          <w:rFonts w:ascii="Arial" w:hAnsi="Arial" w:cs="Arial"/>
          <w:b/>
        </w:rPr>
        <w:t>, DE ENROLAR, RAIADA, LARGA COM ACABAMENTO GALVANIZADO NATURAL</w:t>
      </w:r>
    </w:p>
    <w:p w14:paraId="5E2A3BF9" w14:textId="77777777" w:rsidR="00707490" w:rsidRDefault="00707490" w:rsidP="00361A01">
      <w:pPr>
        <w:pStyle w:val="PargrafodaLista"/>
        <w:spacing w:line="360" w:lineRule="auto"/>
        <w:ind w:left="0" w:firstLine="709"/>
        <w:contextualSpacing w:val="0"/>
        <w:rPr>
          <w:rFonts w:ascii="Arial" w:hAnsi="Arial" w:cs="Arial"/>
          <w:b/>
        </w:rPr>
      </w:pPr>
    </w:p>
    <w:p w14:paraId="154BB5EC" w14:textId="77777777" w:rsidR="00361A01" w:rsidRPr="00361A01" w:rsidRDefault="00361A01" w:rsidP="00361A01">
      <w:pPr>
        <w:spacing w:after="0" w:line="360" w:lineRule="auto"/>
        <w:ind w:firstLine="709"/>
        <w:jc w:val="both"/>
        <w:rPr>
          <w:rFonts w:ascii="Arial" w:eastAsia="Times New Roman" w:hAnsi="Arial" w:cs="Arial"/>
          <w:iCs/>
          <w:sz w:val="20"/>
          <w:szCs w:val="20"/>
        </w:rPr>
      </w:pPr>
      <w:r w:rsidRPr="00361A01">
        <w:rPr>
          <w:rFonts w:ascii="Arial" w:hAnsi="Arial" w:cs="Arial"/>
          <w:sz w:val="20"/>
          <w:szCs w:val="20"/>
        </w:rPr>
        <w:t>Porta grade de enrolar manual completa, perfil tubular tijolinho 3/</w:t>
      </w:r>
      <w:r>
        <w:rPr>
          <w:rFonts w:ascii="Arial" w:hAnsi="Arial" w:cs="Arial"/>
          <w:sz w:val="20"/>
          <w:szCs w:val="20"/>
        </w:rPr>
        <w:t xml:space="preserve">4 ", em aço galvanizado natural. </w:t>
      </w:r>
      <w:r w:rsidRPr="00361A01">
        <w:rPr>
          <w:rFonts w:ascii="Arial" w:eastAsia="Times New Roman" w:hAnsi="Arial" w:cs="Arial"/>
          <w:iCs/>
          <w:sz w:val="20"/>
          <w:szCs w:val="20"/>
        </w:rPr>
        <w:t>Material:  aço laminado, conforme NBR 5915, revestimento “X”</w:t>
      </w:r>
      <w:r>
        <w:rPr>
          <w:rFonts w:ascii="Arial" w:eastAsia="Times New Roman" w:hAnsi="Arial" w:cs="Arial"/>
          <w:iCs/>
          <w:sz w:val="20"/>
          <w:szCs w:val="20"/>
        </w:rPr>
        <w:t>.</w:t>
      </w:r>
    </w:p>
    <w:p w14:paraId="148ED8E2" w14:textId="77777777" w:rsidR="00361A01" w:rsidRDefault="00361A01" w:rsidP="00361A01">
      <w:pPr>
        <w:spacing w:after="0" w:line="360" w:lineRule="auto"/>
        <w:ind w:firstLine="709"/>
        <w:jc w:val="both"/>
        <w:rPr>
          <w:rFonts w:ascii="Arial" w:hAnsi="Arial" w:cs="Arial"/>
          <w:sz w:val="20"/>
          <w:szCs w:val="20"/>
        </w:rPr>
      </w:pPr>
      <w:r w:rsidRPr="00361A01">
        <w:rPr>
          <w:rFonts w:ascii="Arial" w:hAnsi="Arial" w:cs="Arial"/>
          <w:sz w:val="20"/>
          <w:szCs w:val="20"/>
        </w:rPr>
        <w:t>A porta</w:t>
      </w:r>
      <w:r w:rsidRPr="004006C9">
        <w:rPr>
          <w:rFonts w:ascii="Arial" w:hAnsi="Arial" w:cs="Arial"/>
          <w:sz w:val="20"/>
          <w:szCs w:val="20"/>
        </w:rPr>
        <w:t xml:space="preserve"> de enrolar</w:t>
      </w:r>
      <w:r>
        <w:rPr>
          <w:rFonts w:ascii="Arial" w:hAnsi="Arial" w:cs="Arial"/>
          <w:sz w:val="20"/>
          <w:szCs w:val="20"/>
        </w:rPr>
        <w:t xml:space="preserve"> terá montante em chapa #16 </w:t>
      </w:r>
      <w:r w:rsidRPr="00361A01">
        <w:rPr>
          <w:rFonts w:ascii="Arial" w:eastAsia="Times New Roman" w:hAnsi="Arial" w:cs="Arial"/>
          <w:iCs/>
          <w:sz w:val="20"/>
          <w:szCs w:val="20"/>
        </w:rPr>
        <w:t>(1,55mm)</w:t>
      </w:r>
      <w:r>
        <w:rPr>
          <w:rFonts w:ascii="Arial" w:hAnsi="Arial" w:cs="Arial"/>
          <w:sz w:val="20"/>
          <w:szCs w:val="20"/>
        </w:rPr>
        <w:t>, vazada tipo tijolinho com retângulo</w:t>
      </w:r>
      <w:r w:rsidRPr="004006C9">
        <w:rPr>
          <w:rFonts w:ascii="Arial" w:hAnsi="Arial" w:cs="Arial"/>
          <w:sz w:val="20"/>
          <w:szCs w:val="20"/>
        </w:rPr>
        <w:t xml:space="preserve">, </w:t>
      </w:r>
      <w:r w:rsidRPr="00361A01">
        <w:rPr>
          <w:rFonts w:ascii="Arial" w:hAnsi="Arial" w:cs="Arial"/>
          <w:sz w:val="20"/>
          <w:szCs w:val="20"/>
        </w:rPr>
        <w:t xml:space="preserve">com </w:t>
      </w:r>
      <w:r w:rsidRPr="00361A01">
        <w:rPr>
          <w:rFonts w:ascii="Arial" w:hAnsi="Arial" w:cs="Arial"/>
          <w:iCs/>
          <w:sz w:val="20"/>
          <w:szCs w:val="20"/>
          <w:shd w:val="clear" w:color="auto" w:fill="FFFFFF"/>
        </w:rPr>
        <w:t>vão luz:  320 x 80 mm</w:t>
      </w:r>
      <w:r w:rsidRPr="00361A01">
        <w:rPr>
          <w:rFonts w:ascii="Arial" w:hAnsi="Arial" w:cs="Arial"/>
          <w:sz w:val="20"/>
          <w:szCs w:val="20"/>
        </w:rPr>
        <w:t xml:space="preserve">, janela em chapa </w:t>
      </w:r>
      <w:r>
        <w:rPr>
          <w:rFonts w:ascii="Arial" w:hAnsi="Arial" w:cs="Arial"/>
          <w:sz w:val="20"/>
          <w:szCs w:val="20"/>
        </w:rPr>
        <w:t>#</w:t>
      </w:r>
      <w:r w:rsidRPr="00361A01">
        <w:rPr>
          <w:rFonts w:ascii="Arial" w:hAnsi="Arial" w:cs="Arial"/>
          <w:sz w:val="20"/>
          <w:szCs w:val="20"/>
        </w:rPr>
        <w:t>24</w:t>
      </w:r>
      <w:r>
        <w:rPr>
          <w:rFonts w:ascii="Arial" w:hAnsi="Arial" w:cs="Arial"/>
          <w:sz w:val="20"/>
          <w:szCs w:val="20"/>
        </w:rPr>
        <w:t xml:space="preserve"> </w:t>
      </w:r>
      <w:r w:rsidRPr="00361A01">
        <w:rPr>
          <w:rFonts w:ascii="Arial" w:eastAsia="Times New Roman" w:hAnsi="Arial" w:cs="Arial"/>
          <w:iCs/>
          <w:sz w:val="20"/>
          <w:szCs w:val="20"/>
        </w:rPr>
        <w:t>(0,65mm)</w:t>
      </w:r>
      <w:r w:rsidRPr="00361A01">
        <w:rPr>
          <w:rFonts w:ascii="Arial" w:hAnsi="Arial" w:cs="Arial"/>
          <w:sz w:val="20"/>
          <w:szCs w:val="20"/>
        </w:rPr>
        <w:t xml:space="preserve">, sustentação do rolo em chapa 18, guia em chapa 13, pedal </w:t>
      </w:r>
      <w:r w:rsidRPr="004006C9">
        <w:rPr>
          <w:rFonts w:ascii="Arial" w:hAnsi="Arial" w:cs="Arial"/>
          <w:sz w:val="20"/>
          <w:szCs w:val="20"/>
        </w:rPr>
        <w:t>em chapa 13 para fixação de cadeado, e fechadura</w:t>
      </w:r>
      <w:r>
        <w:rPr>
          <w:rFonts w:ascii="Arial" w:hAnsi="Arial" w:cs="Arial"/>
          <w:sz w:val="20"/>
          <w:szCs w:val="20"/>
        </w:rPr>
        <w:t>, acabamento galvanizado natural, fechamento manual, com kit acessórios completo, instalada, chumbada com argamassa de cimento e areia.</w:t>
      </w:r>
    </w:p>
    <w:p w14:paraId="472307C7" w14:textId="039D5D09" w:rsidR="0083350A" w:rsidRDefault="0083350A" w:rsidP="0083350A">
      <w:pPr>
        <w:spacing w:after="0" w:line="360" w:lineRule="auto"/>
        <w:ind w:firstLine="709"/>
        <w:jc w:val="both"/>
        <w:outlineLvl w:val="0"/>
        <w:rPr>
          <w:rFonts w:ascii="Arial" w:hAnsi="Arial" w:cs="Arial"/>
          <w:sz w:val="20"/>
          <w:szCs w:val="20"/>
        </w:rPr>
      </w:pPr>
      <w:r>
        <w:rPr>
          <w:rFonts w:ascii="Arial" w:hAnsi="Arial" w:cs="Arial"/>
          <w:sz w:val="20"/>
          <w:szCs w:val="20"/>
        </w:rPr>
        <w:t>A estrutura da porta</w:t>
      </w:r>
      <w:r w:rsidRPr="00F7101E">
        <w:rPr>
          <w:rFonts w:ascii="Arial" w:hAnsi="Arial" w:cs="Arial"/>
          <w:sz w:val="20"/>
          <w:szCs w:val="20"/>
        </w:rPr>
        <w:t xml:space="preserve"> deve ser sólida e apropriada para a instalação sem deformações ou sinais de corrosão. Dur</w:t>
      </w:r>
      <w:r>
        <w:rPr>
          <w:rFonts w:ascii="Arial" w:hAnsi="Arial" w:cs="Arial"/>
          <w:sz w:val="20"/>
          <w:szCs w:val="20"/>
        </w:rPr>
        <w:t>ante seu percurso abrir-fechar a porta</w:t>
      </w:r>
      <w:r w:rsidRPr="00F7101E">
        <w:rPr>
          <w:rFonts w:ascii="Arial" w:hAnsi="Arial" w:cs="Arial"/>
          <w:sz w:val="20"/>
          <w:szCs w:val="20"/>
        </w:rPr>
        <w:t xml:space="preserve"> não deve apresentar nenhum tipo de atrito. A superfície deve estar pronta para receber pintura. </w:t>
      </w:r>
      <w:r>
        <w:rPr>
          <w:rFonts w:ascii="Arial" w:hAnsi="Arial" w:cs="Arial"/>
          <w:sz w:val="20"/>
          <w:szCs w:val="20"/>
        </w:rPr>
        <w:t>Ver projeto arquitetônico e tabela de esquadrias.</w:t>
      </w:r>
    </w:p>
    <w:p w14:paraId="6CE6AAAF" w14:textId="77777777" w:rsidR="001E31CB" w:rsidRPr="005619F5" w:rsidRDefault="001E31CB" w:rsidP="001E31CB">
      <w:pPr>
        <w:pStyle w:val="TextosemFormatao"/>
        <w:tabs>
          <w:tab w:val="left" w:pos="0"/>
        </w:tabs>
        <w:spacing w:line="360" w:lineRule="auto"/>
        <w:ind w:firstLine="709"/>
        <w:jc w:val="both"/>
        <w:rPr>
          <w:rFonts w:ascii="Arial" w:hAnsi="Arial" w:cs="Arial"/>
          <w:b/>
        </w:rPr>
      </w:pPr>
    </w:p>
    <w:p w14:paraId="682EF69B" w14:textId="4B0EF8D7" w:rsidR="001E31CB" w:rsidRPr="00A06F66" w:rsidRDefault="001E31CB" w:rsidP="001E31CB">
      <w:pPr>
        <w:pStyle w:val="TextosemFormatao"/>
        <w:numPr>
          <w:ilvl w:val="1"/>
          <w:numId w:val="3"/>
        </w:numPr>
        <w:tabs>
          <w:tab w:val="left" w:pos="0"/>
        </w:tabs>
        <w:spacing w:line="360" w:lineRule="auto"/>
        <w:ind w:left="0" w:firstLine="709"/>
        <w:jc w:val="both"/>
        <w:rPr>
          <w:rFonts w:ascii="Arial" w:hAnsi="Arial" w:cs="Arial"/>
          <w:b/>
        </w:rPr>
      </w:pPr>
      <w:r w:rsidRPr="00A06F66">
        <w:rPr>
          <w:rFonts w:ascii="Arial" w:hAnsi="Arial" w:cs="Arial"/>
          <w:b/>
        </w:rPr>
        <w:t>POR</w:t>
      </w:r>
      <w:r>
        <w:rPr>
          <w:rFonts w:ascii="Arial" w:hAnsi="Arial" w:cs="Arial"/>
          <w:b/>
        </w:rPr>
        <w:t xml:space="preserve">TA </w:t>
      </w:r>
      <w:r w:rsidR="00863C5A">
        <w:rPr>
          <w:rFonts w:ascii="Arial" w:hAnsi="Arial" w:cs="Arial"/>
          <w:b/>
        </w:rPr>
        <w:t>(1,00 X 2,10</w:t>
      </w:r>
      <w:r>
        <w:rPr>
          <w:rFonts w:ascii="Arial" w:hAnsi="Arial" w:cs="Arial"/>
          <w:b/>
        </w:rPr>
        <w:t>)</w:t>
      </w:r>
      <w:r w:rsidR="00863C5A">
        <w:rPr>
          <w:rFonts w:ascii="Arial" w:hAnsi="Arial" w:cs="Arial"/>
          <w:b/>
        </w:rPr>
        <w:t xml:space="preserve"> DE ABRIR 1F EM CHAPA METALICA CORRUGADA C/ VIDRO TEMPERADO TRANSLUCIDO – FORNECIMENTO E INSTALAÇÃO.</w:t>
      </w:r>
    </w:p>
    <w:p w14:paraId="4C38E08B" w14:textId="0F2B8A79" w:rsidR="001E31CB" w:rsidRPr="001E31CB" w:rsidRDefault="001E31CB" w:rsidP="001E31CB">
      <w:pPr>
        <w:spacing w:line="360" w:lineRule="auto"/>
        <w:ind w:firstLine="708"/>
        <w:jc w:val="both"/>
        <w:rPr>
          <w:rFonts w:ascii="Arial" w:hAnsi="Arial" w:cs="Arial"/>
          <w:sz w:val="20"/>
          <w:szCs w:val="20"/>
        </w:rPr>
      </w:pPr>
      <w:r w:rsidRPr="001E31CB">
        <w:rPr>
          <w:rFonts w:ascii="Arial" w:hAnsi="Arial" w:cs="Arial"/>
          <w:sz w:val="20"/>
          <w:szCs w:val="20"/>
        </w:rPr>
        <w:lastRenderedPageBreak/>
        <w:t>A porta</w:t>
      </w:r>
      <w:r w:rsidR="00863C5A">
        <w:rPr>
          <w:rFonts w:ascii="Arial" w:hAnsi="Arial" w:cs="Arial"/>
          <w:sz w:val="20"/>
          <w:szCs w:val="20"/>
        </w:rPr>
        <w:t xml:space="preserve"> de abrir</w:t>
      </w:r>
      <w:r w:rsidRPr="001E31CB">
        <w:rPr>
          <w:rFonts w:ascii="Arial" w:hAnsi="Arial" w:cs="Arial"/>
          <w:sz w:val="20"/>
          <w:szCs w:val="20"/>
        </w:rPr>
        <w:t xml:space="preserve"> terá montante em </w:t>
      </w:r>
      <w:r w:rsidR="00863C5A">
        <w:rPr>
          <w:rFonts w:ascii="Arial" w:hAnsi="Arial" w:cs="Arial"/>
          <w:sz w:val="20"/>
          <w:szCs w:val="20"/>
        </w:rPr>
        <w:t>chapa metálica corrugada,</w:t>
      </w:r>
      <w:r w:rsidRPr="001E31CB">
        <w:rPr>
          <w:rFonts w:ascii="Arial" w:hAnsi="Arial" w:cs="Arial"/>
          <w:sz w:val="20"/>
          <w:szCs w:val="20"/>
        </w:rPr>
        <w:t xml:space="preserve"> </w:t>
      </w:r>
      <w:r w:rsidR="00863C5A">
        <w:rPr>
          <w:rFonts w:ascii="Arial" w:hAnsi="Arial" w:cs="Arial"/>
          <w:sz w:val="20"/>
          <w:szCs w:val="20"/>
        </w:rPr>
        <w:t>com vidro temperado translucido</w:t>
      </w:r>
      <w:r w:rsidRPr="001E31CB">
        <w:rPr>
          <w:rFonts w:ascii="Arial" w:hAnsi="Arial" w:cs="Arial"/>
          <w:sz w:val="20"/>
          <w:szCs w:val="20"/>
        </w:rPr>
        <w:t xml:space="preserve">, com </w:t>
      </w:r>
      <w:r w:rsidRPr="001E31CB">
        <w:rPr>
          <w:rFonts w:ascii="Arial" w:hAnsi="Arial" w:cs="Arial"/>
          <w:iCs/>
          <w:sz w:val="20"/>
          <w:szCs w:val="20"/>
          <w:shd w:val="clear" w:color="auto" w:fill="FFFFFF"/>
        </w:rPr>
        <w:t>vão luz:  320 x 80 mm</w:t>
      </w:r>
      <w:r w:rsidRPr="001E31CB">
        <w:rPr>
          <w:rFonts w:ascii="Arial" w:hAnsi="Arial" w:cs="Arial"/>
          <w:sz w:val="20"/>
          <w:szCs w:val="20"/>
        </w:rPr>
        <w:t>, sustentação do rolo em chapa 18, guia em chapa 13, pedal em chapa 13 para fixação de cadeado, e fechadura, acabamento galvanizado natural, fechamento manual, com kit acessórios completo, instalada, chumbada com argamassa de cimento e areia.</w:t>
      </w:r>
    </w:p>
    <w:p w14:paraId="42DCE9B2" w14:textId="7119A694" w:rsidR="001E31CB" w:rsidRDefault="001E31CB" w:rsidP="00C47A7C">
      <w:pPr>
        <w:spacing w:line="360" w:lineRule="auto"/>
        <w:ind w:firstLine="708"/>
        <w:jc w:val="both"/>
        <w:outlineLvl w:val="0"/>
        <w:rPr>
          <w:rFonts w:ascii="Arial" w:hAnsi="Arial" w:cs="Arial"/>
          <w:sz w:val="20"/>
          <w:szCs w:val="20"/>
        </w:rPr>
      </w:pPr>
      <w:r w:rsidRPr="001E31CB">
        <w:rPr>
          <w:rFonts w:ascii="Arial" w:hAnsi="Arial" w:cs="Arial"/>
          <w:sz w:val="20"/>
          <w:szCs w:val="20"/>
        </w:rPr>
        <w:t>A estrutura da porta deve ser sólida e apropriada para a instalação sem deformações ou sinais de corrosão. Durante seu percurso abrir-fechar a porta não deve apresentar nenhum tipo de atrit</w:t>
      </w:r>
      <w:r w:rsidR="00C47A7C">
        <w:rPr>
          <w:rFonts w:ascii="Arial" w:hAnsi="Arial" w:cs="Arial"/>
          <w:sz w:val="20"/>
          <w:szCs w:val="20"/>
        </w:rPr>
        <w:t>o. A superfície deve estar pront</w:t>
      </w:r>
      <w:r w:rsidRPr="001E31CB">
        <w:rPr>
          <w:rFonts w:ascii="Arial" w:hAnsi="Arial" w:cs="Arial"/>
          <w:sz w:val="20"/>
          <w:szCs w:val="20"/>
        </w:rPr>
        <w:t>a para receber pintura. Ver projeto arquitetônico e tabela de esquadrias.</w:t>
      </w:r>
    </w:p>
    <w:p w14:paraId="25EE478B" w14:textId="77777777" w:rsidR="006D710D" w:rsidRPr="005619F5" w:rsidRDefault="006D710D" w:rsidP="005619F5">
      <w:pPr>
        <w:pStyle w:val="TextosemFormatao"/>
        <w:tabs>
          <w:tab w:val="left" w:pos="0"/>
        </w:tabs>
        <w:spacing w:line="360" w:lineRule="auto"/>
        <w:ind w:firstLine="709"/>
        <w:jc w:val="both"/>
        <w:rPr>
          <w:rFonts w:ascii="Arial" w:hAnsi="Arial" w:cs="Arial"/>
          <w:b/>
          <w:color w:val="0070C0"/>
        </w:rPr>
      </w:pPr>
      <w:r w:rsidRPr="005619F5">
        <w:rPr>
          <w:rFonts w:ascii="Arial" w:hAnsi="Arial" w:cs="Arial"/>
          <w:b/>
          <w:color w:val="0070C0"/>
        </w:rPr>
        <w:t>PORTAS EM ALUMÍNIO</w:t>
      </w:r>
    </w:p>
    <w:p w14:paraId="799222E1" w14:textId="4EADBFD0" w:rsidR="00B03340" w:rsidRPr="005619F5" w:rsidRDefault="00B03340" w:rsidP="00FE4ED2">
      <w:pPr>
        <w:pStyle w:val="TextosemFormatao"/>
        <w:tabs>
          <w:tab w:val="left" w:pos="0"/>
        </w:tabs>
        <w:spacing w:line="360" w:lineRule="auto"/>
        <w:jc w:val="both"/>
        <w:rPr>
          <w:rFonts w:ascii="Arial" w:hAnsi="Arial" w:cs="Arial"/>
          <w:b/>
        </w:rPr>
      </w:pPr>
    </w:p>
    <w:p w14:paraId="76511502" w14:textId="77777777" w:rsidR="006D710D" w:rsidRDefault="006D710D" w:rsidP="00FC6CCF">
      <w:pPr>
        <w:pStyle w:val="TextosemFormatao"/>
        <w:numPr>
          <w:ilvl w:val="1"/>
          <w:numId w:val="3"/>
        </w:numPr>
        <w:tabs>
          <w:tab w:val="left" w:pos="0"/>
        </w:tabs>
        <w:spacing w:line="360" w:lineRule="auto"/>
        <w:ind w:left="0" w:firstLine="709"/>
        <w:jc w:val="both"/>
        <w:rPr>
          <w:rFonts w:ascii="Arial" w:hAnsi="Arial" w:cs="Arial"/>
          <w:b/>
        </w:rPr>
      </w:pPr>
      <w:r w:rsidRPr="005619F5">
        <w:rPr>
          <w:rFonts w:ascii="Arial" w:hAnsi="Arial" w:cs="Arial"/>
          <w:b/>
        </w:rPr>
        <w:t>PORTA EM ALUMÍNIO DE ABRIR</w:t>
      </w:r>
      <w:r w:rsidR="00B03340">
        <w:rPr>
          <w:rFonts w:ascii="Arial" w:hAnsi="Arial" w:cs="Arial"/>
          <w:b/>
        </w:rPr>
        <w:t>,</w:t>
      </w:r>
      <w:r w:rsidRPr="005619F5">
        <w:rPr>
          <w:rFonts w:ascii="Arial" w:hAnsi="Arial" w:cs="Arial"/>
          <w:b/>
        </w:rPr>
        <w:t xml:space="preserve"> TIPO VENEZIA</w:t>
      </w:r>
      <w:r w:rsidR="002576DC">
        <w:rPr>
          <w:rFonts w:ascii="Arial" w:hAnsi="Arial" w:cs="Arial"/>
          <w:b/>
        </w:rPr>
        <w:t>NA</w:t>
      </w:r>
      <w:r w:rsidR="00B03340">
        <w:rPr>
          <w:rFonts w:ascii="Arial" w:hAnsi="Arial" w:cs="Arial"/>
          <w:b/>
        </w:rPr>
        <w:t>,</w:t>
      </w:r>
      <w:r w:rsidR="002576DC">
        <w:rPr>
          <w:rFonts w:ascii="Arial" w:hAnsi="Arial" w:cs="Arial"/>
          <w:b/>
        </w:rPr>
        <w:t xml:space="preserve"> COM GUARNIÇÃO, FIXAÇÃO COM P</w:t>
      </w:r>
      <w:r w:rsidRPr="005619F5">
        <w:rPr>
          <w:rFonts w:ascii="Arial" w:hAnsi="Arial" w:cs="Arial"/>
          <w:b/>
        </w:rPr>
        <w:t>ARAFUSOS - FORNECIMENTO E INSTALAÇÃO. AF_08/2015</w:t>
      </w:r>
    </w:p>
    <w:p w14:paraId="1F9FF6EC" w14:textId="3865F919" w:rsidR="002A5617" w:rsidRPr="00A06F66" w:rsidRDefault="002A5617" w:rsidP="005619F5">
      <w:pPr>
        <w:pStyle w:val="TextosemFormatao"/>
        <w:tabs>
          <w:tab w:val="left" w:pos="0"/>
        </w:tabs>
        <w:spacing w:line="360" w:lineRule="auto"/>
        <w:ind w:firstLine="709"/>
        <w:jc w:val="both"/>
        <w:rPr>
          <w:rFonts w:ascii="Arial" w:hAnsi="Arial" w:cs="Arial"/>
          <w:color w:val="0D0D0D" w:themeColor="text1" w:themeTint="F2"/>
        </w:rPr>
      </w:pPr>
      <w:r w:rsidRPr="002A5617">
        <w:rPr>
          <w:rFonts w:ascii="Arial" w:hAnsi="Arial" w:cs="Arial"/>
        </w:rPr>
        <w:t xml:space="preserve">Porta de abrir em alumínio tipo veneziana, acabamento </w:t>
      </w:r>
      <w:proofErr w:type="spellStart"/>
      <w:r w:rsidRPr="002A5617">
        <w:rPr>
          <w:rFonts w:ascii="Arial" w:hAnsi="Arial" w:cs="Arial"/>
        </w:rPr>
        <w:t>anodizado</w:t>
      </w:r>
      <w:proofErr w:type="spellEnd"/>
      <w:r w:rsidRPr="002A5617">
        <w:rPr>
          <w:rFonts w:ascii="Arial" w:hAnsi="Arial" w:cs="Arial"/>
        </w:rPr>
        <w:t xml:space="preserve"> natural, sem guarnição/</w:t>
      </w:r>
      <w:r>
        <w:rPr>
          <w:rFonts w:ascii="Arial" w:hAnsi="Arial" w:cs="Arial"/>
        </w:rPr>
        <w:t xml:space="preserve"> </w:t>
      </w:r>
      <w:proofErr w:type="spellStart"/>
      <w:r w:rsidRPr="002A5617">
        <w:rPr>
          <w:rFonts w:ascii="Arial" w:hAnsi="Arial" w:cs="Arial"/>
        </w:rPr>
        <w:t>alizar</w:t>
      </w:r>
      <w:proofErr w:type="spellEnd"/>
      <w:r w:rsidRPr="002A5617">
        <w:rPr>
          <w:rFonts w:ascii="Arial" w:hAnsi="Arial" w:cs="Arial"/>
        </w:rPr>
        <w:t>/</w:t>
      </w:r>
      <w:r>
        <w:rPr>
          <w:rFonts w:ascii="Arial" w:hAnsi="Arial" w:cs="Arial"/>
        </w:rPr>
        <w:t xml:space="preserve"> </w:t>
      </w:r>
      <w:r w:rsidR="00FE4ED2">
        <w:rPr>
          <w:rFonts w:ascii="Arial" w:hAnsi="Arial" w:cs="Arial"/>
          <w:color w:val="0D0D0D" w:themeColor="text1" w:themeTint="F2"/>
        </w:rPr>
        <w:t>vista, com dimensões conforme quadro de esquadrias</w:t>
      </w:r>
      <w:r w:rsidRPr="00A06F66">
        <w:rPr>
          <w:rFonts w:ascii="Arial" w:hAnsi="Arial" w:cs="Arial"/>
          <w:color w:val="0D0D0D" w:themeColor="text1" w:themeTint="F2"/>
        </w:rPr>
        <w:t xml:space="preserve">. Guarnição/moldura de acabamento para esquadria de alumínio </w:t>
      </w:r>
      <w:proofErr w:type="spellStart"/>
      <w:r w:rsidRPr="00A06F66">
        <w:rPr>
          <w:rFonts w:ascii="Arial" w:hAnsi="Arial" w:cs="Arial"/>
          <w:color w:val="0D0D0D" w:themeColor="text1" w:themeTint="F2"/>
        </w:rPr>
        <w:t>anodizado</w:t>
      </w:r>
      <w:proofErr w:type="spellEnd"/>
      <w:r w:rsidRPr="00A06F66">
        <w:rPr>
          <w:rFonts w:ascii="Arial" w:hAnsi="Arial" w:cs="Arial"/>
          <w:color w:val="0D0D0D" w:themeColor="text1" w:themeTint="F2"/>
        </w:rPr>
        <w:t xml:space="preserve"> natural, para 1 face (coletado caixa).</w:t>
      </w:r>
    </w:p>
    <w:p w14:paraId="56D085B0" w14:textId="77777777" w:rsidR="002A5617" w:rsidRPr="00A06F66" w:rsidRDefault="002A5617" w:rsidP="005619F5">
      <w:pPr>
        <w:pStyle w:val="TextosemFormatao"/>
        <w:tabs>
          <w:tab w:val="left" w:pos="0"/>
        </w:tabs>
        <w:spacing w:line="360" w:lineRule="auto"/>
        <w:ind w:firstLine="709"/>
        <w:jc w:val="both"/>
        <w:rPr>
          <w:rFonts w:ascii="Arial" w:hAnsi="Arial" w:cs="Arial"/>
          <w:color w:val="0D0D0D" w:themeColor="text1" w:themeTint="F2"/>
        </w:rPr>
      </w:pPr>
      <w:r w:rsidRPr="00A06F66">
        <w:rPr>
          <w:rFonts w:ascii="Arial" w:hAnsi="Arial" w:cs="Arial"/>
          <w:color w:val="0D0D0D" w:themeColor="text1" w:themeTint="F2"/>
        </w:rPr>
        <w:t>Fixação: Bucha de nylon sem aba S10, com parafuso de 6,10 x 65 mm em aço zincado com rosca soberba, cabeça chata e fenda Phillips.</w:t>
      </w:r>
    </w:p>
    <w:p w14:paraId="18A5957E" w14:textId="77777777" w:rsidR="002A5617" w:rsidRPr="00A06F66" w:rsidRDefault="002A5617" w:rsidP="002A5617">
      <w:pPr>
        <w:pStyle w:val="PargrafodaLista"/>
        <w:spacing w:line="360" w:lineRule="auto"/>
        <w:ind w:left="0" w:firstLine="709"/>
        <w:contextualSpacing w:val="0"/>
        <w:rPr>
          <w:rFonts w:ascii="Arial" w:hAnsi="Arial" w:cs="Arial"/>
          <w:color w:val="0D0D0D" w:themeColor="text1" w:themeTint="F2"/>
        </w:rPr>
      </w:pPr>
      <w:r w:rsidRPr="00A06F66">
        <w:rPr>
          <w:rFonts w:ascii="Arial" w:hAnsi="Arial" w:cs="Arial"/>
          <w:color w:val="0D0D0D" w:themeColor="text1" w:themeTint="F2"/>
        </w:rPr>
        <w:t xml:space="preserve">Vedação: Selante elástico </w:t>
      </w:r>
      <w:proofErr w:type="spellStart"/>
      <w:r w:rsidRPr="00A06F66">
        <w:rPr>
          <w:rFonts w:ascii="Arial" w:hAnsi="Arial" w:cs="Arial"/>
          <w:color w:val="0D0D0D" w:themeColor="text1" w:themeTint="F2"/>
        </w:rPr>
        <w:t>monocomponente</w:t>
      </w:r>
      <w:proofErr w:type="spellEnd"/>
      <w:r w:rsidRPr="00A06F66">
        <w:rPr>
          <w:rFonts w:ascii="Arial" w:hAnsi="Arial" w:cs="Arial"/>
          <w:color w:val="0D0D0D" w:themeColor="text1" w:themeTint="F2"/>
        </w:rPr>
        <w:t xml:space="preserve"> a base de poliuretano para juntas diversas.</w:t>
      </w:r>
    </w:p>
    <w:p w14:paraId="2364D379" w14:textId="77777777" w:rsidR="002A5617" w:rsidRPr="00A06F66" w:rsidRDefault="002A5617" w:rsidP="002A5617">
      <w:pPr>
        <w:spacing w:after="0" w:line="360" w:lineRule="auto"/>
        <w:ind w:firstLine="709"/>
        <w:jc w:val="both"/>
        <w:outlineLvl w:val="0"/>
        <w:rPr>
          <w:rFonts w:ascii="Arial" w:hAnsi="Arial" w:cs="Arial"/>
          <w:color w:val="0D0D0D" w:themeColor="text1" w:themeTint="F2"/>
          <w:sz w:val="20"/>
          <w:szCs w:val="20"/>
        </w:rPr>
      </w:pPr>
      <w:r w:rsidRPr="00A06F66">
        <w:rPr>
          <w:rFonts w:ascii="Arial" w:hAnsi="Arial" w:cs="Arial"/>
          <w:color w:val="0D0D0D" w:themeColor="text1" w:themeTint="F2"/>
          <w:sz w:val="20"/>
          <w:szCs w:val="20"/>
        </w:rPr>
        <w:t>A estrutura da porta deve ser sólida e apropriada para a instalação sem deformações ou sinais de corrosão. Durante seu percurso abrir-fechar a porta não deve apresentar nenhum tipo de atrito. Ver projeto arquitetônico e tabela de esquadrias.</w:t>
      </w:r>
    </w:p>
    <w:p w14:paraId="6E11947B" w14:textId="77777777" w:rsidR="002A5617" w:rsidRDefault="002A5617" w:rsidP="002A5617">
      <w:pPr>
        <w:spacing w:after="0" w:line="360" w:lineRule="auto"/>
        <w:ind w:firstLine="709"/>
        <w:jc w:val="both"/>
        <w:rPr>
          <w:rFonts w:ascii="Arial" w:hAnsi="Arial" w:cs="Arial"/>
          <w:color w:val="0D0D0D" w:themeColor="text1" w:themeTint="F2"/>
          <w:sz w:val="20"/>
          <w:szCs w:val="20"/>
        </w:rPr>
      </w:pPr>
      <w:r w:rsidRPr="00A06F66">
        <w:rPr>
          <w:rFonts w:ascii="Arial" w:hAnsi="Arial" w:cs="Arial"/>
          <w:i/>
          <w:color w:val="0D0D0D" w:themeColor="text1" w:themeTint="F2"/>
          <w:sz w:val="20"/>
          <w:szCs w:val="20"/>
        </w:rPr>
        <w:t>Dimensões</w:t>
      </w:r>
      <w:r w:rsidRPr="00A06F66">
        <w:rPr>
          <w:rFonts w:ascii="Arial" w:hAnsi="Arial" w:cs="Arial"/>
          <w:color w:val="0D0D0D" w:themeColor="text1" w:themeTint="F2"/>
          <w:sz w:val="20"/>
          <w:szCs w:val="20"/>
        </w:rPr>
        <w:t>: ver quadro de esquadrias.</w:t>
      </w:r>
    </w:p>
    <w:p w14:paraId="337A367C" w14:textId="77777777" w:rsidR="005B42D9" w:rsidRPr="00A06F66" w:rsidRDefault="005B42D9" w:rsidP="002A5617">
      <w:pPr>
        <w:spacing w:after="0" w:line="360" w:lineRule="auto"/>
        <w:ind w:firstLine="709"/>
        <w:jc w:val="both"/>
        <w:rPr>
          <w:rFonts w:ascii="Arial" w:hAnsi="Arial" w:cs="Arial"/>
          <w:color w:val="0D0D0D" w:themeColor="text1" w:themeTint="F2"/>
          <w:sz w:val="20"/>
          <w:szCs w:val="20"/>
        </w:rPr>
      </w:pPr>
    </w:p>
    <w:p w14:paraId="7288FA00" w14:textId="77777777" w:rsidR="00EF0C1F" w:rsidRPr="00EF0C1F" w:rsidRDefault="00EF0C1F" w:rsidP="00EF0C1F">
      <w:pPr>
        <w:pStyle w:val="TextosemFormatao"/>
        <w:tabs>
          <w:tab w:val="left" w:pos="0"/>
        </w:tabs>
        <w:spacing w:line="360" w:lineRule="auto"/>
        <w:ind w:firstLine="709"/>
        <w:jc w:val="both"/>
        <w:rPr>
          <w:rFonts w:ascii="Arial" w:hAnsi="Arial" w:cs="Arial"/>
          <w:b/>
          <w:color w:val="0070C0"/>
        </w:rPr>
      </w:pPr>
      <w:r w:rsidRPr="00EF0C1F">
        <w:rPr>
          <w:rFonts w:ascii="Arial" w:hAnsi="Arial" w:cs="Arial"/>
          <w:b/>
          <w:color w:val="0070C0"/>
        </w:rPr>
        <w:t>PORTAS EM VIDRO</w:t>
      </w:r>
    </w:p>
    <w:p w14:paraId="0BEBD2BB" w14:textId="77777777" w:rsidR="00EF0C1F" w:rsidRDefault="00EF0C1F" w:rsidP="005619F5">
      <w:pPr>
        <w:pStyle w:val="TextosemFormatao"/>
        <w:tabs>
          <w:tab w:val="left" w:pos="0"/>
        </w:tabs>
        <w:spacing w:line="360" w:lineRule="auto"/>
        <w:ind w:firstLine="709"/>
        <w:jc w:val="both"/>
        <w:rPr>
          <w:rFonts w:ascii="Arial" w:hAnsi="Arial" w:cs="Arial"/>
          <w:b/>
        </w:rPr>
      </w:pPr>
    </w:p>
    <w:p w14:paraId="710005CE" w14:textId="77777777" w:rsidR="00A06F66" w:rsidRPr="00A06F66" w:rsidRDefault="00A06F66" w:rsidP="00A06F66">
      <w:pPr>
        <w:pStyle w:val="TextosemFormatao"/>
        <w:numPr>
          <w:ilvl w:val="1"/>
          <w:numId w:val="3"/>
        </w:numPr>
        <w:tabs>
          <w:tab w:val="left" w:pos="0"/>
        </w:tabs>
        <w:spacing w:line="360" w:lineRule="auto"/>
        <w:ind w:left="0" w:firstLine="709"/>
        <w:jc w:val="both"/>
        <w:rPr>
          <w:rFonts w:ascii="Arial" w:hAnsi="Arial" w:cs="Arial"/>
          <w:b/>
        </w:rPr>
      </w:pPr>
      <w:r w:rsidRPr="00A06F66">
        <w:rPr>
          <w:rFonts w:ascii="Arial" w:hAnsi="Arial" w:cs="Arial"/>
          <w:b/>
        </w:rPr>
        <w:t>PORTA DE CORRER EM VIDRO TEMPERADO COM ESTRUTURA DE ALUMÍNIO</w:t>
      </w:r>
    </w:p>
    <w:p w14:paraId="28EBA0AE" w14:textId="77777777" w:rsidR="00A06F66" w:rsidRPr="005619F5" w:rsidRDefault="00A06F66" w:rsidP="005619F5">
      <w:pPr>
        <w:pStyle w:val="TextosemFormatao"/>
        <w:tabs>
          <w:tab w:val="left" w:pos="0"/>
        </w:tabs>
        <w:spacing w:line="360" w:lineRule="auto"/>
        <w:ind w:firstLine="709"/>
        <w:jc w:val="both"/>
        <w:rPr>
          <w:rFonts w:ascii="Arial" w:hAnsi="Arial" w:cs="Arial"/>
          <w:b/>
        </w:rPr>
      </w:pPr>
    </w:p>
    <w:p w14:paraId="727FFBF7" w14:textId="77777777" w:rsidR="00177564" w:rsidRPr="00177564" w:rsidRDefault="00177564" w:rsidP="005619F5">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14:paraId="4ECFB31B" w14:textId="3E572BD9" w:rsidR="00F45C87" w:rsidRPr="00F45C87" w:rsidRDefault="00177564" w:rsidP="00F45C87">
      <w:pPr>
        <w:pStyle w:val="PargrafodaLista"/>
        <w:tabs>
          <w:tab w:val="left" w:pos="0"/>
        </w:tabs>
        <w:spacing w:line="360" w:lineRule="auto"/>
        <w:ind w:left="0" w:firstLine="1134"/>
        <w:jc w:val="both"/>
        <w:outlineLvl w:val="0"/>
        <w:rPr>
          <w:rFonts w:ascii="Arial" w:hAnsi="Arial" w:cs="Arial"/>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r w:rsidRPr="008A2701">
        <w:rPr>
          <w:rFonts w:ascii="Arial" w:hAnsi="Arial" w:cs="Arial"/>
        </w:rPr>
        <w:t>Du</w:t>
      </w:r>
      <w:r w:rsidR="00F45C87">
        <w:rPr>
          <w:rFonts w:ascii="Arial" w:hAnsi="Arial" w:cs="Arial"/>
        </w:rPr>
        <w:t>rante seu percurso abrir-fechar</w:t>
      </w:r>
      <w:r w:rsidRPr="008A2701">
        <w:rPr>
          <w:rFonts w:ascii="Arial" w:hAnsi="Arial" w:cs="Arial"/>
        </w:rPr>
        <w:t>, quando se aplicar, não deve apresentar nenhum tipo de atrito. Deve-se executar a vedação de frestas e fixação das laminas de vidro com silicone.</w:t>
      </w:r>
    </w:p>
    <w:p w14:paraId="17F68A78" w14:textId="51CB015C" w:rsidR="00F45C87" w:rsidRDefault="007D51B9" w:rsidP="00F45C87">
      <w:pPr>
        <w:spacing w:after="0" w:line="360" w:lineRule="auto"/>
        <w:ind w:firstLine="709"/>
        <w:jc w:val="both"/>
        <w:rPr>
          <w:rFonts w:ascii="Arial" w:hAnsi="Arial" w:cs="Arial"/>
          <w:color w:val="0D0D0D" w:themeColor="text1" w:themeTint="F2"/>
          <w:sz w:val="20"/>
          <w:szCs w:val="20"/>
        </w:rPr>
      </w:pPr>
      <w:r w:rsidRPr="00A06F66">
        <w:rPr>
          <w:rFonts w:ascii="Arial" w:hAnsi="Arial" w:cs="Arial"/>
          <w:i/>
          <w:color w:val="0D0D0D" w:themeColor="text1" w:themeTint="F2"/>
          <w:sz w:val="20"/>
          <w:szCs w:val="20"/>
        </w:rPr>
        <w:lastRenderedPageBreak/>
        <w:t>Dimensões</w:t>
      </w:r>
      <w:r w:rsidRPr="00A06F66">
        <w:rPr>
          <w:rFonts w:ascii="Arial" w:hAnsi="Arial" w:cs="Arial"/>
          <w:color w:val="0D0D0D" w:themeColor="text1" w:themeTint="F2"/>
          <w:sz w:val="20"/>
          <w:szCs w:val="20"/>
        </w:rPr>
        <w:t>: ver quadro de esquadrias.</w:t>
      </w:r>
    </w:p>
    <w:p w14:paraId="0AA4F65E" w14:textId="0A386FD7" w:rsidR="00A06F66" w:rsidRDefault="00A06F66" w:rsidP="007D51B9">
      <w:pPr>
        <w:spacing w:after="0" w:line="360" w:lineRule="auto"/>
        <w:ind w:firstLine="709"/>
        <w:jc w:val="both"/>
        <w:rPr>
          <w:rFonts w:ascii="Arial" w:hAnsi="Arial" w:cs="Arial"/>
          <w:color w:val="0D0D0D" w:themeColor="text1" w:themeTint="F2"/>
          <w:sz w:val="20"/>
          <w:szCs w:val="20"/>
        </w:rPr>
      </w:pPr>
    </w:p>
    <w:p w14:paraId="26E9282E" w14:textId="77777777" w:rsidR="00F45C87" w:rsidRDefault="00F45C87" w:rsidP="00F45C87">
      <w:pPr>
        <w:pStyle w:val="TextosemFormatao"/>
        <w:tabs>
          <w:tab w:val="left" w:pos="0"/>
        </w:tabs>
        <w:spacing w:line="360" w:lineRule="auto"/>
        <w:ind w:firstLine="709"/>
        <w:jc w:val="both"/>
        <w:rPr>
          <w:rFonts w:ascii="Arial" w:hAnsi="Arial" w:cs="Arial"/>
          <w:b/>
        </w:rPr>
      </w:pPr>
    </w:p>
    <w:p w14:paraId="59B745CD" w14:textId="4EA9A66A" w:rsidR="00F45C87" w:rsidRPr="00A06F66" w:rsidRDefault="00F45C87" w:rsidP="00F45C87">
      <w:pPr>
        <w:pStyle w:val="TextosemFormatao"/>
        <w:numPr>
          <w:ilvl w:val="1"/>
          <w:numId w:val="3"/>
        </w:numPr>
        <w:tabs>
          <w:tab w:val="left" w:pos="0"/>
        </w:tabs>
        <w:spacing w:line="360" w:lineRule="auto"/>
        <w:ind w:left="0" w:firstLine="709"/>
        <w:jc w:val="both"/>
        <w:rPr>
          <w:rFonts w:ascii="Arial" w:hAnsi="Arial" w:cs="Arial"/>
          <w:b/>
        </w:rPr>
      </w:pPr>
      <w:r>
        <w:rPr>
          <w:rFonts w:ascii="Arial" w:hAnsi="Arial" w:cs="Arial"/>
          <w:b/>
        </w:rPr>
        <w:t>PORTA PIVOTANTE EM VIDRO TEMPERADO, 2 FOLHAS DE 100X210CM, ESPESSURA 10 MM, INCLUSIVE ACESSÓRIOS.</w:t>
      </w:r>
    </w:p>
    <w:p w14:paraId="66FDA230" w14:textId="77777777" w:rsidR="00F45C87" w:rsidRPr="005619F5" w:rsidRDefault="00F45C87" w:rsidP="00F45C87">
      <w:pPr>
        <w:pStyle w:val="TextosemFormatao"/>
        <w:tabs>
          <w:tab w:val="left" w:pos="0"/>
        </w:tabs>
        <w:spacing w:line="360" w:lineRule="auto"/>
        <w:ind w:firstLine="709"/>
        <w:jc w:val="both"/>
        <w:rPr>
          <w:rFonts w:ascii="Arial" w:hAnsi="Arial" w:cs="Arial"/>
          <w:b/>
        </w:rPr>
      </w:pPr>
    </w:p>
    <w:p w14:paraId="2B43E7AD" w14:textId="77777777" w:rsidR="00F45C87" w:rsidRPr="00177564" w:rsidRDefault="00F45C87" w:rsidP="00F45C87">
      <w:pPr>
        <w:pStyle w:val="TextosemFormatao"/>
        <w:tabs>
          <w:tab w:val="left" w:pos="0"/>
        </w:tabs>
        <w:spacing w:line="360" w:lineRule="auto"/>
        <w:ind w:firstLine="709"/>
        <w:jc w:val="both"/>
        <w:rPr>
          <w:rFonts w:ascii="Arial" w:hAnsi="Arial" w:cs="Arial"/>
        </w:rPr>
      </w:pPr>
      <w:r w:rsidRPr="00177564">
        <w:rPr>
          <w:rFonts w:ascii="Arial" w:hAnsi="Arial" w:cs="Arial"/>
        </w:rPr>
        <w:t>Vidro temperado incolor e = 10 mm jogo de ferragens cromadas p</w:t>
      </w:r>
      <w:r>
        <w:rPr>
          <w:rFonts w:ascii="Arial" w:hAnsi="Arial" w:cs="Arial"/>
        </w:rPr>
        <w:t>ara</w:t>
      </w:r>
      <w:r w:rsidRPr="00177564">
        <w:rPr>
          <w:rFonts w:ascii="Arial" w:hAnsi="Arial" w:cs="Arial"/>
        </w:rPr>
        <w:t xml:space="preserve"> porta de vidro temperado, uma folha composta: dobradiça superior (101) e inferior (103),</w:t>
      </w:r>
      <w:r>
        <w:rPr>
          <w:rFonts w:ascii="Arial" w:hAnsi="Arial" w:cs="Arial"/>
        </w:rPr>
        <w:t xml:space="preserve"> </w:t>
      </w:r>
      <w:r w:rsidRPr="00177564">
        <w:rPr>
          <w:rFonts w:ascii="Arial" w:hAnsi="Arial" w:cs="Arial"/>
        </w:rPr>
        <w:t>trinco (502), fechadura (520),</w:t>
      </w:r>
      <w:r>
        <w:rPr>
          <w:rFonts w:ascii="Arial" w:hAnsi="Arial" w:cs="Arial"/>
        </w:rPr>
        <w:t xml:space="preserve"> </w:t>
      </w:r>
      <w:r w:rsidRPr="00177564">
        <w:rPr>
          <w:rFonts w:ascii="Arial" w:hAnsi="Arial" w:cs="Arial"/>
        </w:rPr>
        <w:t>contra fechadura (531),</w:t>
      </w:r>
      <w:r>
        <w:rPr>
          <w:rFonts w:ascii="Arial" w:hAnsi="Arial" w:cs="Arial"/>
        </w:rPr>
        <w:t xml:space="preserve"> </w:t>
      </w:r>
      <w:r w:rsidRPr="00177564">
        <w:rPr>
          <w:rFonts w:ascii="Arial" w:hAnsi="Arial" w:cs="Arial"/>
        </w:rPr>
        <w:t>com capuchinho</w:t>
      </w:r>
      <w:r>
        <w:rPr>
          <w:rFonts w:ascii="Arial" w:hAnsi="Arial" w:cs="Arial"/>
        </w:rPr>
        <w:t>, m</w:t>
      </w:r>
      <w:r w:rsidRPr="00177564">
        <w:rPr>
          <w:rFonts w:ascii="Arial" w:hAnsi="Arial" w:cs="Arial"/>
        </w:rPr>
        <w:t>ola hidráulica de piso p/ vidro temperado 10</w:t>
      </w:r>
      <w:r>
        <w:rPr>
          <w:rFonts w:ascii="Arial" w:hAnsi="Arial" w:cs="Arial"/>
        </w:rPr>
        <w:t xml:space="preserve"> </w:t>
      </w:r>
      <w:r w:rsidRPr="00177564">
        <w:rPr>
          <w:rFonts w:ascii="Arial" w:hAnsi="Arial" w:cs="Arial"/>
        </w:rPr>
        <w:t>mm</w:t>
      </w:r>
      <w:r>
        <w:rPr>
          <w:rFonts w:ascii="Arial" w:hAnsi="Arial" w:cs="Arial"/>
        </w:rPr>
        <w:t>, p</w:t>
      </w:r>
      <w:r w:rsidRPr="00177564">
        <w:rPr>
          <w:rFonts w:ascii="Arial" w:hAnsi="Arial" w:cs="Arial"/>
        </w:rPr>
        <w:t>uxador concha de embutir, em latão cromado, para porta / janela de correr, liso, sem furo para chave, c</w:t>
      </w:r>
      <w:r>
        <w:rPr>
          <w:rFonts w:ascii="Arial" w:hAnsi="Arial" w:cs="Arial"/>
        </w:rPr>
        <w:t>om furos para fixar parafusos, 30 x 90</w:t>
      </w:r>
      <w:r w:rsidRPr="00177564">
        <w:rPr>
          <w:rFonts w:ascii="Arial" w:hAnsi="Arial" w:cs="Arial"/>
        </w:rPr>
        <w:t xml:space="preserve"> mm (largura x altura)</w:t>
      </w:r>
      <w:r>
        <w:rPr>
          <w:rFonts w:ascii="Arial" w:hAnsi="Arial" w:cs="Arial"/>
        </w:rPr>
        <w:t>.</w:t>
      </w:r>
    </w:p>
    <w:p w14:paraId="671BA253" w14:textId="6367AC13" w:rsidR="00F45C87" w:rsidRDefault="00F45C87" w:rsidP="00F45C87">
      <w:pPr>
        <w:pStyle w:val="PargrafodaLista"/>
        <w:tabs>
          <w:tab w:val="left" w:pos="0"/>
        </w:tabs>
        <w:spacing w:line="360" w:lineRule="auto"/>
        <w:ind w:left="0" w:firstLine="1134"/>
        <w:jc w:val="both"/>
        <w:outlineLvl w:val="0"/>
        <w:rPr>
          <w:rFonts w:ascii="Arial" w:hAnsi="Arial" w:cs="Arial"/>
        </w:rPr>
      </w:pPr>
      <w:r w:rsidRPr="008A2701">
        <w:rPr>
          <w:rFonts w:ascii="Arial" w:hAnsi="Arial" w:cs="Arial"/>
          <w:shd w:val="clear" w:color="auto" w:fill="FFFFFF"/>
        </w:rPr>
        <w:t xml:space="preserve">Os perfis de sustentação devem ser cortados de acordo com o vão onde a peça será instalada. Colocar a escova de vedação no perfil guia. Instalar os perfis aprumados e nivelados. Estes não devem apresentar arranhões ou manchas. É importante fixar os parafusos dos perfis de maneira que fiquem nivelados. </w:t>
      </w:r>
      <w:r w:rsidRPr="008A2701">
        <w:rPr>
          <w:rFonts w:ascii="Arial" w:hAnsi="Arial" w:cs="Arial"/>
        </w:rPr>
        <w:t>Du</w:t>
      </w:r>
      <w:r>
        <w:rPr>
          <w:rFonts w:ascii="Arial" w:hAnsi="Arial" w:cs="Arial"/>
        </w:rPr>
        <w:t>rante seu percurso abrir-fechar</w:t>
      </w:r>
      <w:r w:rsidRPr="008A2701">
        <w:rPr>
          <w:rFonts w:ascii="Arial" w:hAnsi="Arial" w:cs="Arial"/>
        </w:rPr>
        <w:t>, quando se aplicar, não deve apresentar nenhum tipo de atrito. Deve-se executar a vedação de frestas e fixação das laminas de vidro com silicone.</w:t>
      </w:r>
    </w:p>
    <w:p w14:paraId="4B01A6C6" w14:textId="77777777" w:rsidR="00320DE3" w:rsidRDefault="00320DE3" w:rsidP="00320DE3">
      <w:pPr>
        <w:pStyle w:val="TextosemFormatao"/>
        <w:tabs>
          <w:tab w:val="left" w:pos="0"/>
        </w:tabs>
        <w:spacing w:line="360" w:lineRule="auto"/>
        <w:ind w:firstLine="709"/>
        <w:jc w:val="both"/>
        <w:rPr>
          <w:rFonts w:ascii="Arial" w:hAnsi="Arial" w:cs="Arial"/>
          <w:b/>
        </w:rPr>
      </w:pPr>
    </w:p>
    <w:p w14:paraId="1B413A95" w14:textId="7ADDC80C" w:rsidR="00320DE3" w:rsidRDefault="00320DE3" w:rsidP="00320DE3">
      <w:pPr>
        <w:pStyle w:val="TextosemFormatao"/>
        <w:numPr>
          <w:ilvl w:val="1"/>
          <w:numId w:val="3"/>
        </w:numPr>
        <w:tabs>
          <w:tab w:val="left" w:pos="0"/>
        </w:tabs>
        <w:spacing w:line="360" w:lineRule="auto"/>
        <w:ind w:left="0" w:firstLine="709"/>
        <w:jc w:val="both"/>
        <w:rPr>
          <w:rFonts w:ascii="Arial" w:hAnsi="Arial" w:cs="Arial"/>
          <w:b/>
        </w:rPr>
      </w:pPr>
      <w:r>
        <w:rPr>
          <w:rFonts w:ascii="Arial" w:hAnsi="Arial" w:cs="Arial"/>
          <w:b/>
        </w:rPr>
        <w:t>FACHADA EM PELE DE VIDRO TEMPERADO – FORNECIMENTO E INSTALAÇÃO</w:t>
      </w:r>
    </w:p>
    <w:p w14:paraId="5EE794AB" w14:textId="77777777" w:rsidR="001A0378" w:rsidRDefault="00320DE3" w:rsidP="00320DE3">
      <w:pPr>
        <w:pStyle w:val="TextosemFormatao"/>
        <w:tabs>
          <w:tab w:val="left" w:pos="0"/>
        </w:tabs>
        <w:spacing w:line="360" w:lineRule="auto"/>
        <w:jc w:val="both"/>
        <w:rPr>
          <w:rFonts w:ascii="Arial" w:hAnsi="Arial" w:cs="Arial"/>
        </w:rPr>
      </w:pPr>
      <w:r>
        <w:rPr>
          <w:rFonts w:ascii="Arial" w:hAnsi="Arial" w:cs="Arial"/>
        </w:rPr>
        <w:tab/>
      </w:r>
    </w:p>
    <w:p w14:paraId="29505DA3" w14:textId="753F43A7" w:rsidR="00320DE3" w:rsidRPr="00320DE3" w:rsidRDefault="001A0378" w:rsidP="00320DE3">
      <w:pPr>
        <w:pStyle w:val="TextosemFormatao"/>
        <w:tabs>
          <w:tab w:val="left" w:pos="0"/>
        </w:tabs>
        <w:spacing w:line="360" w:lineRule="auto"/>
        <w:jc w:val="both"/>
        <w:rPr>
          <w:rFonts w:ascii="Arial" w:hAnsi="Arial" w:cs="Arial"/>
          <w:b/>
        </w:rPr>
      </w:pPr>
      <w:r>
        <w:rPr>
          <w:rFonts w:ascii="Arial" w:hAnsi="Arial" w:cs="Arial"/>
        </w:rPr>
        <w:tab/>
      </w:r>
      <w:r w:rsidR="00320DE3" w:rsidRPr="00320DE3">
        <w:rPr>
          <w:rFonts w:ascii="Arial" w:hAnsi="Arial" w:cs="Arial"/>
        </w:rPr>
        <w:t>A fachada possui pele de vidro, deverá ter est</w:t>
      </w:r>
      <w:r>
        <w:rPr>
          <w:rFonts w:ascii="Arial" w:hAnsi="Arial" w:cs="Arial"/>
        </w:rPr>
        <w:t>rutura em perfil metálico</w:t>
      </w:r>
      <w:r w:rsidR="00320DE3" w:rsidRPr="00320DE3">
        <w:rPr>
          <w:rFonts w:ascii="Arial" w:hAnsi="Arial" w:cs="Arial"/>
        </w:rPr>
        <w:t>, com vid</w:t>
      </w:r>
      <w:r>
        <w:rPr>
          <w:rFonts w:ascii="Arial" w:hAnsi="Arial" w:cs="Arial"/>
        </w:rPr>
        <w:t>ro laminado refletivo</w:t>
      </w:r>
      <w:r w:rsidR="00320DE3" w:rsidRPr="00320DE3">
        <w:rPr>
          <w:rFonts w:ascii="Arial" w:hAnsi="Arial" w:cs="Arial"/>
        </w:rPr>
        <w:t>. O vidro deverá ser colado com silicone estrutural nos perfis dos quadros de alumínio, ficando a estrutura oculta na face interna. As esquadrias devem atender aos 23 parâmetros de estanqueidade, resistência e funcionamento estabelecidos na NBR 10.821.</w:t>
      </w:r>
    </w:p>
    <w:p w14:paraId="322740AE" w14:textId="77777777" w:rsidR="00F45C87" w:rsidRDefault="00F45C87" w:rsidP="007D51B9">
      <w:pPr>
        <w:spacing w:after="0" w:line="360" w:lineRule="auto"/>
        <w:ind w:firstLine="709"/>
        <w:jc w:val="both"/>
        <w:rPr>
          <w:rFonts w:ascii="Arial" w:hAnsi="Arial" w:cs="Arial"/>
          <w:color w:val="0D0D0D" w:themeColor="text1" w:themeTint="F2"/>
          <w:sz w:val="20"/>
          <w:szCs w:val="20"/>
        </w:rPr>
      </w:pPr>
    </w:p>
    <w:p w14:paraId="758C34F5" w14:textId="77777777" w:rsidR="00A06F66" w:rsidRPr="00EF0C1F" w:rsidRDefault="00A06F66" w:rsidP="00A06F66">
      <w:pPr>
        <w:pStyle w:val="TextosemFormatao"/>
        <w:tabs>
          <w:tab w:val="left" w:pos="0"/>
        </w:tabs>
        <w:spacing w:line="360" w:lineRule="auto"/>
        <w:ind w:firstLine="709"/>
        <w:jc w:val="both"/>
        <w:rPr>
          <w:rFonts w:ascii="Arial" w:hAnsi="Arial" w:cs="Arial"/>
          <w:b/>
          <w:color w:val="0070C0"/>
        </w:rPr>
      </w:pPr>
      <w:r>
        <w:rPr>
          <w:rFonts w:ascii="Arial" w:hAnsi="Arial" w:cs="Arial"/>
          <w:b/>
          <w:color w:val="0070C0"/>
        </w:rPr>
        <w:t>FECHADURAS</w:t>
      </w:r>
    </w:p>
    <w:p w14:paraId="1ED89FC7" w14:textId="77777777" w:rsidR="00A06F66" w:rsidRPr="00A06F66" w:rsidRDefault="00A06F66" w:rsidP="007D51B9">
      <w:pPr>
        <w:spacing w:after="0" w:line="360" w:lineRule="auto"/>
        <w:ind w:firstLine="709"/>
        <w:jc w:val="both"/>
        <w:rPr>
          <w:rFonts w:ascii="Arial" w:hAnsi="Arial" w:cs="Arial"/>
          <w:color w:val="0D0D0D" w:themeColor="text1" w:themeTint="F2"/>
          <w:sz w:val="20"/>
          <w:szCs w:val="20"/>
        </w:rPr>
      </w:pPr>
    </w:p>
    <w:p w14:paraId="5EC64CF7" w14:textId="06615AD4" w:rsidR="00BB1F07" w:rsidRPr="00BB1F07" w:rsidRDefault="00BB1F07" w:rsidP="00BB1F07">
      <w:pPr>
        <w:pStyle w:val="TextosemFormatao"/>
        <w:numPr>
          <w:ilvl w:val="1"/>
          <w:numId w:val="3"/>
        </w:numPr>
        <w:tabs>
          <w:tab w:val="left" w:pos="0"/>
        </w:tabs>
        <w:spacing w:line="360" w:lineRule="auto"/>
        <w:ind w:left="0" w:firstLine="709"/>
        <w:jc w:val="both"/>
        <w:rPr>
          <w:rFonts w:ascii="Arial" w:hAnsi="Arial" w:cs="Arial"/>
          <w:b/>
        </w:rPr>
      </w:pPr>
      <w:proofErr w:type="gramStart"/>
      <w:r>
        <w:rPr>
          <w:rFonts w:ascii="Arial" w:hAnsi="Arial" w:cs="Arial"/>
          <w:b/>
        </w:rPr>
        <w:t>TARJETA  TIPO</w:t>
      </w:r>
      <w:proofErr w:type="gramEnd"/>
      <w:r>
        <w:rPr>
          <w:rFonts w:ascii="Arial" w:hAnsi="Arial" w:cs="Arial"/>
          <w:b/>
        </w:rPr>
        <w:t xml:space="preserve"> LIVRE/OCUPADO PARA PORTA DE BANHEIRO</w:t>
      </w:r>
    </w:p>
    <w:p w14:paraId="08B15ABC" w14:textId="0CBDF3EB" w:rsidR="00BB1F07" w:rsidRDefault="00BB1F07" w:rsidP="00BB1F07">
      <w:pPr>
        <w:pStyle w:val="TextosemFormatao"/>
        <w:tabs>
          <w:tab w:val="left" w:pos="0"/>
        </w:tabs>
        <w:spacing w:line="360" w:lineRule="auto"/>
        <w:jc w:val="both"/>
        <w:rPr>
          <w:rFonts w:ascii="Arial" w:hAnsi="Arial" w:cs="Arial"/>
        </w:rPr>
      </w:pPr>
      <w:r>
        <w:rPr>
          <w:rFonts w:ascii="Arial" w:hAnsi="Arial" w:cs="Arial"/>
        </w:rPr>
        <w:tab/>
      </w:r>
      <w:r w:rsidRPr="00BB1F07">
        <w:rPr>
          <w:rFonts w:ascii="Arial" w:hAnsi="Arial" w:cs="Arial"/>
        </w:rPr>
        <w:t>Posicionar a tarjeta na esquadria e no batente on</w:t>
      </w:r>
      <w:r>
        <w:rPr>
          <w:rFonts w:ascii="Arial" w:hAnsi="Arial" w:cs="Arial"/>
        </w:rPr>
        <w:t>de será instalado e aprumá-la;</w:t>
      </w:r>
      <w:r w:rsidRPr="00BB1F07">
        <w:rPr>
          <w:rFonts w:ascii="Arial" w:hAnsi="Arial" w:cs="Arial"/>
        </w:rPr>
        <w:t xml:space="preserve"> Fazer marcações nos locais onde de</w:t>
      </w:r>
      <w:r>
        <w:rPr>
          <w:rFonts w:ascii="Arial" w:hAnsi="Arial" w:cs="Arial"/>
        </w:rPr>
        <w:t xml:space="preserve">vem ser fixados os parafusos; </w:t>
      </w:r>
      <w:r w:rsidRPr="00BB1F07">
        <w:rPr>
          <w:rFonts w:ascii="Arial" w:hAnsi="Arial" w:cs="Arial"/>
        </w:rPr>
        <w:t>Executar furação e fixação simultânea dos parafusos nos locais demarcados.</w:t>
      </w:r>
    </w:p>
    <w:p w14:paraId="6890940D" w14:textId="77777777" w:rsidR="00BB1F07" w:rsidRPr="00BB1F07" w:rsidRDefault="00BB1F07" w:rsidP="00BB1F07">
      <w:pPr>
        <w:pStyle w:val="TextosemFormatao"/>
        <w:tabs>
          <w:tab w:val="left" w:pos="0"/>
        </w:tabs>
        <w:spacing w:line="360" w:lineRule="auto"/>
        <w:jc w:val="both"/>
        <w:rPr>
          <w:rFonts w:ascii="Arial" w:hAnsi="Arial" w:cs="Arial"/>
          <w:b/>
        </w:rPr>
      </w:pPr>
    </w:p>
    <w:p w14:paraId="73BB8B6B" w14:textId="0E144382" w:rsidR="00931856" w:rsidRPr="00931856" w:rsidRDefault="00A06F66" w:rsidP="00931856">
      <w:pPr>
        <w:pStyle w:val="TextosemFormatao"/>
        <w:numPr>
          <w:ilvl w:val="1"/>
          <w:numId w:val="3"/>
        </w:numPr>
        <w:tabs>
          <w:tab w:val="left" w:pos="0"/>
        </w:tabs>
        <w:spacing w:line="360" w:lineRule="auto"/>
        <w:ind w:left="0" w:firstLine="709"/>
        <w:jc w:val="both"/>
        <w:rPr>
          <w:rFonts w:ascii="Arial" w:hAnsi="Arial" w:cs="Arial"/>
          <w:b/>
        </w:rPr>
      </w:pPr>
      <w:r w:rsidRPr="00A06F66">
        <w:rPr>
          <w:rFonts w:ascii="Arial" w:hAnsi="Arial" w:cs="Arial"/>
          <w:b/>
        </w:rPr>
        <w:t>FECHADURA DE EMBUTIR PARA PORTA</w:t>
      </w:r>
      <w:r w:rsidR="00BB1F07">
        <w:rPr>
          <w:rFonts w:ascii="Arial" w:hAnsi="Arial" w:cs="Arial"/>
          <w:b/>
        </w:rPr>
        <w:t>S INTERNAS, COMPLETA, ACABAMENTO PADRÃO POPULAR, COM EXECUÇÃO DE FURO – FORNECIMENTO E INSTALAÇÃO.</w:t>
      </w:r>
    </w:p>
    <w:p w14:paraId="5B87C827" w14:textId="0EFDE0E0" w:rsidR="005619F5" w:rsidRPr="00A31608" w:rsidRDefault="00BB1F07" w:rsidP="00640018">
      <w:pPr>
        <w:pStyle w:val="TextosemFormatao"/>
        <w:tabs>
          <w:tab w:val="left" w:pos="0"/>
        </w:tabs>
        <w:spacing w:line="360" w:lineRule="auto"/>
        <w:jc w:val="both"/>
        <w:rPr>
          <w:rFonts w:ascii="Arial" w:hAnsi="Arial" w:cs="Arial"/>
        </w:rPr>
      </w:pPr>
      <w:r>
        <w:rPr>
          <w:rFonts w:ascii="Arial" w:hAnsi="Arial" w:cs="Arial"/>
        </w:rPr>
        <w:tab/>
      </w:r>
      <w:r w:rsidRPr="00BB1F07">
        <w:rPr>
          <w:rFonts w:ascii="Arial" w:hAnsi="Arial" w:cs="Arial"/>
        </w:rPr>
        <w:t>Na borda vertical da folha de porta, oposta à borda das dobradiças, demarcar a altura em que será instalada a fechadura, co</w:t>
      </w:r>
      <w:r>
        <w:rPr>
          <w:rFonts w:ascii="Arial" w:hAnsi="Arial" w:cs="Arial"/>
        </w:rPr>
        <w:t xml:space="preserve">m base na posição da maçaneta; </w:t>
      </w:r>
      <w:r w:rsidRPr="00BB1F07">
        <w:rPr>
          <w:rFonts w:ascii="Arial" w:hAnsi="Arial" w:cs="Arial"/>
        </w:rPr>
        <w:t xml:space="preserve"> Encostar a fechadura contra a borda da folha de porta e marcar com lápis a altura (em cima e embaixo da fechadura), e os correspondentes locais para instalaç</w:t>
      </w:r>
      <w:r>
        <w:rPr>
          <w:rFonts w:ascii="Arial" w:hAnsi="Arial" w:cs="Arial"/>
        </w:rPr>
        <w:t xml:space="preserve">ão da maçaneta e do cilindro; </w:t>
      </w:r>
      <w:r w:rsidRPr="00BB1F07">
        <w:rPr>
          <w:rFonts w:ascii="Arial" w:hAnsi="Arial" w:cs="Arial"/>
        </w:rPr>
        <w:t xml:space="preserve">A partir da borda, na posição anteriormente </w:t>
      </w:r>
      <w:r w:rsidRPr="00BB1F07">
        <w:rPr>
          <w:rFonts w:ascii="Arial" w:hAnsi="Arial" w:cs="Arial"/>
        </w:rPr>
        <w:lastRenderedPageBreak/>
        <w:t xml:space="preserve">demarcada, com o auxílio de furadeira e formão bem afiado, executar a cavidade onde será embutido o corpo da fechadura; em seguida, a partir das capas da folha de porta, introduzir nos locais previamente demarcados as cavidades que abrigarão a maçaneta e o cilindro da fechadura; - Posicionar a fechadura no local e marcar na respectiva borda da folha o contorno da testa; mesmo procedimento para a </w:t>
      </w:r>
      <w:proofErr w:type="spellStart"/>
      <w:r w:rsidRPr="00BB1F07">
        <w:rPr>
          <w:rFonts w:ascii="Arial" w:hAnsi="Arial" w:cs="Arial"/>
        </w:rPr>
        <w:t>contratesta</w:t>
      </w:r>
      <w:proofErr w:type="spellEnd"/>
      <w:r w:rsidRPr="00BB1F07">
        <w:rPr>
          <w:rFonts w:ascii="Arial" w:hAnsi="Arial" w:cs="Arial"/>
        </w:rPr>
        <w:t xml:space="preserve"> a ser</w:t>
      </w:r>
      <w:r>
        <w:rPr>
          <w:rFonts w:ascii="Arial" w:hAnsi="Arial" w:cs="Arial"/>
        </w:rPr>
        <w:t xml:space="preserve"> instalada no marco / batente;</w:t>
      </w:r>
      <w:r w:rsidRPr="00BB1F07">
        <w:rPr>
          <w:rFonts w:ascii="Arial" w:hAnsi="Arial" w:cs="Arial"/>
        </w:rPr>
        <w:t xml:space="preserve"> Retirar a fechadura e realizar, com auxílio de formão bem afiado, os rebaixos na folha de porta e no batente para encaixe perfeito da testa e da </w:t>
      </w:r>
      <w:proofErr w:type="spellStart"/>
      <w:r w:rsidRPr="00BB1F07">
        <w:rPr>
          <w:rFonts w:ascii="Arial" w:hAnsi="Arial" w:cs="Arial"/>
        </w:rPr>
        <w:t>contra-testa</w:t>
      </w:r>
      <w:proofErr w:type="spellEnd"/>
      <w:r w:rsidRPr="00BB1F07">
        <w:rPr>
          <w:rFonts w:ascii="Arial" w:hAnsi="Arial" w:cs="Arial"/>
        </w:rPr>
        <w:t xml:space="preserve"> da fechadura, respectivamente; - Introduzir as correspondentes cavidades no batente para encaixe da </w:t>
      </w:r>
      <w:proofErr w:type="spellStart"/>
      <w:r w:rsidRPr="00BB1F07">
        <w:rPr>
          <w:rFonts w:ascii="Arial" w:hAnsi="Arial" w:cs="Arial"/>
        </w:rPr>
        <w:t>lingüeta</w:t>
      </w:r>
      <w:proofErr w:type="spellEnd"/>
      <w:r w:rsidRPr="00BB1F07">
        <w:rPr>
          <w:rFonts w:ascii="Arial" w:hAnsi="Arial" w:cs="Arial"/>
        </w:rPr>
        <w:t xml:space="preserve"> e do trinco da fechadura, utilizando furadeira e formão bem afiado; - Parafusar o corpo d</w:t>
      </w:r>
      <w:r>
        <w:rPr>
          <w:rFonts w:ascii="Arial" w:hAnsi="Arial" w:cs="Arial"/>
        </w:rPr>
        <w:t xml:space="preserve">a fechadura e a </w:t>
      </w:r>
      <w:proofErr w:type="spellStart"/>
      <w:r>
        <w:rPr>
          <w:rFonts w:ascii="Arial" w:hAnsi="Arial" w:cs="Arial"/>
        </w:rPr>
        <w:t>contra-testa</w:t>
      </w:r>
      <w:proofErr w:type="spellEnd"/>
      <w:r>
        <w:rPr>
          <w:rFonts w:ascii="Arial" w:hAnsi="Arial" w:cs="Arial"/>
        </w:rPr>
        <w:t xml:space="preserve">; </w:t>
      </w:r>
      <w:r w:rsidRPr="00BB1F07">
        <w:rPr>
          <w:rFonts w:ascii="Arial" w:hAnsi="Arial" w:cs="Arial"/>
        </w:rPr>
        <w:t>Posicionar a maçaneta junto com os espelhos ou rosetas na folha de porta e fixar com parafusos; - Travar a maçaneta com o pino / parafuso que acompanha o conjunto.</w:t>
      </w:r>
    </w:p>
    <w:p w14:paraId="03166939" w14:textId="77777777" w:rsidR="005619F5" w:rsidRDefault="005619F5" w:rsidP="005619F5">
      <w:pPr>
        <w:pStyle w:val="TextosemFormatao"/>
        <w:tabs>
          <w:tab w:val="left" w:pos="0"/>
        </w:tabs>
        <w:spacing w:line="360" w:lineRule="auto"/>
        <w:ind w:firstLine="709"/>
        <w:jc w:val="both"/>
        <w:rPr>
          <w:rFonts w:ascii="Arial" w:hAnsi="Arial" w:cs="Arial"/>
          <w:b/>
        </w:rPr>
      </w:pPr>
    </w:p>
    <w:p w14:paraId="0CDE1EAE" w14:textId="4A928F3F" w:rsidR="00640018" w:rsidRDefault="00640018" w:rsidP="00640018">
      <w:pPr>
        <w:pStyle w:val="TextosemFormatao"/>
        <w:numPr>
          <w:ilvl w:val="1"/>
          <w:numId w:val="3"/>
        </w:numPr>
        <w:tabs>
          <w:tab w:val="left" w:pos="0"/>
        </w:tabs>
        <w:spacing w:line="360" w:lineRule="auto"/>
        <w:ind w:left="0" w:firstLine="709"/>
        <w:jc w:val="both"/>
        <w:rPr>
          <w:rFonts w:ascii="Arial" w:hAnsi="Arial" w:cs="Arial"/>
          <w:b/>
        </w:rPr>
      </w:pPr>
      <w:r>
        <w:rPr>
          <w:rFonts w:ascii="Arial" w:hAnsi="Arial" w:cs="Arial"/>
          <w:b/>
        </w:rPr>
        <w:t>FECHADURA PARA PORTA DE CORRER, BICO DE PAPAGAIO</w:t>
      </w:r>
    </w:p>
    <w:p w14:paraId="07538FED" w14:textId="77777777" w:rsidR="00640018" w:rsidRDefault="00640018" w:rsidP="00640018">
      <w:pPr>
        <w:pStyle w:val="TextosemFormatao"/>
        <w:tabs>
          <w:tab w:val="left" w:pos="0"/>
        </w:tabs>
        <w:spacing w:line="360" w:lineRule="auto"/>
        <w:jc w:val="both"/>
        <w:rPr>
          <w:rFonts w:ascii="Arial" w:hAnsi="Arial" w:cs="Arial"/>
          <w:b/>
        </w:rPr>
      </w:pPr>
      <w:r>
        <w:rPr>
          <w:rFonts w:ascii="Arial" w:hAnsi="Arial" w:cs="Arial"/>
          <w:b/>
        </w:rPr>
        <w:tab/>
      </w:r>
    </w:p>
    <w:p w14:paraId="78208204" w14:textId="7E38CBAC" w:rsidR="00A31608" w:rsidRDefault="00640018" w:rsidP="00640018">
      <w:pPr>
        <w:pStyle w:val="TextosemFormatao"/>
        <w:tabs>
          <w:tab w:val="left" w:pos="0"/>
        </w:tabs>
        <w:spacing w:line="360" w:lineRule="auto"/>
        <w:jc w:val="both"/>
        <w:rPr>
          <w:rFonts w:ascii="Arial" w:hAnsi="Arial" w:cs="Arial"/>
        </w:rPr>
      </w:pPr>
      <w:r w:rsidRPr="00A31608">
        <w:rPr>
          <w:rFonts w:ascii="Arial" w:hAnsi="Arial" w:cs="Arial"/>
        </w:rPr>
        <w:t>Fornecimento e instalação de fechadura para porta de correr no modelo bico de papagaio.</w:t>
      </w:r>
    </w:p>
    <w:p w14:paraId="6628AA40" w14:textId="7FF09556" w:rsidR="00414B45" w:rsidRPr="002576DC" w:rsidRDefault="00414B45" w:rsidP="00A31608">
      <w:pPr>
        <w:pStyle w:val="TextosemFormatao"/>
        <w:tabs>
          <w:tab w:val="left" w:pos="0"/>
        </w:tabs>
        <w:spacing w:line="360" w:lineRule="auto"/>
        <w:jc w:val="both"/>
        <w:rPr>
          <w:rFonts w:ascii="Arial" w:hAnsi="Arial" w:cs="Arial"/>
          <w:b/>
        </w:rPr>
      </w:pPr>
    </w:p>
    <w:p w14:paraId="41183DCE" w14:textId="7153A81B" w:rsidR="005619F5" w:rsidRDefault="008A696F" w:rsidP="00FC6CCF">
      <w:pPr>
        <w:pStyle w:val="TextosemFormatao"/>
        <w:numPr>
          <w:ilvl w:val="1"/>
          <w:numId w:val="3"/>
        </w:numPr>
        <w:tabs>
          <w:tab w:val="left" w:pos="0"/>
        </w:tabs>
        <w:spacing w:line="360" w:lineRule="auto"/>
        <w:ind w:left="0" w:firstLine="709"/>
        <w:jc w:val="both"/>
        <w:rPr>
          <w:rFonts w:ascii="Arial" w:hAnsi="Arial" w:cs="Arial"/>
          <w:b/>
        </w:rPr>
      </w:pPr>
      <w:r>
        <w:rPr>
          <w:rFonts w:ascii="Arial" w:hAnsi="Arial" w:cs="Arial"/>
          <w:b/>
        </w:rPr>
        <w:t>INSTALAÇÃO DE VIDRO LISO INCOLOR, E: 4</w:t>
      </w:r>
      <w:proofErr w:type="gramStart"/>
      <w:r>
        <w:rPr>
          <w:rFonts w:ascii="Arial" w:hAnsi="Arial" w:cs="Arial"/>
          <w:b/>
        </w:rPr>
        <w:t>MM,  EM</w:t>
      </w:r>
      <w:proofErr w:type="gramEnd"/>
      <w:r>
        <w:rPr>
          <w:rFonts w:ascii="Arial" w:hAnsi="Arial" w:cs="Arial"/>
          <w:b/>
        </w:rPr>
        <w:t xml:space="preserve"> ESQUADRIA DE ALUMINIO</w:t>
      </w:r>
    </w:p>
    <w:p w14:paraId="04BF01F6" w14:textId="77777777" w:rsidR="00A31608" w:rsidRDefault="00A31608" w:rsidP="00A31608">
      <w:pPr>
        <w:pStyle w:val="TextosemFormatao"/>
        <w:tabs>
          <w:tab w:val="left" w:pos="0"/>
        </w:tabs>
        <w:spacing w:line="360" w:lineRule="auto"/>
        <w:jc w:val="both"/>
        <w:rPr>
          <w:rFonts w:ascii="Arial" w:hAnsi="Arial" w:cs="Arial"/>
        </w:rPr>
      </w:pPr>
      <w:r>
        <w:rPr>
          <w:rFonts w:ascii="Arial" w:hAnsi="Arial" w:cs="Arial"/>
        </w:rPr>
        <w:tab/>
      </w:r>
    </w:p>
    <w:p w14:paraId="792B3ED7" w14:textId="1620DCE4" w:rsidR="00A31608" w:rsidRDefault="00A31608" w:rsidP="00A44B00">
      <w:pPr>
        <w:pStyle w:val="TextosemFormatao"/>
        <w:tabs>
          <w:tab w:val="left" w:pos="0"/>
        </w:tabs>
        <w:spacing w:line="360" w:lineRule="auto"/>
        <w:jc w:val="both"/>
        <w:rPr>
          <w:rFonts w:ascii="Arial" w:hAnsi="Arial" w:cs="Arial"/>
          <w:b/>
        </w:rPr>
      </w:pPr>
      <w:r>
        <w:rPr>
          <w:rFonts w:ascii="Arial" w:hAnsi="Arial" w:cs="Arial"/>
        </w:rPr>
        <w:tab/>
      </w:r>
      <w:r w:rsidRPr="00A31608">
        <w:rPr>
          <w:rFonts w:ascii="Arial" w:hAnsi="Arial" w:cs="Arial"/>
        </w:rPr>
        <w:t>Definir os eixos referenci</w:t>
      </w:r>
      <w:r w:rsidR="004A084E">
        <w:rPr>
          <w:rFonts w:ascii="Arial" w:hAnsi="Arial" w:cs="Arial"/>
        </w:rPr>
        <w:t>ais</w:t>
      </w:r>
      <w:r>
        <w:rPr>
          <w:rFonts w:ascii="Arial" w:hAnsi="Arial" w:cs="Arial"/>
        </w:rPr>
        <w:t xml:space="preserve">; </w:t>
      </w:r>
      <w:r w:rsidRPr="00A31608">
        <w:rPr>
          <w:rFonts w:ascii="Arial" w:hAnsi="Arial" w:cs="Arial"/>
        </w:rPr>
        <w:t>Demarcar e p</w:t>
      </w:r>
      <w:r>
        <w:rPr>
          <w:rFonts w:ascii="Arial" w:hAnsi="Arial" w:cs="Arial"/>
        </w:rPr>
        <w:t xml:space="preserve">reparar os pontos de fixação; </w:t>
      </w:r>
      <w:r w:rsidRPr="00A31608">
        <w:rPr>
          <w:rFonts w:ascii="Arial" w:hAnsi="Arial" w:cs="Arial"/>
        </w:rPr>
        <w:t>Conferir alinhamento e nivelamento dos pontos para fixação dos perfis estruturais; - Instalar as ancoragens na estrutura co</w:t>
      </w:r>
      <w:r>
        <w:rPr>
          <w:rFonts w:ascii="Arial" w:hAnsi="Arial" w:cs="Arial"/>
        </w:rPr>
        <w:t xml:space="preserve">nforme indicações do projeto; </w:t>
      </w:r>
      <w:r w:rsidRPr="00A31608">
        <w:rPr>
          <w:rFonts w:ascii="Arial" w:hAnsi="Arial" w:cs="Arial"/>
        </w:rPr>
        <w:t>Conferir prumo e alinhamento das ancoragens e os espaçamentos vertic</w:t>
      </w:r>
      <w:r>
        <w:rPr>
          <w:rFonts w:ascii="Arial" w:hAnsi="Arial" w:cs="Arial"/>
        </w:rPr>
        <w:t xml:space="preserve">ais e horizontais entre elas; </w:t>
      </w:r>
      <w:r w:rsidRPr="00A31608">
        <w:rPr>
          <w:rFonts w:ascii="Arial" w:hAnsi="Arial" w:cs="Arial"/>
        </w:rPr>
        <w:t>Fixar os perfis verticais (montantes) às ancoragens; - Fixar os perfis horizontais (tra</w:t>
      </w:r>
      <w:r>
        <w:rPr>
          <w:rFonts w:ascii="Arial" w:hAnsi="Arial" w:cs="Arial"/>
        </w:rPr>
        <w:t xml:space="preserve">vessas) aos perfis verticais; </w:t>
      </w:r>
      <w:r w:rsidRPr="00A31608">
        <w:rPr>
          <w:rFonts w:ascii="Arial" w:hAnsi="Arial" w:cs="Arial"/>
        </w:rPr>
        <w:t>Verificar nível, alinhame</w:t>
      </w:r>
      <w:r>
        <w:rPr>
          <w:rFonts w:ascii="Arial" w:hAnsi="Arial" w:cs="Arial"/>
        </w:rPr>
        <w:t xml:space="preserve">nto e espaçamento dos perfis; </w:t>
      </w:r>
      <w:r w:rsidRPr="00A31608">
        <w:rPr>
          <w:rFonts w:ascii="Arial" w:hAnsi="Arial" w:cs="Arial"/>
        </w:rPr>
        <w:t>Instalar cada quadro aos perfis, com a placa de vidro previamente co</w:t>
      </w:r>
      <w:r>
        <w:rPr>
          <w:rFonts w:ascii="Arial" w:hAnsi="Arial" w:cs="Arial"/>
        </w:rPr>
        <w:t xml:space="preserve">lada com silicone estrutural; </w:t>
      </w:r>
      <w:r w:rsidRPr="00A31608">
        <w:rPr>
          <w:rFonts w:ascii="Arial" w:hAnsi="Arial" w:cs="Arial"/>
        </w:rPr>
        <w:t>Aplicar o material para tratamento das juntas entre as placas de vidro e entre os módulo</w:t>
      </w:r>
      <w:r>
        <w:rPr>
          <w:rFonts w:ascii="Arial" w:hAnsi="Arial" w:cs="Arial"/>
        </w:rPr>
        <w:t>s para garantir a estanqueidade.</w:t>
      </w:r>
    </w:p>
    <w:p w14:paraId="05C6C390" w14:textId="2ED079D2" w:rsidR="00A44B00" w:rsidRDefault="00A44B00" w:rsidP="00A44B00">
      <w:pPr>
        <w:pStyle w:val="TextosemFormatao"/>
        <w:tabs>
          <w:tab w:val="left" w:pos="0"/>
        </w:tabs>
        <w:spacing w:line="360" w:lineRule="auto"/>
        <w:jc w:val="both"/>
        <w:rPr>
          <w:rFonts w:ascii="Arial" w:hAnsi="Arial" w:cs="Arial"/>
          <w:b/>
        </w:rPr>
      </w:pPr>
      <w:r>
        <w:rPr>
          <w:rFonts w:ascii="Arial" w:hAnsi="Arial" w:cs="Arial"/>
          <w:b/>
          <w:color w:val="0070C0"/>
        </w:rPr>
        <w:tab/>
        <w:t>GUARDA CORPO</w:t>
      </w:r>
    </w:p>
    <w:p w14:paraId="007346C3" w14:textId="3F98D381" w:rsidR="00A31608" w:rsidRDefault="00A31608" w:rsidP="00A31608">
      <w:pPr>
        <w:pStyle w:val="TextosemFormatao"/>
        <w:tabs>
          <w:tab w:val="left" w:pos="0"/>
        </w:tabs>
        <w:spacing w:line="360" w:lineRule="auto"/>
        <w:ind w:left="709"/>
        <w:jc w:val="both"/>
        <w:rPr>
          <w:rFonts w:ascii="Arial" w:hAnsi="Arial" w:cs="Arial"/>
          <w:b/>
        </w:rPr>
      </w:pPr>
    </w:p>
    <w:p w14:paraId="77443E33" w14:textId="6DA0FB69" w:rsidR="00A31608" w:rsidRDefault="00A31608" w:rsidP="00FC6CCF">
      <w:pPr>
        <w:pStyle w:val="TextosemFormatao"/>
        <w:numPr>
          <w:ilvl w:val="1"/>
          <w:numId w:val="3"/>
        </w:numPr>
        <w:tabs>
          <w:tab w:val="left" w:pos="0"/>
        </w:tabs>
        <w:spacing w:line="360" w:lineRule="auto"/>
        <w:ind w:left="0" w:firstLine="709"/>
        <w:jc w:val="both"/>
        <w:rPr>
          <w:rFonts w:ascii="Arial" w:hAnsi="Arial" w:cs="Arial"/>
          <w:b/>
        </w:rPr>
      </w:pPr>
      <w:r>
        <w:rPr>
          <w:rFonts w:ascii="Arial" w:hAnsi="Arial" w:cs="Arial"/>
          <w:b/>
        </w:rPr>
        <w:t xml:space="preserve"> </w:t>
      </w:r>
      <w:r w:rsidRPr="002576DC">
        <w:rPr>
          <w:rFonts w:ascii="Arial" w:hAnsi="Arial" w:cs="Arial"/>
          <w:b/>
        </w:rPr>
        <w:t>GUARDA-CORPO</w:t>
      </w:r>
      <w:r>
        <w:rPr>
          <w:rFonts w:ascii="Arial" w:hAnsi="Arial" w:cs="Arial"/>
          <w:b/>
        </w:rPr>
        <w:t xml:space="preserve"> COM CORRIMÃ</w:t>
      </w:r>
      <w:r w:rsidRPr="002576DC">
        <w:rPr>
          <w:rFonts w:ascii="Arial" w:hAnsi="Arial" w:cs="Arial"/>
          <w:b/>
        </w:rPr>
        <w:t>O EM TUBO DE AC</w:t>
      </w:r>
      <w:r>
        <w:rPr>
          <w:rFonts w:ascii="Arial" w:hAnsi="Arial" w:cs="Arial"/>
          <w:b/>
        </w:rPr>
        <w:t>O GALVANIZADO</w:t>
      </w:r>
      <w:r w:rsidR="00A44B00">
        <w:rPr>
          <w:rFonts w:ascii="Arial" w:hAnsi="Arial" w:cs="Arial"/>
          <w:b/>
        </w:rPr>
        <w:t xml:space="preserve"> DE 1,10M, MONTANTES TUBULARESDE 1.1/4” ESPAÇADOS DE 1,20M, TRAVESSA SUPERIOR DE 1.1/2”</w:t>
      </w:r>
    </w:p>
    <w:p w14:paraId="53D9D518" w14:textId="77777777" w:rsidR="00A44B00" w:rsidRDefault="00A44B00" w:rsidP="00A44B00">
      <w:pPr>
        <w:pStyle w:val="TextosemFormatao"/>
        <w:tabs>
          <w:tab w:val="left" w:pos="0"/>
        </w:tabs>
        <w:spacing w:line="360" w:lineRule="auto"/>
        <w:jc w:val="both"/>
        <w:rPr>
          <w:rFonts w:ascii="Arial" w:hAnsi="Arial" w:cs="Arial"/>
          <w:b/>
        </w:rPr>
      </w:pPr>
    </w:p>
    <w:p w14:paraId="5A07D888" w14:textId="77777777" w:rsidR="00A83F56" w:rsidRDefault="00A83F56"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A83F56">
        <w:rPr>
          <w:rFonts w:ascii="Arial" w:eastAsiaTheme="minorHAnsi" w:hAnsi="Arial" w:cs="Arial"/>
          <w:color w:val="1E1E1B"/>
          <w:sz w:val="20"/>
          <w:szCs w:val="20"/>
          <w:lang w:eastAsia="en-US"/>
        </w:rPr>
        <w:t>Tubo aço galv</w:t>
      </w:r>
      <w:r>
        <w:rPr>
          <w:rFonts w:ascii="Arial" w:eastAsiaTheme="minorHAnsi" w:hAnsi="Arial" w:cs="Arial"/>
          <w:color w:val="1E1E1B"/>
          <w:sz w:val="20"/>
          <w:szCs w:val="20"/>
          <w:lang w:eastAsia="en-US"/>
        </w:rPr>
        <w:t>anizado</w:t>
      </w:r>
      <w:r w:rsidRPr="00A83F56">
        <w:rPr>
          <w:rFonts w:ascii="Arial" w:eastAsiaTheme="minorHAnsi" w:hAnsi="Arial" w:cs="Arial"/>
          <w:color w:val="1E1E1B"/>
          <w:sz w:val="20"/>
          <w:szCs w:val="20"/>
          <w:lang w:eastAsia="en-US"/>
        </w:rPr>
        <w:t xml:space="preserve"> c</w:t>
      </w:r>
      <w:r>
        <w:rPr>
          <w:rFonts w:ascii="Arial" w:eastAsiaTheme="minorHAnsi" w:hAnsi="Arial" w:cs="Arial"/>
          <w:color w:val="1E1E1B"/>
          <w:sz w:val="20"/>
          <w:szCs w:val="20"/>
          <w:lang w:eastAsia="en-US"/>
        </w:rPr>
        <w:t>om</w:t>
      </w:r>
      <w:r w:rsidRPr="00A83F56">
        <w:rPr>
          <w:rFonts w:ascii="Arial" w:eastAsiaTheme="minorHAnsi" w:hAnsi="Arial" w:cs="Arial"/>
          <w:color w:val="1E1E1B"/>
          <w:sz w:val="20"/>
          <w:szCs w:val="20"/>
          <w:lang w:eastAsia="en-US"/>
        </w:rPr>
        <w:t xml:space="preserve"> costura DIN 2440/</w:t>
      </w:r>
      <w:r>
        <w:rPr>
          <w:rFonts w:ascii="Arial" w:eastAsiaTheme="minorHAnsi" w:hAnsi="Arial" w:cs="Arial"/>
          <w:color w:val="1E1E1B"/>
          <w:sz w:val="20"/>
          <w:szCs w:val="20"/>
          <w:lang w:eastAsia="en-US"/>
        </w:rPr>
        <w:t xml:space="preserve"> </w:t>
      </w:r>
      <w:r w:rsidRPr="00A83F56">
        <w:rPr>
          <w:rFonts w:ascii="Arial" w:eastAsiaTheme="minorHAnsi" w:hAnsi="Arial" w:cs="Arial"/>
          <w:color w:val="1E1E1B"/>
          <w:sz w:val="20"/>
          <w:szCs w:val="20"/>
          <w:lang w:eastAsia="en-US"/>
        </w:rPr>
        <w:t xml:space="preserve">NBR 5580 classe </w:t>
      </w:r>
      <w:proofErr w:type="spellStart"/>
      <w:r w:rsidRPr="00A83F56">
        <w:rPr>
          <w:rFonts w:ascii="Arial" w:eastAsiaTheme="minorHAnsi" w:hAnsi="Arial" w:cs="Arial"/>
          <w:color w:val="1E1E1B"/>
          <w:sz w:val="20"/>
          <w:szCs w:val="20"/>
          <w:lang w:eastAsia="en-US"/>
        </w:rPr>
        <w:t>media</w:t>
      </w:r>
      <w:proofErr w:type="spellEnd"/>
      <w:r w:rsidRPr="00A83F56">
        <w:rPr>
          <w:rFonts w:ascii="Arial" w:eastAsiaTheme="minorHAnsi" w:hAnsi="Arial" w:cs="Arial"/>
          <w:color w:val="1E1E1B"/>
          <w:sz w:val="20"/>
          <w:szCs w:val="20"/>
          <w:lang w:eastAsia="en-US"/>
        </w:rPr>
        <w:t xml:space="preserve"> DN 1.1/2" (40mm) e=3,25mm - 3,61kg/</w:t>
      </w:r>
      <w:proofErr w:type="gramStart"/>
      <w:r w:rsidRPr="00A83F56">
        <w:rPr>
          <w:rFonts w:ascii="Arial" w:eastAsiaTheme="minorHAnsi" w:hAnsi="Arial" w:cs="Arial"/>
          <w:color w:val="1E1E1B"/>
          <w:sz w:val="20"/>
          <w:szCs w:val="20"/>
          <w:lang w:eastAsia="en-US"/>
        </w:rPr>
        <w:t>m</w:t>
      </w:r>
      <w:r>
        <w:rPr>
          <w:rFonts w:ascii="Arial" w:eastAsiaTheme="minorHAnsi" w:hAnsi="Arial" w:cs="Arial"/>
          <w:color w:val="1E1E1B"/>
          <w:sz w:val="20"/>
          <w:szCs w:val="20"/>
          <w:lang w:eastAsia="en-US"/>
        </w:rPr>
        <w:t xml:space="preserve">,  </w:t>
      </w:r>
      <w:r w:rsidRPr="00A83F56">
        <w:rPr>
          <w:rFonts w:ascii="Arial" w:eastAsiaTheme="minorHAnsi" w:hAnsi="Arial" w:cs="Arial"/>
          <w:color w:val="1E1E1B"/>
          <w:sz w:val="20"/>
          <w:szCs w:val="20"/>
          <w:lang w:eastAsia="en-US"/>
        </w:rPr>
        <w:t>curva</w:t>
      </w:r>
      <w:proofErr w:type="gramEnd"/>
      <w:r w:rsidRPr="00A83F56">
        <w:rPr>
          <w:rFonts w:ascii="Arial" w:eastAsiaTheme="minorHAnsi" w:hAnsi="Arial" w:cs="Arial"/>
          <w:color w:val="1E1E1B"/>
          <w:sz w:val="20"/>
          <w:szCs w:val="20"/>
          <w:lang w:eastAsia="en-US"/>
        </w:rPr>
        <w:t xml:space="preserve"> 90g ferro galv</w:t>
      </w:r>
      <w:r>
        <w:rPr>
          <w:rFonts w:ascii="Arial" w:eastAsiaTheme="minorHAnsi" w:hAnsi="Arial" w:cs="Arial"/>
          <w:color w:val="1E1E1B"/>
          <w:sz w:val="20"/>
          <w:szCs w:val="20"/>
          <w:lang w:eastAsia="en-US"/>
        </w:rPr>
        <w:t>anizado</w:t>
      </w:r>
      <w:r w:rsidRPr="00A83F56">
        <w:rPr>
          <w:rFonts w:ascii="Arial" w:eastAsiaTheme="minorHAnsi" w:hAnsi="Arial" w:cs="Arial"/>
          <w:color w:val="1E1E1B"/>
          <w:sz w:val="20"/>
          <w:szCs w:val="20"/>
          <w:lang w:eastAsia="en-US"/>
        </w:rPr>
        <w:t xml:space="preserve"> eletrolítico 1/2" p</w:t>
      </w:r>
      <w:r>
        <w:rPr>
          <w:rFonts w:ascii="Arial" w:eastAsiaTheme="minorHAnsi" w:hAnsi="Arial" w:cs="Arial"/>
          <w:color w:val="1E1E1B"/>
          <w:sz w:val="20"/>
          <w:szCs w:val="20"/>
          <w:lang w:eastAsia="en-US"/>
        </w:rPr>
        <w:t>ara</w:t>
      </w:r>
      <w:r w:rsidRPr="00A83F56">
        <w:rPr>
          <w:rFonts w:ascii="Arial" w:eastAsiaTheme="minorHAnsi" w:hAnsi="Arial" w:cs="Arial"/>
          <w:color w:val="1E1E1B"/>
          <w:sz w:val="20"/>
          <w:szCs w:val="20"/>
          <w:lang w:eastAsia="en-US"/>
        </w:rPr>
        <w:t xml:space="preserve"> </w:t>
      </w:r>
      <w:proofErr w:type="spellStart"/>
      <w:r w:rsidRPr="00A83F56">
        <w:rPr>
          <w:rFonts w:ascii="Arial" w:eastAsiaTheme="minorHAnsi" w:hAnsi="Arial" w:cs="Arial"/>
          <w:color w:val="1E1E1B"/>
          <w:sz w:val="20"/>
          <w:szCs w:val="20"/>
          <w:lang w:eastAsia="en-US"/>
        </w:rPr>
        <w:t>eletroduto</w:t>
      </w:r>
      <w:proofErr w:type="spellEnd"/>
      <w:r>
        <w:rPr>
          <w:rFonts w:ascii="Arial" w:eastAsiaTheme="minorHAnsi" w:hAnsi="Arial" w:cs="Arial"/>
          <w:color w:val="1E1E1B"/>
          <w:sz w:val="20"/>
          <w:szCs w:val="20"/>
          <w:lang w:eastAsia="en-US"/>
        </w:rPr>
        <w:t xml:space="preserve">, </w:t>
      </w:r>
      <w:r w:rsidR="00E662FD" w:rsidRPr="00A83F56">
        <w:rPr>
          <w:rFonts w:ascii="Arial" w:eastAsiaTheme="minorHAnsi" w:hAnsi="Arial" w:cs="Arial"/>
          <w:color w:val="1E1E1B"/>
          <w:sz w:val="20"/>
          <w:szCs w:val="20"/>
          <w:lang w:eastAsia="en-US"/>
        </w:rPr>
        <w:t>T</w:t>
      </w:r>
      <w:r w:rsidR="00E662FD">
        <w:rPr>
          <w:rFonts w:ascii="Arial" w:eastAsiaTheme="minorHAnsi" w:hAnsi="Arial" w:cs="Arial"/>
          <w:color w:val="1E1E1B"/>
          <w:sz w:val="20"/>
          <w:szCs w:val="20"/>
          <w:lang w:eastAsia="en-US"/>
        </w:rPr>
        <w:t>Ê</w:t>
      </w:r>
      <w:r>
        <w:rPr>
          <w:rFonts w:ascii="Arial" w:eastAsiaTheme="minorHAnsi" w:hAnsi="Arial" w:cs="Arial"/>
          <w:color w:val="1E1E1B"/>
          <w:sz w:val="20"/>
          <w:szCs w:val="20"/>
          <w:lang w:eastAsia="en-US"/>
        </w:rPr>
        <w:t xml:space="preserve"> de</w:t>
      </w:r>
      <w:r w:rsidRPr="00A83F56">
        <w:rPr>
          <w:rFonts w:ascii="Arial" w:eastAsiaTheme="minorHAnsi" w:hAnsi="Arial" w:cs="Arial"/>
          <w:color w:val="1E1E1B"/>
          <w:sz w:val="20"/>
          <w:szCs w:val="20"/>
          <w:lang w:eastAsia="en-US"/>
        </w:rPr>
        <w:t xml:space="preserve"> ferro galvanizado 90g</w:t>
      </w:r>
      <w:r>
        <w:rPr>
          <w:rFonts w:ascii="Arial" w:eastAsiaTheme="minorHAnsi" w:hAnsi="Arial" w:cs="Arial"/>
          <w:color w:val="1E1E1B"/>
          <w:sz w:val="20"/>
          <w:szCs w:val="20"/>
          <w:lang w:eastAsia="en-US"/>
        </w:rPr>
        <w:t>, ø</w:t>
      </w:r>
      <w:r w:rsidRPr="00A83F56">
        <w:rPr>
          <w:rFonts w:ascii="Arial" w:eastAsiaTheme="minorHAnsi" w:hAnsi="Arial" w:cs="Arial"/>
          <w:color w:val="1E1E1B"/>
          <w:sz w:val="20"/>
          <w:szCs w:val="20"/>
          <w:lang w:eastAsia="en-US"/>
        </w:rPr>
        <w:t xml:space="preserve"> 1.1/2"</w:t>
      </w:r>
      <w:r>
        <w:rPr>
          <w:rFonts w:ascii="Arial" w:eastAsiaTheme="minorHAnsi" w:hAnsi="Arial" w:cs="Arial"/>
          <w:color w:val="1E1E1B"/>
          <w:sz w:val="20"/>
          <w:szCs w:val="20"/>
          <w:lang w:eastAsia="en-US"/>
        </w:rPr>
        <w:t xml:space="preserve">, </w:t>
      </w:r>
      <w:r w:rsidRPr="00A83F56">
        <w:rPr>
          <w:rFonts w:ascii="Arial" w:eastAsiaTheme="minorHAnsi" w:hAnsi="Arial" w:cs="Arial"/>
          <w:color w:val="1E1E1B"/>
          <w:sz w:val="20"/>
          <w:szCs w:val="20"/>
          <w:lang w:eastAsia="en-US"/>
        </w:rPr>
        <w:t xml:space="preserve">cruzeta de ferro galvanizado, com rosca </w:t>
      </w:r>
      <w:r w:rsidR="00E662FD" w:rsidRPr="00A83F56">
        <w:rPr>
          <w:rFonts w:ascii="Arial" w:eastAsiaTheme="minorHAnsi" w:hAnsi="Arial" w:cs="Arial"/>
          <w:color w:val="1E1E1B"/>
          <w:sz w:val="20"/>
          <w:szCs w:val="20"/>
          <w:lang w:eastAsia="en-US"/>
        </w:rPr>
        <w:t>BSP</w:t>
      </w:r>
      <w:r w:rsidRPr="00A83F56">
        <w:rPr>
          <w:rFonts w:ascii="Arial" w:eastAsiaTheme="minorHAnsi" w:hAnsi="Arial" w:cs="Arial"/>
          <w:color w:val="1E1E1B"/>
          <w:sz w:val="20"/>
          <w:szCs w:val="20"/>
          <w:lang w:eastAsia="en-US"/>
        </w:rPr>
        <w:t xml:space="preserve">, de </w:t>
      </w:r>
      <w:r>
        <w:rPr>
          <w:rFonts w:ascii="Arial" w:eastAsiaTheme="minorHAnsi" w:hAnsi="Arial" w:cs="Arial"/>
          <w:color w:val="1E1E1B"/>
          <w:sz w:val="20"/>
          <w:szCs w:val="20"/>
          <w:lang w:eastAsia="en-US"/>
        </w:rPr>
        <w:t>ø</w:t>
      </w:r>
      <w:r w:rsidRPr="00A83F56">
        <w:rPr>
          <w:rFonts w:ascii="Arial" w:eastAsiaTheme="minorHAnsi" w:hAnsi="Arial" w:cs="Arial"/>
          <w:color w:val="1E1E1B"/>
          <w:sz w:val="20"/>
          <w:szCs w:val="20"/>
          <w:lang w:eastAsia="en-US"/>
        </w:rPr>
        <w:t xml:space="preserve"> </w:t>
      </w:r>
      <w:r>
        <w:rPr>
          <w:rFonts w:ascii="Arial" w:eastAsiaTheme="minorHAnsi" w:hAnsi="Arial" w:cs="Arial"/>
          <w:color w:val="1E1E1B"/>
          <w:sz w:val="20"/>
          <w:szCs w:val="20"/>
          <w:lang w:eastAsia="en-US"/>
        </w:rPr>
        <w:t xml:space="preserve"> </w:t>
      </w:r>
      <w:r w:rsidR="00E662FD">
        <w:rPr>
          <w:rFonts w:ascii="Arial" w:eastAsiaTheme="minorHAnsi" w:hAnsi="Arial" w:cs="Arial"/>
          <w:color w:val="1E1E1B"/>
          <w:sz w:val="20"/>
          <w:szCs w:val="20"/>
          <w:lang w:eastAsia="en-US"/>
        </w:rPr>
        <w:t>1.</w:t>
      </w:r>
      <w:r w:rsidRPr="00A83F56">
        <w:rPr>
          <w:rFonts w:ascii="Arial" w:eastAsiaTheme="minorHAnsi" w:hAnsi="Arial" w:cs="Arial"/>
          <w:color w:val="1E1E1B"/>
          <w:sz w:val="20"/>
          <w:szCs w:val="20"/>
          <w:lang w:eastAsia="en-US"/>
        </w:rPr>
        <w:t>1/2"</w:t>
      </w:r>
    </w:p>
    <w:p w14:paraId="7A0ACB4B" w14:textId="77777777" w:rsidR="00484052" w:rsidRPr="00B42E3D" w:rsidRDefault="00484052" w:rsidP="00CF3AB5">
      <w:pPr>
        <w:autoSpaceDE w:val="0"/>
        <w:autoSpaceDN w:val="0"/>
        <w:adjustRightInd w:val="0"/>
        <w:spacing w:after="0" w:line="360" w:lineRule="auto"/>
        <w:ind w:firstLine="709"/>
        <w:jc w:val="both"/>
        <w:rPr>
          <w:rFonts w:ascii="Arial" w:eastAsiaTheme="minorHAnsi" w:hAnsi="Arial" w:cs="Arial"/>
          <w:sz w:val="20"/>
          <w:szCs w:val="20"/>
          <w:lang w:eastAsia="en-US"/>
        </w:rPr>
      </w:pPr>
      <w:r w:rsidRPr="00B42E3D">
        <w:rPr>
          <w:rFonts w:ascii="Arial" w:eastAsiaTheme="minorHAnsi" w:hAnsi="Arial" w:cs="Arial"/>
          <w:sz w:val="20"/>
          <w:szCs w:val="20"/>
          <w:lang w:eastAsia="en-US"/>
        </w:rPr>
        <w:t>Quando não houver paredes laterais, as rampas devem incorporar elementos de segurança,</w:t>
      </w:r>
      <w:r>
        <w:rPr>
          <w:rFonts w:ascii="Arial" w:eastAsiaTheme="minorHAnsi" w:hAnsi="Arial" w:cs="Arial"/>
          <w:sz w:val="20"/>
          <w:szCs w:val="20"/>
          <w:lang w:eastAsia="en-US"/>
        </w:rPr>
        <w:t xml:space="preserve"> </w:t>
      </w:r>
      <w:r w:rsidRPr="00B42E3D">
        <w:rPr>
          <w:rFonts w:ascii="Arial" w:eastAsiaTheme="minorHAnsi" w:hAnsi="Arial" w:cs="Arial"/>
          <w:sz w:val="20"/>
          <w:szCs w:val="20"/>
          <w:lang w:eastAsia="en-US"/>
        </w:rPr>
        <w:t>como guarda-corpo e corrimãos, guias de balizamento com altura mínima de 0,05 m, instalados ou construídos nos limites da largura da rampa</w:t>
      </w:r>
      <w:r>
        <w:rPr>
          <w:rFonts w:ascii="Arial" w:eastAsiaTheme="minorHAnsi" w:hAnsi="Arial" w:cs="Arial"/>
          <w:sz w:val="20"/>
          <w:szCs w:val="20"/>
          <w:lang w:eastAsia="en-US"/>
        </w:rPr>
        <w:t xml:space="preserve"> e escada</w:t>
      </w:r>
      <w:r w:rsidRPr="00B42E3D">
        <w:rPr>
          <w:rFonts w:ascii="Arial" w:eastAsiaTheme="minorHAnsi" w:hAnsi="Arial" w:cs="Arial"/>
          <w:sz w:val="20"/>
          <w:szCs w:val="20"/>
          <w:lang w:eastAsia="en-US"/>
        </w:rPr>
        <w:t xml:space="preserve">, conforme </w:t>
      </w:r>
      <w:r>
        <w:rPr>
          <w:rFonts w:ascii="Arial" w:eastAsiaTheme="minorHAnsi" w:hAnsi="Arial" w:cs="Arial"/>
          <w:sz w:val="20"/>
          <w:szCs w:val="20"/>
          <w:lang w:eastAsia="en-US"/>
        </w:rPr>
        <w:t>f</w:t>
      </w:r>
      <w:r w:rsidRPr="00B42E3D">
        <w:rPr>
          <w:rFonts w:ascii="Arial" w:eastAsiaTheme="minorHAnsi" w:hAnsi="Arial" w:cs="Arial"/>
          <w:sz w:val="20"/>
          <w:szCs w:val="20"/>
          <w:lang w:eastAsia="en-US"/>
        </w:rPr>
        <w:t>igura.</w:t>
      </w:r>
    </w:p>
    <w:p w14:paraId="0B26000C" w14:textId="77777777" w:rsidR="00484052" w:rsidRPr="00B42E3D" w:rsidRDefault="00484052" w:rsidP="00CF3AB5">
      <w:pPr>
        <w:autoSpaceDE w:val="0"/>
        <w:autoSpaceDN w:val="0"/>
        <w:adjustRightInd w:val="0"/>
        <w:spacing w:after="0" w:line="360" w:lineRule="auto"/>
        <w:ind w:firstLine="709"/>
        <w:jc w:val="both"/>
        <w:rPr>
          <w:rFonts w:ascii="Arial" w:eastAsiaTheme="minorHAnsi" w:hAnsi="Arial" w:cs="Arial"/>
          <w:sz w:val="20"/>
          <w:szCs w:val="20"/>
          <w:lang w:eastAsia="en-US"/>
        </w:rPr>
      </w:pPr>
      <w:r w:rsidRPr="00B42E3D">
        <w:rPr>
          <w:rFonts w:ascii="Arial" w:eastAsiaTheme="minorHAnsi" w:hAnsi="Arial" w:cs="Arial"/>
          <w:sz w:val="20"/>
          <w:szCs w:val="20"/>
          <w:lang w:eastAsia="en-US"/>
        </w:rPr>
        <w:t>A projeção dos corrimãos pode incidir dentro da largura mínima admissível da rampa em até 10 cm de cada lado, exceto nos casos previstos.</w:t>
      </w:r>
    </w:p>
    <w:p w14:paraId="4BDC9351" w14:textId="77777777" w:rsidR="00484052" w:rsidRPr="00B42E3D" w:rsidRDefault="00484052" w:rsidP="00CF3AB5">
      <w:pPr>
        <w:autoSpaceDE w:val="0"/>
        <w:autoSpaceDN w:val="0"/>
        <w:adjustRightInd w:val="0"/>
        <w:spacing w:after="0" w:line="360" w:lineRule="auto"/>
        <w:ind w:firstLine="709"/>
        <w:jc w:val="both"/>
        <w:rPr>
          <w:rFonts w:ascii="Arial" w:eastAsiaTheme="minorHAnsi" w:hAnsi="Arial" w:cs="Arial"/>
          <w:sz w:val="20"/>
          <w:szCs w:val="20"/>
          <w:lang w:eastAsia="en-US"/>
        </w:rPr>
      </w:pPr>
      <w:r w:rsidRPr="00B42E3D">
        <w:rPr>
          <w:rFonts w:ascii="Arial" w:eastAsiaTheme="minorHAnsi" w:hAnsi="Arial" w:cs="Arial"/>
          <w:sz w:val="20"/>
          <w:szCs w:val="20"/>
          <w:lang w:eastAsia="en-US"/>
        </w:rPr>
        <w:lastRenderedPageBreak/>
        <w:t>A guia de balizamento pode ser de alvenaria ou outro material alternativo, com a mesma finalidade, com altura mínima de 5 cm. Deve atender às especificações da Figura e ser garantida em rampas</w:t>
      </w:r>
      <w:r>
        <w:rPr>
          <w:rFonts w:ascii="Arial" w:eastAsiaTheme="minorHAnsi" w:hAnsi="Arial" w:cs="Arial"/>
          <w:sz w:val="20"/>
          <w:szCs w:val="20"/>
          <w:lang w:eastAsia="en-US"/>
        </w:rPr>
        <w:t xml:space="preserve"> </w:t>
      </w:r>
      <w:r w:rsidRPr="00B42E3D">
        <w:rPr>
          <w:rFonts w:ascii="Arial" w:eastAsiaTheme="minorHAnsi" w:hAnsi="Arial" w:cs="Arial"/>
          <w:sz w:val="20"/>
          <w:szCs w:val="20"/>
          <w:lang w:eastAsia="en-US"/>
        </w:rPr>
        <w:t>e em escadas.</w:t>
      </w:r>
    </w:p>
    <w:p w14:paraId="680C64CA" w14:textId="77777777" w:rsidR="00484052" w:rsidRPr="00B42E3D" w:rsidRDefault="00484052" w:rsidP="00CF3AB5">
      <w:pPr>
        <w:pStyle w:val="PargrafodaLista"/>
        <w:keepNext/>
        <w:spacing w:line="360" w:lineRule="auto"/>
        <w:ind w:left="0" w:firstLine="709"/>
        <w:jc w:val="center"/>
      </w:pPr>
      <w:r w:rsidRPr="00B42E3D">
        <w:rPr>
          <w:noProof/>
        </w:rPr>
        <w:drawing>
          <wp:inline distT="0" distB="0" distL="0" distR="0" wp14:anchorId="213A14A7" wp14:editId="4C370EA1">
            <wp:extent cx="4320000" cy="2017896"/>
            <wp:effectExtent l="0" t="0" r="4445" b="190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1290" t="27879" r="29921" b="50606"/>
                    <a:stretch/>
                  </pic:blipFill>
                  <pic:spPr bwMode="auto">
                    <a:xfrm>
                      <a:off x="0" y="0"/>
                      <a:ext cx="4320000" cy="2017896"/>
                    </a:xfrm>
                    <a:prstGeom prst="rect">
                      <a:avLst/>
                    </a:prstGeom>
                    <a:ln>
                      <a:noFill/>
                    </a:ln>
                    <a:extLst>
                      <a:ext uri="{53640926-AAD7-44D8-BBD7-CCE9431645EC}">
                        <a14:shadowObscured xmlns:a14="http://schemas.microsoft.com/office/drawing/2010/main"/>
                      </a:ext>
                    </a:extLst>
                  </pic:spPr>
                </pic:pic>
              </a:graphicData>
            </a:graphic>
          </wp:inline>
        </w:drawing>
      </w:r>
    </w:p>
    <w:p w14:paraId="3E837578" w14:textId="77777777" w:rsidR="001440B1" w:rsidRDefault="001440B1"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p>
    <w:p w14:paraId="543E5F80"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484052">
        <w:rPr>
          <w:rFonts w:ascii="Arial" w:eastAsiaTheme="minorHAnsi" w:hAnsi="Arial" w:cs="Arial"/>
          <w:color w:val="1E1E1B"/>
          <w:sz w:val="20"/>
          <w:szCs w:val="20"/>
          <w:lang w:eastAsia="en-US"/>
        </w:rPr>
        <w:t>Os corrimãos podem ser acoplados aos guarda-corpos e devem ser construídos com materiais rígidos. Devem ser firmemente fixados às paredes ou às barras de suporte, garantindo condições seguras de utilização.</w:t>
      </w:r>
    </w:p>
    <w:p w14:paraId="77E28258" w14:textId="77777777" w:rsidR="00484052" w:rsidRPr="00484052" w:rsidRDefault="00484052" w:rsidP="00CF3AB5">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4052">
        <w:rPr>
          <w:rFonts w:ascii="Arial" w:eastAsiaTheme="minorHAnsi" w:hAnsi="Arial" w:cs="Arial"/>
          <w:color w:val="1E1E1B"/>
          <w:sz w:val="20"/>
          <w:szCs w:val="20"/>
          <w:lang w:eastAsia="en-US"/>
        </w:rPr>
        <w:t>Os corrimãos devem ser instalados em rampas e escadas, em ambos os lados, a 0,92 m e a 0,70 m do piso, medidos da face superior até o ponto central do piso do degrau (no caso de escadas) ou do patamar (no caso de</w:t>
      </w:r>
      <w:r>
        <w:rPr>
          <w:rFonts w:ascii="Arial" w:eastAsiaTheme="minorHAnsi" w:hAnsi="Arial" w:cs="Arial"/>
          <w:color w:val="1E1E1B"/>
          <w:sz w:val="20"/>
          <w:szCs w:val="20"/>
          <w:lang w:eastAsia="en-US"/>
        </w:rPr>
        <w:t xml:space="preserve"> rampas), conforme Figura</w:t>
      </w:r>
      <w:r w:rsidRPr="00484052">
        <w:rPr>
          <w:rFonts w:ascii="Arial" w:eastAsiaTheme="minorHAnsi" w:hAnsi="Arial" w:cs="Arial"/>
          <w:color w:val="1E1E1B"/>
          <w:sz w:val="20"/>
          <w:szCs w:val="20"/>
          <w:lang w:eastAsia="en-US"/>
        </w:rPr>
        <w:t xml:space="preserve">. Quando se tratar de degrau isolado, basta uma barra de apoio horizontal ou vertical, com comprimento mínimo de 0,30 m e com seu eixo posicionado a 0,75 m de altura do piso. </w:t>
      </w:r>
    </w:p>
    <w:p w14:paraId="47AF69CC"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b/>
          <w:color w:val="1E1E1B"/>
          <w:sz w:val="20"/>
          <w:szCs w:val="20"/>
          <w:lang w:eastAsia="en-US"/>
        </w:rPr>
      </w:pPr>
    </w:p>
    <w:p w14:paraId="2F7A8C74"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484052">
        <w:rPr>
          <w:rFonts w:ascii="Arial" w:hAnsi="Arial" w:cs="Arial"/>
          <w:noProof/>
          <w:sz w:val="20"/>
          <w:szCs w:val="20"/>
        </w:rPr>
        <w:drawing>
          <wp:inline distT="0" distB="0" distL="0" distR="0" wp14:anchorId="773906A9" wp14:editId="61C168DE">
            <wp:extent cx="4320000" cy="1811612"/>
            <wp:effectExtent l="0" t="0" r="444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6176" t="49394" r="28595" b="26970"/>
                    <a:stretch/>
                  </pic:blipFill>
                  <pic:spPr bwMode="auto">
                    <a:xfrm>
                      <a:off x="0" y="0"/>
                      <a:ext cx="4320000" cy="1811612"/>
                    </a:xfrm>
                    <a:prstGeom prst="rect">
                      <a:avLst/>
                    </a:prstGeom>
                    <a:ln>
                      <a:noFill/>
                    </a:ln>
                    <a:extLst>
                      <a:ext uri="{53640926-AAD7-44D8-BBD7-CCE9431645EC}">
                        <a14:shadowObscured xmlns:a14="http://schemas.microsoft.com/office/drawing/2010/main"/>
                      </a:ext>
                    </a:extLst>
                  </pic:spPr>
                </pic:pic>
              </a:graphicData>
            </a:graphic>
          </wp:inline>
        </w:drawing>
      </w:r>
    </w:p>
    <w:p w14:paraId="0B6B13B6"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p>
    <w:p w14:paraId="25DFF13B"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484052">
        <w:rPr>
          <w:rFonts w:ascii="Arial" w:eastAsiaTheme="minorHAnsi" w:hAnsi="Arial" w:cs="Arial"/>
          <w:color w:val="1E1E1B"/>
          <w:sz w:val="20"/>
          <w:szCs w:val="20"/>
          <w:lang w:eastAsia="en-US"/>
        </w:rPr>
        <w:t>Os corrimãos laterais devem ser contínuos, sem interrupção nos patamares das escadas e rampas, e devem prolongar-se paralelamente ao patamar, pelo menos por 0,30 m nas extremidades, sem interferir com áreas de circulação ou prejudicar a vazão</w:t>
      </w:r>
      <w:r>
        <w:rPr>
          <w:rFonts w:ascii="Arial" w:eastAsiaTheme="minorHAnsi" w:hAnsi="Arial" w:cs="Arial"/>
          <w:color w:val="1E1E1B"/>
          <w:sz w:val="20"/>
          <w:szCs w:val="20"/>
          <w:lang w:eastAsia="en-US"/>
        </w:rPr>
        <w:t>.</w:t>
      </w:r>
    </w:p>
    <w:p w14:paraId="1B361C2F" w14:textId="77777777" w:rsidR="00484052" w:rsidRPr="00484052" w:rsidRDefault="00484052" w:rsidP="00CF3AB5">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484052">
        <w:rPr>
          <w:rFonts w:ascii="Arial" w:eastAsiaTheme="minorHAnsi" w:hAnsi="Arial" w:cs="Arial"/>
          <w:color w:val="1E1E1B"/>
          <w:sz w:val="20"/>
          <w:szCs w:val="20"/>
          <w:lang w:eastAsia="en-US"/>
        </w:rPr>
        <w:t>As extremidades dos corrimãos devem ter acabamento recurvado, ser fixadas ou justapostas à parede ou piso, ou ainda ter desenho contínuo, sem protuberâncias, conforme figura.</w:t>
      </w:r>
    </w:p>
    <w:p w14:paraId="05E3EFF3" w14:textId="66D0CD90" w:rsidR="00E662FD" w:rsidRDefault="00E662FD" w:rsidP="00174F35">
      <w:pPr>
        <w:pStyle w:val="TextosemFormatao"/>
        <w:tabs>
          <w:tab w:val="left" w:pos="0"/>
        </w:tabs>
        <w:spacing w:line="360" w:lineRule="auto"/>
        <w:ind w:firstLine="709"/>
        <w:jc w:val="both"/>
        <w:rPr>
          <w:rFonts w:ascii="Arial" w:hAnsi="Arial" w:cs="Arial"/>
          <w:b/>
          <w:color w:val="0070C0"/>
        </w:rPr>
      </w:pPr>
    </w:p>
    <w:p w14:paraId="74B1906F" w14:textId="562CFD5C" w:rsidR="00A44B00" w:rsidRDefault="00A44B00" w:rsidP="001B7E0E">
      <w:pPr>
        <w:pStyle w:val="PargrafodaLista"/>
        <w:spacing w:line="360" w:lineRule="auto"/>
        <w:ind w:left="0" w:firstLine="709"/>
        <w:contextualSpacing w:val="0"/>
        <w:jc w:val="both"/>
        <w:outlineLvl w:val="1"/>
        <w:rPr>
          <w:rFonts w:ascii="Arial" w:hAnsi="Arial" w:cs="Arial"/>
          <w:b/>
        </w:rPr>
      </w:pPr>
    </w:p>
    <w:p w14:paraId="050D7D10" w14:textId="1F3AC504" w:rsidR="00A44B00" w:rsidRDefault="00A44B00" w:rsidP="00A44B00">
      <w:pPr>
        <w:pStyle w:val="TextosemFormatao"/>
        <w:numPr>
          <w:ilvl w:val="1"/>
          <w:numId w:val="3"/>
        </w:numPr>
        <w:tabs>
          <w:tab w:val="left" w:pos="0"/>
        </w:tabs>
        <w:spacing w:line="360" w:lineRule="auto"/>
        <w:ind w:left="0" w:firstLine="709"/>
        <w:jc w:val="both"/>
        <w:rPr>
          <w:rFonts w:ascii="Arial" w:hAnsi="Arial" w:cs="Arial"/>
          <w:b/>
        </w:rPr>
      </w:pPr>
      <w:r w:rsidRPr="002576DC">
        <w:rPr>
          <w:rFonts w:ascii="Arial" w:hAnsi="Arial" w:cs="Arial"/>
          <w:b/>
        </w:rPr>
        <w:t>GUARDA-CORPO</w:t>
      </w:r>
      <w:r>
        <w:rPr>
          <w:rFonts w:ascii="Arial" w:hAnsi="Arial" w:cs="Arial"/>
          <w:b/>
        </w:rPr>
        <w:t xml:space="preserve"> COM CORRIMÃ</w:t>
      </w:r>
      <w:r w:rsidRPr="002576DC">
        <w:rPr>
          <w:rFonts w:ascii="Arial" w:hAnsi="Arial" w:cs="Arial"/>
          <w:b/>
        </w:rPr>
        <w:t>O EM TUBO DE AC</w:t>
      </w:r>
      <w:r>
        <w:rPr>
          <w:rFonts w:ascii="Arial" w:hAnsi="Arial" w:cs="Arial"/>
          <w:b/>
        </w:rPr>
        <w:t>O GALVANIZADO DE 1,10M, MONTANTES TUBULARESDE 1.1/2” ESPAÇADOS DE 1,20M, TRAVESSA SUPERIOR DE 2, GRADIL FORMADO POR BARRAS CHATAS DE FERRO DE 32X4,8MM, FIXADO</w:t>
      </w:r>
    </w:p>
    <w:p w14:paraId="20BEA2B7" w14:textId="2CA4E7BF" w:rsidR="00A44B00" w:rsidRDefault="00A44B00" w:rsidP="00A44B00">
      <w:pPr>
        <w:pStyle w:val="PargrafodaLista"/>
        <w:spacing w:line="360" w:lineRule="auto"/>
        <w:ind w:left="0" w:firstLine="709"/>
        <w:contextualSpacing w:val="0"/>
        <w:jc w:val="both"/>
        <w:outlineLvl w:val="1"/>
        <w:rPr>
          <w:rFonts w:ascii="Arial" w:hAnsi="Arial" w:cs="Arial"/>
          <w:b/>
        </w:rPr>
      </w:pPr>
    </w:p>
    <w:p w14:paraId="4D5B5431" w14:textId="4B568D1E" w:rsidR="00A44B00" w:rsidRDefault="00A44B00" w:rsidP="00A44B00">
      <w:pPr>
        <w:pStyle w:val="PargrafodaLista"/>
        <w:spacing w:line="360" w:lineRule="auto"/>
        <w:ind w:left="0" w:firstLine="709"/>
        <w:contextualSpacing w:val="0"/>
        <w:jc w:val="both"/>
        <w:outlineLvl w:val="1"/>
        <w:rPr>
          <w:rFonts w:ascii="Arial" w:hAnsi="Arial" w:cs="Arial"/>
        </w:rPr>
      </w:pPr>
      <w:r>
        <w:rPr>
          <w:rFonts w:ascii="Arial" w:hAnsi="Arial" w:cs="Arial"/>
        </w:rPr>
        <w:t xml:space="preserve">Conferir medidas na obra; </w:t>
      </w:r>
      <w:r w:rsidRPr="00A44B00">
        <w:rPr>
          <w:rFonts w:ascii="Arial" w:hAnsi="Arial" w:cs="Arial"/>
        </w:rPr>
        <w:t>Cortar e perfurar as peç</w:t>
      </w:r>
      <w:r>
        <w:rPr>
          <w:rFonts w:ascii="Arial" w:hAnsi="Arial" w:cs="Arial"/>
        </w:rPr>
        <w:t xml:space="preserve">as, conforme projeto; </w:t>
      </w:r>
      <w:r w:rsidRPr="00A44B00">
        <w:rPr>
          <w:rFonts w:ascii="Arial" w:hAnsi="Arial" w:cs="Arial"/>
        </w:rPr>
        <w:t>Lixar perfeitamente todas as linhas de cortes e perfuração executadas nos perfis e chapas,</w:t>
      </w:r>
      <w:r>
        <w:rPr>
          <w:rFonts w:ascii="Arial" w:hAnsi="Arial" w:cs="Arial"/>
        </w:rPr>
        <w:t xml:space="preserve"> eliminando todas as rebarbas; </w:t>
      </w:r>
      <w:r w:rsidRPr="00A44B00">
        <w:rPr>
          <w:rFonts w:ascii="Arial" w:hAnsi="Arial" w:cs="Arial"/>
        </w:rPr>
        <w:t xml:space="preserve"> Fixar o montante vertical no substrato de concreto através de chumbadores mecânicos, com profundidade mínima de 90 mm, e respeitando a distância míni</w:t>
      </w:r>
      <w:r>
        <w:rPr>
          <w:rFonts w:ascii="Arial" w:hAnsi="Arial" w:cs="Arial"/>
        </w:rPr>
        <w:t>ma de 5cm da borda do concreto;</w:t>
      </w:r>
      <w:r w:rsidRPr="00A44B00">
        <w:rPr>
          <w:rFonts w:ascii="Arial" w:hAnsi="Arial" w:cs="Arial"/>
        </w:rPr>
        <w:t xml:space="preserve"> Soldar as peças horizontais do gradil e em seguida todas a</w:t>
      </w:r>
      <w:r>
        <w:rPr>
          <w:rFonts w:ascii="Arial" w:hAnsi="Arial" w:cs="Arial"/>
        </w:rPr>
        <w:t xml:space="preserve">s verticais, conforme projeto; </w:t>
      </w:r>
      <w:r w:rsidRPr="00A44B00">
        <w:rPr>
          <w:rFonts w:ascii="Arial" w:hAnsi="Arial" w:cs="Arial"/>
        </w:rPr>
        <w:t xml:space="preserve"> Soldar a travessa superior aos montantes, conforme projeto, e realizar as emendas, se neces</w:t>
      </w:r>
      <w:r>
        <w:rPr>
          <w:rFonts w:ascii="Arial" w:hAnsi="Arial" w:cs="Arial"/>
        </w:rPr>
        <w:t xml:space="preserve">sário; </w:t>
      </w:r>
      <w:r w:rsidRPr="00A44B00">
        <w:rPr>
          <w:rFonts w:ascii="Arial" w:hAnsi="Arial" w:cs="Arial"/>
        </w:rPr>
        <w:t xml:space="preserve"> Lixar os pontos de solda, eliminando os excessos.</w:t>
      </w:r>
    </w:p>
    <w:p w14:paraId="0E125D84" w14:textId="77777777" w:rsidR="00A44B00" w:rsidRPr="00A44B00" w:rsidRDefault="00A44B00" w:rsidP="00A44B00">
      <w:pPr>
        <w:pStyle w:val="PargrafodaLista"/>
        <w:spacing w:line="360" w:lineRule="auto"/>
        <w:ind w:left="0" w:firstLine="709"/>
        <w:contextualSpacing w:val="0"/>
        <w:jc w:val="both"/>
        <w:outlineLvl w:val="1"/>
        <w:rPr>
          <w:rFonts w:ascii="Arial" w:hAnsi="Arial" w:cs="Arial"/>
          <w:b/>
        </w:rPr>
      </w:pPr>
    </w:p>
    <w:p w14:paraId="4C74FD7A" w14:textId="4A079370" w:rsidR="00A44B00" w:rsidRDefault="00E02E9E" w:rsidP="00A44B00">
      <w:pPr>
        <w:pStyle w:val="PargrafodaLista"/>
        <w:numPr>
          <w:ilvl w:val="1"/>
          <w:numId w:val="3"/>
        </w:numPr>
        <w:spacing w:line="360" w:lineRule="auto"/>
        <w:ind w:left="0" w:firstLine="709"/>
        <w:contextualSpacing w:val="0"/>
        <w:jc w:val="both"/>
        <w:outlineLvl w:val="1"/>
        <w:rPr>
          <w:rFonts w:ascii="Arial" w:hAnsi="Arial" w:cs="Arial"/>
          <w:b/>
        </w:rPr>
      </w:pPr>
      <w:r>
        <w:rPr>
          <w:rFonts w:ascii="Arial" w:hAnsi="Arial" w:cs="Arial"/>
          <w:b/>
        </w:rPr>
        <w:t>CORRIMÃO DUPLO EM TUBO DE FERRO GALVANIZADO 1 ½” COM CHUMBADORES PARA FIXAÇÃO EM ALVENARIA.</w:t>
      </w:r>
    </w:p>
    <w:p w14:paraId="1FB012D2" w14:textId="40CEC1AE" w:rsidR="00E02E9E" w:rsidRDefault="00E02E9E" w:rsidP="00E02E9E">
      <w:pPr>
        <w:pStyle w:val="PargrafodaLista"/>
        <w:spacing w:line="360" w:lineRule="auto"/>
        <w:ind w:left="709"/>
        <w:contextualSpacing w:val="0"/>
        <w:jc w:val="both"/>
        <w:outlineLvl w:val="1"/>
        <w:rPr>
          <w:rFonts w:ascii="Arial" w:hAnsi="Arial" w:cs="Arial"/>
          <w:b/>
        </w:rPr>
      </w:pPr>
    </w:p>
    <w:p w14:paraId="56E8FD50" w14:textId="1B21E55A" w:rsidR="00E02E9E" w:rsidRPr="00E02E9E" w:rsidRDefault="00141099" w:rsidP="00E02E9E">
      <w:pPr>
        <w:spacing w:line="360" w:lineRule="auto"/>
        <w:ind w:firstLine="708"/>
        <w:jc w:val="both"/>
        <w:outlineLvl w:val="1"/>
        <w:rPr>
          <w:rFonts w:ascii="Arial" w:hAnsi="Arial" w:cs="Arial"/>
          <w:b/>
          <w:sz w:val="20"/>
        </w:rPr>
      </w:pPr>
      <w:r>
        <w:rPr>
          <w:rFonts w:ascii="Arial" w:hAnsi="Arial" w:cs="Arial"/>
          <w:sz w:val="20"/>
        </w:rPr>
        <w:t xml:space="preserve">Conferir medidas na obra; </w:t>
      </w:r>
      <w:r w:rsidR="00E02E9E" w:rsidRPr="00E02E9E">
        <w:rPr>
          <w:rFonts w:ascii="Arial" w:hAnsi="Arial" w:cs="Arial"/>
          <w:sz w:val="20"/>
        </w:rPr>
        <w:t xml:space="preserve"> Fazer as marcações nas paredes e fixar os suportes utilizando os</w:t>
      </w:r>
      <w:r>
        <w:rPr>
          <w:rFonts w:ascii="Arial" w:hAnsi="Arial" w:cs="Arial"/>
          <w:sz w:val="20"/>
        </w:rPr>
        <w:t xml:space="preserve"> parafusos com bucha de nylon; </w:t>
      </w:r>
      <w:r w:rsidR="00E02E9E" w:rsidRPr="00E02E9E">
        <w:rPr>
          <w:rFonts w:ascii="Arial" w:hAnsi="Arial" w:cs="Arial"/>
          <w:sz w:val="20"/>
        </w:rPr>
        <w:t xml:space="preserve"> Cortar e perfurar</w:t>
      </w:r>
      <w:r>
        <w:rPr>
          <w:rFonts w:ascii="Arial" w:hAnsi="Arial" w:cs="Arial"/>
          <w:sz w:val="20"/>
        </w:rPr>
        <w:t xml:space="preserve"> o corrimão, conforme projeto; </w:t>
      </w:r>
      <w:r w:rsidR="00E02E9E" w:rsidRPr="00E02E9E">
        <w:rPr>
          <w:rFonts w:ascii="Arial" w:hAnsi="Arial" w:cs="Arial"/>
          <w:sz w:val="20"/>
        </w:rPr>
        <w:t xml:space="preserve"> Lixar as linhas de corte e perf</w:t>
      </w:r>
      <w:r>
        <w:rPr>
          <w:rFonts w:ascii="Arial" w:hAnsi="Arial" w:cs="Arial"/>
          <w:sz w:val="20"/>
        </w:rPr>
        <w:t xml:space="preserve">uração, eliminado as rebarbas; </w:t>
      </w:r>
      <w:r w:rsidR="00E02E9E" w:rsidRPr="00E02E9E">
        <w:rPr>
          <w:rFonts w:ascii="Arial" w:hAnsi="Arial" w:cs="Arial"/>
          <w:sz w:val="20"/>
        </w:rPr>
        <w:t xml:space="preserve"> Soldar</w:t>
      </w:r>
      <w:r>
        <w:rPr>
          <w:rFonts w:ascii="Arial" w:hAnsi="Arial" w:cs="Arial"/>
          <w:sz w:val="20"/>
        </w:rPr>
        <w:t xml:space="preserve"> o corrimão sobre os suportes; </w:t>
      </w:r>
      <w:r w:rsidR="00E02E9E" w:rsidRPr="00E02E9E">
        <w:rPr>
          <w:rFonts w:ascii="Arial" w:hAnsi="Arial" w:cs="Arial"/>
          <w:sz w:val="20"/>
        </w:rPr>
        <w:t xml:space="preserve"> Soldar as emendas</w:t>
      </w:r>
      <w:r>
        <w:rPr>
          <w:rFonts w:ascii="Arial" w:hAnsi="Arial" w:cs="Arial"/>
          <w:sz w:val="20"/>
        </w:rPr>
        <w:t xml:space="preserve"> entre os trechos de corrimão; </w:t>
      </w:r>
      <w:r w:rsidR="00E02E9E" w:rsidRPr="00E02E9E">
        <w:rPr>
          <w:rFonts w:ascii="Arial" w:hAnsi="Arial" w:cs="Arial"/>
          <w:sz w:val="20"/>
        </w:rPr>
        <w:t xml:space="preserve"> Lixar perfeitamente a</w:t>
      </w:r>
      <w:r>
        <w:rPr>
          <w:rFonts w:ascii="Arial" w:hAnsi="Arial" w:cs="Arial"/>
          <w:sz w:val="20"/>
        </w:rPr>
        <w:t xml:space="preserve">s soldas, retirando o excesso; </w:t>
      </w:r>
      <w:r w:rsidR="00E02E9E" w:rsidRPr="00E02E9E">
        <w:rPr>
          <w:rFonts w:ascii="Arial" w:hAnsi="Arial" w:cs="Arial"/>
          <w:sz w:val="20"/>
        </w:rPr>
        <w:t xml:space="preserve"> As extremidades dos corrimãos devem ser finalizadas em curva, sem emenda e avançando 30 cm em relação ao início e ao término da escada ou da rampa.</w:t>
      </w:r>
    </w:p>
    <w:p w14:paraId="0C6D885E" w14:textId="64EC9090" w:rsidR="00A44B00" w:rsidRDefault="00446B23" w:rsidP="00FC6CCF">
      <w:pPr>
        <w:pStyle w:val="PargrafodaLista"/>
        <w:numPr>
          <w:ilvl w:val="1"/>
          <w:numId w:val="3"/>
        </w:numPr>
        <w:spacing w:line="360" w:lineRule="auto"/>
        <w:ind w:left="0" w:firstLine="709"/>
        <w:contextualSpacing w:val="0"/>
        <w:jc w:val="both"/>
        <w:outlineLvl w:val="1"/>
        <w:rPr>
          <w:rFonts w:ascii="Arial" w:hAnsi="Arial" w:cs="Arial"/>
          <w:b/>
        </w:rPr>
      </w:pPr>
      <w:r>
        <w:rPr>
          <w:rFonts w:ascii="Arial" w:hAnsi="Arial" w:cs="Arial"/>
          <w:b/>
        </w:rPr>
        <w:t>PEITORIL LINEAR EM GRANITO OU MÁRMORE, L=15CM, COMPRIMENTO DE ATÉ 2 METROS, ASSENTADO COM ARGAMASSA 1:6 COM ADITIVO</w:t>
      </w:r>
    </w:p>
    <w:p w14:paraId="46F775F0" w14:textId="77777777" w:rsidR="004F778D" w:rsidRDefault="004F778D" w:rsidP="004F778D">
      <w:pPr>
        <w:pStyle w:val="Default"/>
        <w:spacing w:line="360" w:lineRule="auto"/>
        <w:ind w:firstLine="708"/>
        <w:rPr>
          <w:sz w:val="20"/>
          <w:szCs w:val="20"/>
        </w:rPr>
      </w:pPr>
    </w:p>
    <w:p w14:paraId="729CFF86" w14:textId="7AB9DA45" w:rsidR="004F778D" w:rsidRPr="004F778D" w:rsidRDefault="004F778D" w:rsidP="004F778D">
      <w:pPr>
        <w:pStyle w:val="Default"/>
        <w:spacing w:line="360" w:lineRule="auto"/>
        <w:ind w:firstLine="708"/>
        <w:rPr>
          <w:sz w:val="20"/>
          <w:szCs w:val="20"/>
        </w:rPr>
      </w:pPr>
      <w:r w:rsidRPr="004F778D">
        <w:rPr>
          <w:sz w:val="20"/>
          <w:szCs w:val="20"/>
        </w:rPr>
        <w:t xml:space="preserve">Os peitoris em granito deverão ser instalados abaixo dos caixilhos das esquadrias de alumínio, placas de 2 cm de espessura, polidas em todas as faces aparentes e acabamento </w:t>
      </w:r>
      <w:proofErr w:type="spellStart"/>
      <w:r w:rsidRPr="004F778D">
        <w:rPr>
          <w:sz w:val="20"/>
          <w:szCs w:val="20"/>
        </w:rPr>
        <w:t>bizotado</w:t>
      </w:r>
      <w:proofErr w:type="spellEnd"/>
      <w:r w:rsidRPr="004F778D">
        <w:rPr>
          <w:sz w:val="20"/>
          <w:szCs w:val="20"/>
        </w:rPr>
        <w:t xml:space="preserve">. </w:t>
      </w:r>
    </w:p>
    <w:p w14:paraId="22EC9070" w14:textId="6A1501F7" w:rsidR="001B7E0E" w:rsidRPr="004F778D" w:rsidRDefault="004F778D" w:rsidP="004F778D">
      <w:pPr>
        <w:spacing w:line="360" w:lineRule="auto"/>
        <w:ind w:firstLine="708"/>
        <w:jc w:val="both"/>
        <w:outlineLvl w:val="1"/>
        <w:rPr>
          <w:rFonts w:ascii="Arial" w:hAnsi="Arial" w:cs="Arial"/>
          <w:b/>
          <w:sz w:val="20"/>
          <w:szCs w:val="20"/>
        </w:rPr>
      </w:pPr>
      <w:r w:rsidRPr="004F778D">
        <w:rPr>
          <w:rFonts w:ascii="Arial" w:hAnsi="Arial" w:cs="Arial"/>
          <w:sz w:val="20"/>
          <w:szCs w:val="20"/>
        </w:rPr>
        <w:t>Sempre que possível, os caixilhos serão colocados, faceando o parâmetro interno das paredes, de modo a eliminar o peitoril interno, subsistindo apenas o peitoril externo, caso não seja possível deverá ser executado</w:t>
      </w:r>
    </w:p>
    <w:p w14:paraId="4B8D2F41" w14:textId="533CE7D7" w:rsidR="00602BBB" w:rsidRPr="008D7255" w:rsidRDefault="00602BBB" w:rsidP="00602BBB">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t>OBSERVAÇÃO</w:t>
      </w:r>
      <w:r w:rsidRPr="008D7255">
        <w:rPr>
          <w:rFonts w:ascii="Arial" w:hAnsi="Arial" w:cs="Arial"/>
          <w:b/>
        </w:rPr>
        <w:t xml:space="preserve">: </w:t>
      </w:r>
      <w:r>
        <w:rPr>
          <w:rFonts w:ascii="Arial" w:hAnsi="Arial" w:cs="Arial"/>
          <w:b/>
        </w:rPr>
        <w:t>O</w:t>
      </w:r>
      <w:r w:rsidRPr="008D7255">
        <w:rPr>
          <w:rFonts w:ascii="Arial" w:hAnsi="Arial" w:cs="Arial"/>
          <w:b/>
        </w:rPr>
        <w:t xml:space="preserve"> ITENS  </w:t>
      </w:r>
      <w:r>
        <w:rPr>
          <w:rFonts w:ascii="Arial" w:hAnsi="Arial" w:cs="Arial"/>
          <w:b/>
        </w:rPr>
        <w:t>12, 12.1 e 12.2</w:t>
      </w:r>
      <w:r w:rsidRPr="008D7255">
        <w:rPr>
          <w:rFonts w:ascii="Arial" w:hAnsi="Arial" w:cs="Arial"/>
          <w:b/>
        </w:rPr>
        <w:t xml:space="preserve"> ABAIXO CITADOS ESTÃO EM ANEXO EM FORMATO DE MEMORIAL DE ACORDO COM NORMATIVAS E RESPONSABILIDADES DOS PROFISSIONAIS DAS RESPECTIVAS ÁREAS.</w:t>
      </w:r>
    </w:p>
    <w:p w14:paraId="5A4C15C0" w14:textId="77777777" w:rsidR="00E27403" w:rsidRPr="00892C6F" w:rsidRDefault="00E27403" w:rsidP="00EE3900">
      <w:pPr>
        <w:pStyle w:val="PargrafodaLista"/>
        <w:spacing w:line="360" w:lineRule="auto"/>
        <w:ind w:left="0" w:firstLine="709"/>
        <w:contextualSpacing w:val="0"/>
        <w:jc w:val="both"/>
        <w:outlineLvl w:val="1"/>
        <w:rPr>
          <w:rFonts w:ascii="Arial" w:hAnsi="Arial" w:cs="Arial"/>
          <w:b/>
        </w:rPr>
      </w:pPr>
    </w:p>
    <w:p w14:paraId="33EB5E1D" w14:textId="77777777" w:rsidR="00743483" w:rsidRPr="008D7255" w:rsidRDefault="00DC38C7" w:rsidP="00FC6CCF">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rPr>
        <w:t>COBERTURAS</w:t>
      </w:r>
    </w:p>
    <w:p w14:paraId="67863F92" w14:textId="77777777" w:rsidR="001E6BCE" w:rsidRDefault="001E6BCE" w:rsidP="00EE3900">
      <w:pPr>
        <w:pStyle w:val="PargrafodaLista"/>
        <w:spacing w:line="360" w:lineRule="auto"/>
        <w:ind w:left="0" w:firstLine="709"/>
        <w:contextualSpacing w:val="0"/>
        <w:jc w:val="both"/>
        <w:outlineLvl w:val="1"/>
        <w:rPr>
          <w:rFonts w:ascii="Arial" w:hAnsi="Arial" w:cs="Arial"/>
          <w:b/>
        </w:rPr>
      </w:pPr>
    </w:p>
    <w:bookmarkEnd w:id="7"/>
    <w:p w14:paraId="2441B75B" w14:textId="77777777" w:rsidR="00C420D0" w:rsidRDefault="00C420D0" w:rsidP="005A737F">
      <w:pPr>
        <w:pStyle w:val="TextosemFormatao"/>
        <w:tabs>
          <w:tab w:val="left" w:pos="0"/>
        </w:tabs>
        <w:spacing w:line="360" w:lineRule="auto"/>
        <w:ind w:firstLine="709"/>
        <w:jc w:val="both"/>
        <w:rPr>
          <w:rFonts w:ascii="Arial" w:hAnsi="Arial" w:cs="Arial"/>
          <w:b/>
          <w:color w:val="0070C0"/>
        </w:rPr>
      </w:pPr>
      <w:r w:rsidRPr="005A737F">
        <w:rPr>
          <w:rFonts w:ascii="Arial" w:hAnsi="Arial" w:cs="Arial"/>
          <w:b/>
          <w:color w:val="0070C0"/>
        </w:rPr>
        <w:t>ESTRUTURA METÁLICA</w:t>
      </w:r>
    </w:p>
    <w:p w14:paraId="0823E671" w14:textId="371E48B9" w:rsidR="00215F9B" w:rsidRDefault="00215F9B" w:rsidP="005A737F">
      <w:pPr>
        <w:pStyle w:val="TextosemFormatao"/>
        <w:tabs>
          <w:tab w:val="left" w:pos="0"/>
        </w:tabs>
        <w:spacing w:line="360" w:lineRule="auto"/>
        <w:ind w:firstLine="709"/>
        <w:jc w:val="both"/>
        <w:rPr>
          <w:rFonts w:ascii="Arial" w:hAnsi="Arial" w:cs="Arial"/>
          <w:b/>
          <w:color w:val="0070C0"/>
        </w:rPr>
      </w:pPr>
    </w:p>
    <w:p w14:paraId="1FD8B6DA" w14:textId="57EB9446" w:rsidR="008F6BB8" w:rsidRDefault="008F6BB8" w:rsidP="005A737F">
      <w:pPr>
        <w:pStyle w:val="TextosemFormatao"/>
        <w:tabs>
          <w:tab w:val="left" w:pos="0"/>
        </w:tabs>
        <w:spacing w:line="360" w:lineRule="auto"/>
        <w:ind w:firstLine="709"/>
        <w:jc w:val="both"/>
        <w:rPr>
          <w:rFonts w:ascii="Arial" w:hAnsi="Arial" w:cs="Arial"/>
          <w:b/>
          <w:color w:val="0070C0"/>
        </w:rPr>
      </w:pPr>
    </w:p>
    <w:p w14:paraId="03A41B6C" w14:textId="77777777" w:rsidR="008F6BB8" w:rsidRDefault="008F6BB8" w:rsidP="005A737F">
      <w:pPr>
        <w:pStyle w:val="TextosemFormatao"/>
        <w:tabs>
          <w:tab w:val="left" w:pos="0"/>
        </w:tabs>
        <w:spacing w:line="360" w:lineRule="auto"/>
        <w:ind w:firstLine="709"/>
        <w:jc w:val="both"/>
        <w:rPr>
          <w:rFonts w:ascii="Arial" w:hAnsi="Arial" w:cs="Arial"/>
          <w:b/>
          <w:color w:val="0070C0"/>
        </w:rPr>
      </w:pPr>
    </w:p>
    <w:p w14:paraId="644C425C" w14:textId="77777777" w:rsidR="00414B45" w:rsidRPr="00414B45" w:rsidRDefault="00414B45" w:rsidP="00414B45">
      <w:pPr>
        <w:pStyle w:val="PargrafodaLista"/>
        <w:numPr>
          <w:ilvl w:val="1"/>
          <w:numId w:val="3"/>
        </w:numPr>
        <w:spacing w:line="360" w:lineRule="auto"/>
        <w:ind w:left="0" w:firstLine="709"/>
        <w:jc w:val="both"/>
        <w:outlineLvl w:val="1"/>
        <w:rPr>
          <w:rFonts w:ascii="Arial" w:eastAsiaTheme="minorHAnsi" w:hAnsi="Arial" w:cs="Arial"/>
          <w:b/>
          <w:lang w:eastAsia="en-US"/>
        </w:rPr>
      </w:pPr>
      <w:r w:rsidRPr="00414B45">
        <w:rPr>
          <w:rFonts w:ascii="Arial" w:eastAsiaTheme="minorHAnsi" w:hAnsi="Arial" w:cs="Arial"/>
          <w:b/>
          <w:lang w:eastAsia="en-US"/>
        </w:rPr>
        <w:t xml:space="preserve">ESTRUTURA </w:t>
      </w:r>
      <w:proofErr w:type="gramStart"/>
      <w:r w:rsidRPr="00414B45">
        <w:rPr>
          <w:rFonts w:ascii="Arial" w:eastAsiaTheme="minorHAnsi" w:hAnsi="Arial" w:cs="Arial"/>
          <w:b/>
          <w:lang w:eastAsia="en-US"/>
        </w:rPr>
        <w:t>METÁLICA  FORNECIMENTO</w:t>
      </w:r>
      <w:proofErr w:type="gramEnd"/>
      <w:r w:rsidRPr="00414B45">
        <w:rPr>
          <w:rFonts w:ascii="Arial" w:eastAsiaTheme="minorHAnsi" w:hAnsi="Arial" w:cs="Arial"/>
          <w:b/>
          <w:lang w:eastAsia="en-US"/>
        </w:rPr>
        <w:t xml:space="preserve"> E INSTALAÇÃO</w:t>
      </w:r>
    </w:p>
    <w:p w14:paraId="67D7BAD4" w14:textId="5A274C5A" w:rsidR="008F6BB8" w:rsidRDefault="008F6BB8" w:rsidP="008F6BB8">
      <w:pPr>
        <w:pStyle w:val="TextosemFormatao"/>
        <w:tabs>
          <w:tab w:val="left" w:pos="0"/>
        </w:tabs>
        <w:spacing w:line="360" w:lineRule="auto"/>
        <w:jc w:val="both"/>
        <w:rPr>
          <w:rFonts w:ascii="Arial" w:hAnsi="Arial" w:cs="Arial"/>
          <w:b/>
          <w:color w:val="0070C0"/>
        </w:rPr>
      </w:pPr>
    </w:p>
    <w:p w14:paraId="32A9C3D9" w14:textId="4060DBA3" w:rsidR="00414B45" w:rsidRDefault="00602BBB" w:rsidP="00414B45">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MONTAGEM DE ESTRUTURA METÁLICA</w:t>
      </w:r>
    </w:p>
    <w:p w14:paraId="73C77E48" w14:textId="77777777" w:rsidR="0054435F" w:rsidRPr="0054435F" w:rsidRDefault="0054435F" w:rsidP="0054435F">
      <w:pPr>
        <w:pStyle w:val="PargrafodaLista"/>
        <w:rPr>
          <w:rFonts w:ascii="Arial" w:eastAsiaTheme="minorHAnsi" w:hAnsi="Arial" w:cs="Arial"/>
          <w:b/>
          <w:lang w:eastAsia="en-US"/>
        </w:rPr>
      </w:pPr>
    </w:p>
    <w:p w14:paraId="59F63E0F" w14:textId="489F57F7" w:rsidR="00D90A46" w:rsidRDefault="0054435F" w:rsidP="00D90A46">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PINTURA COM TINTA ALQUÍDICA DE ACABAMENTO (ESMALTE SINTÉTICO FOSCO) PULVERIZADO SOBRE PERFIL METÁLICO EXECUTADO EM FÁBRICA</w:t>
      </w:r>
    </w:p>
    <w:p w14:paraId="23FE72CD" w14:textId="02F1CECE" w:rsidR="00D90A46" w:rsidRPr="00D90A46" w:rsidRDefault="00D90A46" w:rsidP="00D90A46">
      <w:pPr>
        <w:spacing w:line="360" w:lineRule="auto"/>
        <w:jc w:val="both"/>
        <w:outlineLvl w:val="1"/>
        <w:rPr>
          <w:rFonts w:ascii="Arial" w:eastAsiaTheme="minorHAnsi" w:hAnsi="Arial" w:cs="Arial"/>
          <w:b/>
          <w:lang w:eastAsia="en-US"/>
        </w:rPr>
      </w:pPr>
    </w:p>
    <w:p w14:paraId="56B7A582" w14:textId="77777777" w:rsidR="00D90A46" w:rsidRDefault="00D90A46" w:rsidP="00D90A46">
      <w:pPr>
        <w:pStyle w:val="PargrafodaLista"/>
        <w:spacing w:line="360" w:lineRule="auto"/>
        <w:ind w:left="709" w:firstLine="707"/>
        <w:jc w:val="both"/>
        <w:outlineLvl w:val="1"/>
        <w:rPr>
          <w:rFonts w:ascii="Arial" w:hAnsi="Arial" w:cs="Arial"/>
        </w:rPr>
      </w:pPr>
      <w:r w:rsidRPr="0054435F">
        <w:rPr>
          <w:rFonts w:ascii="Arial" w:hAnsi="Arial" w:cs="Arial"/>
        </w:rPr>
        <w:t>Limpeza da peça manualmente para rem</w:t>
      </w:r>
      <w:r>
        <w:rPr>
          <w:rFonts w:ascii="Arial" w:hAnsi="Arial" w:cs="Arial"/>
        </w:rPr>
        <w:t xml:space="preserve">oção de pó e outros detritos; </w:t>
      </w:r>
      <w:r w:rsidRPr="0054435F">
        <w:rPr>
          <w:rFonts w:ascii="Arial" w:hAnsi="Arial" w:cs="Arial"/>
        </w:rPr>
        <w:t>Preparação da tinta com diluição conf</w:t>
      </w:r>
      <w:r>
        <w:rPr>
          <w:rFonts w:ascii="Arial" w:hAnsi="Arial" w:cs="Arial"/>
        </w:rPr>
        <w:t>orme orientação do fabricante;</w:t>
      </w:r>
      <w:r w:rsidRPr="0054435F">
        <w:rPr>
          <w:rFonts w:ascii="Arial" w:hAnsi="Arial" w:cs="Arial"/>
        </w:rPr>
        <w:t xml:space="preserve"> Aplicação de uma demão de tinta na superfície metálica com o equipamento de pulverização</w:t>
      </w:r>
    </w:p>
    <w:p w14:paraId="34F7C299" w14:textId="77777777" w:rsidR="00D90A46" w:rsidRDefault="00D90A46" w:rsidP="00D90A46">
      <w:pPr>
        <w:pStyle w:val="PargrafodaLista"/>
        <w:spacing w:line="360" w:lineRule="auto"/>
        <w:ind w:left="709"/>
        <w:jc w:val="both"/>
        <w:outlineLvl w:val="1"/>
        <w:rPr>
          <w:rFonts w:ascii="Arial" w:eastAsiaTheme="minorHAnsi" w:hAnsi="Arial" w:cs="Arial"/>
          <w:b/>
          <w:lang w:eastAsia="en-US"/>
        </w:rPr>
      </w:pPr>
    </w:p>
    <w:p w14:paraId="15886CFF" w14:textId="77777777" w:rsidR="00D90A46" w:rsidRPr="00D90A46" w:rsidRDefault="00D90A46" w:rsidP="00D90A46">
      <w:pPr>
        <w:pStyle w:val="PargrafodaLista"/>
        <w:rPr>
          <w:rFonts w:ascii="Arial" w:eastAsiaTheme="minorHAnsi" w:hAnsi="Arial" w:cs="Arial"/>
          <w:b/>
          <w:lang w:eastAsia="en-US"/>
        </w:rPr>
      </w:pPr>
    </w:p>
    <w:p w14:paraId="6CF531E7" w14:textId="542EC3BB" w:rsidR="00D90A46" w:rsidRDefault="00D90A46" w:rsidP="00414B45">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COBERTURA EM POLICARBONATO, INCLUSIVE FIXAÇÃO</w:t>
      </w:r>
    </w:p>
    <w:p w14:paraId="4E473FD4" w14:textId="77777777" w:rsidR="0054435F" w:rsidRPr="0054435F" w:rsidRDefault="0054435F" w:rsidP="0054435F">
      <w:pPr>
        <w:pStyle w:val="PargrafodaLista"/>
        <w:spacing w:line="360" w:lineRule="auto"/>
        <w:rPr>
          <w:rFonts w:ascii="Arial" w:eastAsiaTheme="minorHAnsi" w:hAnsi="Arial" w:cs="Arial"/>
          <w:b/>
          <w:lang w:eastAsia="en-US"/>
        </w:rPr>
      </w:pPr>
    </w:p>
    <w:p w14:paraId="423C952E" w14:textId="22321841" w:rsidR="00C420D0" w:rsidRPr="00F20F5A" w:rsidRDefault="00D90A46" w:rsidP="00B751D1">
      <w:pPr>
        <w:spacing w:line="360" w:lineRule="auto"/>
        <w:ind w:firstLine="708"/>
        <w:jc w:val="both"/>
        <w:outlineLvl w:val="1"/>
        <w:rPr>
          <w:rFonts w:ascii="Arial" w:eastAsiaTheme="minorHAnsi" w:hAnsi="Arial" w:cs="Arial"/>
          <w:b/>
          <w:sz w:val="20"/>
          <w:lang w:eastAsia="en-US"/>
        </w:rPr>
      </w:pPr>
      <w:r w:rsidRPr="00F20F5A">
        <w:rPr>
          <w:rFonts w:ascii="Arial" w:hAnsi="Arial" w:cs="Arial"/>
          <w:sz w:val="20"/>
        </w:rPr>
        <w:t>Na entrada principal deverá ser confeccionado uma estrutura metálica, em formato reto. Sobre esta estrutura deverá ser instalado uma cobertura de policarbonato alveolar em formato reto</w:t>
      </w:r>
      <w:r w:rsidR="005F534D" w:rsidRPr="00F20F5A">
        <w:rPr>
          <w:rFonts w:ascii="Arial" w:hAnsi="Arial" w:cs="Arial"/>
          <w:sz w:val="20"/>
        </w:rPr>
        <w:t xml:space="preserve"> com inclinação de 1</w:t>
      </w:r>
      <w:r w:rsidRPr="00F20F5A">
        <w:rPr>
          <w:rFonts w:ascii="Arial" w:hAnsi="Arial" w:cs="Arial"/>
          <w:sz w:val="20"/>
        </w:rPr>
        <w:t xml:space="preserve">%, na cor fumê, espessura 6 mm com parede dupla e tratamento contra </w:t>
      </w:r>
      <w:proofErr w:type="spellStart"/>
      <w:r w:rsidRPr="00F20F5A">
        <w:rPr>
          <w:rFonts w:ascii="Arial" w:hAnsi="Arial" w:cs="Arial"/>
          <w:sz w:val="20"/>
        </w:rPr>
        <w:t>ataque</w:t>
      </w:r>
      <w:proofErr w:type="spellEnd"/>
      <w:r w:rsidRPr="00F20F5A">
        <w:rPr>
          <w:rFonts w:ascii="Arial" w:hAnsi="Arial" w:cs="Arial"/>
          <w:sz w:val="20"/>
        </w:rPr>
        <w:t xml:space="preserve"> de raios ultravioletas, fixado com parafuso auto </w:t>
      </w:r>
      <w:proofErr w:type="spellStart"/>
      <w:r w:rsidRPr="00F20F5A">
        <w:rPr>
          <w:rFonts w:ascii="Arial" w:hAnsi="Arial" w:cs="Arial"/>
          <w:sz w:val="20"/>
        </w:rPr>
        <w:t>atarrachante</w:t>
      </w:r>
      <w:proofErr w:type="spellEnd"/>
      <w:r w:rsidRPr="00F20F5A">
        <w:rPr>
          <w:rFonts w:ascii="Arial" w:hAnsi="Arial" w:cs="Arial"/>
          <w:sz w:val="20"/>
        </w:rPr>
        <w:t>, mantendo uma folga de dilatação mínima de 4mm. Para união das placas deverá ser utilizado perfil metálico, e em ambas as extremidades perfil U pingadeira sob fita alumínio, de modo a vedar os alvéolos. Esta estrutura deverá ficar apoiada sobre fundação a ser executada no local, sendo fixada através de chumbadores, formando uma cobertura sobre toda esta entrada. A referida estrutura deverá receber uma pintura com fundo serralheiro mais esmalte sintético.</w:t>
      </w:r>
    </w:p>
    <w:p w14:paraId="2933D536" w14:textId="77777777" w:rsidR="00C420D0" w:rsidRPr="00414B45" w:rsidRDefault="00C420D0" w:rsidP="00FC6CCF">
      <w:pPr>
        <w:pStyle w:val="PargrafodaLista"/>
        <w:numPr>
          <w:ilvl w:val="1"/>
          <w:numId w:val="3"/>
        </w:numPr>
        <w:spacing w:line="360" w:lineRule="auto"/>
        <w:ind w:left="0" w:firstLine="709"/>
        <w:jc w:val="both"/>
        <w:outlineLvl w:val="1"/>
        <w:rPr>
          <w:rFonts w:ascii="Arial" w:eastAsiaTheme="minorHAnsi" w:hAnsi="Arial" w:cs="Arial"/>
          <w:b/>
          <w:color w:val="0D0D0D" w:themeColor="text1" w:themeTint="F2"/>
          <w:lang w:eastAsia="en-US"/>
        </w:rPr>
      </w:pPr>
      <w:r w:rsidRPr="005A737F">
        <w:rPr>
          <w:rFonts w:ascii="Arial" w:eastAsiaTheme="minorHAnsi" w:hAnsi="Arial" w:cs="Arial"/>
          <w:b/>
          <w:lang w:eastAsia="en-US"/>
        </w:rPr>
        <w:t xml:space="preserve"> </w:t>
      </w:r>
      <w:r w:rsidRPr="00414B45">
        <w:rPr>
          <w:rFonts w:ascii="Arial" w:eastAsiaTheme="minorHAnsi" w:hAnsi="Arial" w:cs="Arial"/>
          <w:b/>
          <w:color w:val="0D0D0D" w:themeColor="text1" w:themeTint="F2"/>
          <w:lang w:eastAsia="en-US"/>
        </w:rPr>
        <w:t>TELHAMENTO COM TELHA DE AÇO/</w:t>
      </w:r>
      <w:r w:rsidR="005A737F" w:rsidRPr="00414B45">
        <w:rPr>
          <w:rFonts w:ascii="Arial" w:eastAsiaTheme="minorHAnsi" w:hAnsi="Arial" w:cs="Arial"/>
          <w:b/>
          <w:color w:val="0D0D0D" w:themeColor="text1" w:themeTint="F2"/>
          <w:lang w:eastAsia="en-US"/>
        </w:rPr>
        <w:t xml:space="preserve"> </w:t>
      </w:r>
      <w:r w:rsidRPr="00414B45">
        <w:rPr>
          <w:rFonts w:ascii="Arial" w:eastAsiaTheme="minorHAnsi" w:hAnsi="Arial" w:cs="Arial"/>
          <w:b/>
          <w:color w:val="0D0D0D" w:themeColor="text1" w:themeTint="F2"/>
          <w:lang w:eastAsia="en-US"/>
        </w:rPr>
        <w:t>ALUMÍNIO E = 0,5 MM, COM ATÉ 2 ÁGUAS, INCLUSO IÇAMENTO. AF_06/2016</w:t>
      </w:r>
    </w:p>
    <w:p w14:paraId="448747BE"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639C0">
        <w:rPr>
          <w:rFonts w:ascii="Arial" w:eastAsiaTheme="minorHAnsi" w:hAnsi="Arial" w:cs="Arial"/>
          <w:i/>
          <w:color w:val="000000"/>
          <w:sz w:val="20"/>
          <w:szCs w:val="20"/>
          <w:lang w:eastAsia="en-US"/>
        </w:rPr>
        <w:t>Características:</w:t>
      </w:r>
    </w:p>
    <w:p w14:paraId="14D816AC"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sz w:val="20"/>
          <w:szCs w:val="20"/>
          <w:lang w:eastAsia="en-US"/>
        </w:rPr>
      </w:pPr>
      <w:r w:rsidRPr="00D639C0">
        <w:rPr>
          <w:rFonts w:ascii="Arial" w:eastAsiaTheme="minorHAnsi" w:hAnsi="Arial" w:cs="Arial"/>
          <w:color w:val="000000"/>
          <w:sz w:val="20"/>
          <w:szCs w:val="20"/>
          <w:lang w:eastAsia="en-US"/>
        </w:rPr>
        <w:t>Telha de aço zincado, trapezoidal, e = 0,5 mm, sem pintura. Esse insumo</w:t>
      </w:r>
      <w:r>
        <w:rPr>
          <w:rFonts w:ascii="Arial" w:eastAsiaTheme="minorHAnsi" w:hAnsi="Arial" w:cs="Arial"/>
          <w:color w:val="000000"/>
          <w:sz w:val="20"/>
          <w:szCs w:val="20"/>
          <w:lang w:eastAsia="en-US"/>
        </w:rPr>
        <w:t xml:space="preserve"> </w:t>
      </w:r>
      <w:r w:rsidRPr="00D639C0">
        <w:rPr>
          <w:rFonts w:ascii="Arial" w:eastAsiaTheme="minorHAnsi" w:hAnsi="Arial" w:cs="Arial"/>
          <w:color w:val="000000"/>
          <w:sz w:val="20"/>
          <w:szCs w:val="20"/>
          <w:lang w:eastAsia="en-US"/>
        </w:rPr>
        <w:t>Pode ser substituído por telha de aço zincado ondulada, a = *17* mm, e =</w:t>
      </w:r>
      <w:r>
        <w:rPr>
          <w:rFonts w:ascii="Arial" w:eastAsiaTheme="minorHAnsi" w:hAnsi="Arial" w:cs="Arial"/>
          <w:color w:val="000000"/>
          <w:sz w:val="20"/>
          <w:szCs w:val="20"/>
          <w:lang w:eastAsia="en-US"/>
        </w:rPr>
        <w:t xml:space="preserve"> </w:t>
      </w:r>
      <w:r w:rsidRPr="00D639C0">
        <w:rPr>
          <w:rFonts w:ascii="Arial" w:eastAsiaTheme="minorHAnsi" w:hAnsi="Arial" w:cs="Arial"/>
          <w:color w:val="000000"/>
          <w:sz w:val="20"/>
          <w:szCs w:val="20"/>
          <w:lang w:eastAsia="en-US"/>
        </w:rPr>
        <w:t xml:space="preserve">0,5 mm, sem pintura, código </w:t>
      </w:r>
      <w:proofErr w:type="spellStart"/>
      <w:r w:rsidRPr="00D639C0">
        <w:rPr>
          <w:rFonts w:ascii="Arial" w:eastAsiaTheme="minorHAnsi" w:hAnsi="Arial" w:cs="Arial"/>
          <w:color w:val="000000"/>
          <w:sz w:val="20"/>
          <w:szCs w:val="20"/>
          <w:lang w:eastAsia="en-US"/>
        </w:rPr>
        <w:t>sinapi</w:t>
      </w:r>
      <w:proofErr w:type="spellEnd"/>
      <w:r w:rsidRPr="00D639C0">
        <w:rPr>
          <w:rFonts w:ascii="Arial" w:eastAsiaTheme="minorHAnsi" w:hAnsi="Arial" w:cs="Arial"/>
          <w:color w:val="000000"/>
          <w:sz w:val="20"/>
          <w:szCs w:val="20"/>
          <w:lang w:eastAsia="en-US"/>
        </w:rPr>
        <w:t xml:space="preserve"> 25007; </w:t>
      </w:r>
    </w:p>
    <w:p w14:paraId="40EA855F"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639C0">
        <w:rPr>
          <w:rFonts w:ascii="Arial" w:eastAsiaTheme="minorHAnsi" w:hAnsi="Arial" w:cs="Arial"/>
          <w:color w:val="000000"/>
          <w:sz w:val="20"/>
          <w:szCs w:val="20"/>
          <w:lang w:eastAsia="en-US"/>
        </w:rPr>
        <w:t>Haste reta com gancho de ferro galvanizado, com rosca 1/4" para fixação</w:t>
      </w:r>
      <w:r>
        <w:rPr>
          <w:rFonts w:ascii="Arial" w:eastAsiaTheme="minorHAnsi" w:hAnsi="Arial" w:cs="Arial"/>
          <w:color w:val="000000"/>
          <w:sz w:val="20"/>
          <w:szCs w:val="20"/>
          <w:lang w:eastAsia="en-US"/>
        </w:rPr>
        <w:t xml:space="preserve"> d</w:t>
      </w:r>
      <w:r w:rsidRPr="00D639C0">
        <w:rPr>
          <w:rFonts w:ascii="Arial" w:eastAsiaTheme="minorHAnsi" w:hAnsi="Arial" w:cs="Arial"/>
          <w:color w:val="000000"/>
          <w:sz w:val="20"/>
          <w:szCs w:val="20"/>
          <w:lang w:eastAsia="en-US"/>
        </w:rPr>
        <w:t>e telha metálica, incluindo porca e arruelas de vedação. No caso das</w:t>
      </w:r>
    </w:p>
    <w:p w14:paraId="000B72E5"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639C0">
        <w:rPr>
          <w:rFonts w:ascii="Arial" w:eastAsiaTheme="minorHAnsi" w:hAnsi="Arial" w:cs="Arial"/>
          <w:color w:val="000000"/>
          <w:sz w:val="20"/>
          <w:szCs w:val="20"/>
          <w:lang w:eastAsia="en-US"/>
        </w:rPr>
        <w:t>Telhas serem fixadas em perfis metálicos, poderá ser utilizado parafuso</w:t>
      </w:r>
      <w:r>
        <w:rPr>
          <w:rFonts w:ascii="Arial" w:eastAsiaTheme="minorHAnsi" w:hAnsi="Arial" w:cs="Arial"/>
          <w:color w:val="000000"/>
          <w:sz w:val="20"/>
          <w:szCs w:val="20"/>
          <w:lang w:eastAsia="en-US"/>
        </w:rPr>
        <w:t xml:space="preserve"> </w:t>
      </w:r>
      <w:proofErr w:type="spellStart"/>
      <w:r>
        <w:rPr>
          <w:rFonts w:ascii="Arial" w:eastAsiaTheme="minorHAnsi" w:hAnsi="Arial" w:cs="Arial"/>
          <w:color w:val="000000"/>
          <w:sz w:val="20"/>
          <w:szCs w:val="20"/>
          <w:lang w:eastAsia="en-US"/>
        </w:rPr>
        <w:t>a</w:t>
      </w:r>
      <w:r w:rsidRPr="00D639C0">
        <w:rPr>
          <w:rFonts w:ascii="Arial" w:eastAsiaTheme="minorHAnsi" w:hAnsi="Arial" w:cs="Arial"/>
          <w:color w:val="000000"/>
          <w:sz w:val="20"/>
          <w:szCs w:val="20"/>
          <w:lang w:eastAsia="en-US"/>
        </w:rPr>
        <w:t>utoperfurante</w:t>
      </w:r>
      <w:proofErr w:type="spellEnd"/>
      <w:r w:rsidRPr="00D639C0">
        <w:rPr>
          <w:rFonts w:ascii="Arial" w:eastAsiaTheme="minorHAnsi" w:hAnsi="Arial" w:cs="Arial"/>
          <w:color w:val="000000"/>
          <w:sz w:val="20"/>
          <w:szCs w:val="20"/>
          <w:lang w:eastAsia="en-US"/>
        </w:rPr>
        <w:t>;</w:t>
      </w:r>
    </w:p>
    <w:p w14:paraId="52436573"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D639C0">
        <w:rPr>
          <w:rFonts w:ascii="Arial" w:eastAsiaTheme="minorHAnsi" w:hAnsi="Arial" w:cs="Arial"/>
          <w:i/>
          <w:color w:val="000000"/>
          <w:sz w:val="20"/>
          <w:szCs w:val="20"/>
          <w:lang w:eastAsia="en-US"/>
        </w:rPr>
        <w:t xml:space="preserve">Considerou-se inclinação do telhado de </w:t>
      </w:r>
      <w:r>
        <w:rPr>
          <w:rFonts w:ascii="Arial" w:eastAsiaTheme="minorHAnsi" w:hAnsi="Arial" w:cs="Arial"/>
          <w:i/>
          <w:color w:val="000000"/>
          <w:sz w:val="20"/>
          <w:szCs w:val="20"/>
          <w:lang w:eastAsia="en-US"/>
        </w:rPr>
        <w:t>10%</w:t>
      </w:r>
    </w:p>
    <w:p w14:paraId="7E97D7B3"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i/>
          <w:sz w:val="20"/>
          <w:szCs w:val="20"/>
          <w:lang w:eastAsia="en-US"/>
        </w:rPr>
      </w:pPr>
      <w:r w:rsidRPr="00D639C0">
        <w:rPr>
          <w:rFonts w:ascii="Arial" w:eastAsiaTheme="minorHAnsi" w:hAnsi="Arial" w:cs="Arial"/>
          <w:i/>
          <w:color w:val="000000"/>
          <w:sz w:val="20"/>
          <w:szCs w:val="20"/>
          <w:lang w:eastAsia="en-US"/>
        </w:rPr>
        <w:t>Execução:</w:t>
      </w:r>
    </w:p>
    <w:p w14:paraId="223ADD39"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sz w:val="20"/>
          <w:szCs w:val="20"/>
          <w:lang w:eastAsia="en-US"/>
        </w:rPr>
      </w:pPr>
      <w:r w:rsidRPr="00D639C0">
        <w:rPr>
          <w:rFonts w:ascii="Arial" w:eastAsiaTheme="minorHAnsi" w:hAnsi="Arial" w:cs="Arial"/>
          <w:color w:val="000000"/>
          <w:sz w:val="20"/>
          <w:szCs w:val="20"/>
          <w:lang w:eastAsia="en-US"/>
        </w:rPr>
        <w:lastRenderedPageBreak/>
        <w:t>Na execução dos serviços os trabalhadores deverão estar munidos dos</w:t>
      </w:r>
      <w:r>
        <w:rPr>
          <w:rFonts w:ascii="Arial" w:eastAsiaTheme="minorHAnsi" w:hAnsi="Arial" w:cs="Arial"/>
          <w:color w:val="000000"/>
          <w:sz w:val="20"/>
          <w:szCs w:val="20"/>
          <w:lang w:eastAsia="en-US"/>
        </w:rPr>
        <w:t xml:space="preserve"> </w:t>
      </w:r>
      <w:proofErr w:type="spellStart"/>
      <w:r w:rsidRPr="00D639C0">
        <w:rPr>
          <w:rFonts w:ascii="Arial" w:eastAsiaTheme="minorHAnsi" w:hAnsi="Arial" w:cs="Arial"/>
          <w:color w:val="000000"/>
          <w:sz w:val="20"/>
          <w:szCs w:val="20"/>
          <w:lang w:eastAsia="en-US"/>
        </w:rPr>
        <w:t>Epi’s</w:t>
      </w:r>
      <w:proofErr w:type="spellEnd"/>
      <w:r w:rsidRPr="00D639C0">
        <w:rPr>
          <w:rFonts w:ascii="Arial" w:eastAsiaTheme="minorHAnsi" w:hAnsi="Arial" w:cs="Arial"/>
          <w:color w:val="000000"/>
          <w:sz w:val="20"/>
          <w:szCs w:val="20"/>
          <w:lang w:eastAsia="en-US"/>
        </w:rPr>
        <w:t xml:space="preserve"> necessários, sendo que os cintos de segurança trava-quedas</w:t>
      </w:r>
      <w:r>
        <w:rPr>
          <w:rFonts w:ascii="Arial" w:eastAsiaTheme="minorHAnsi" w:hAnsi="Arial" w:cs="Arial"/>
          <w:color w:val="000000"/>
          <w:sz w:val="20"/>
          <w:szCs w:val="20"/>
          <w:lang w:eastAsia="en-US"/>
        </w:rPr>
        <w:t xml:space="preserve"> d</w:t>
      </w:r>
      <w:r w:rsidRPr="00D639C0">
        <w:rPr>
          <w:rFonts w:ascii="Arial" w:eastAsiaTheme="minorHAnsi" w:hAnsi="Arial" w:cs="Arial"/>
          <w:color w:val="000000"/>
          <w:sz w:val="20"/>
          <w:szCs w:val="20"/>
          <w:lang w:eastAsia="en-US"/>
        </w:rPr>
        <w:t>everão estar acoplados, através de cordas, a terças ou ganchos</w:t>
      </w:r>
      <w:r>
        <w:rPr>
          <w:rFonts w:ascii="Arial" w:eastAsiaTheme="minorHAnsi" w:hAnsi="Arial" w:cs="Arial"/>
          <w:color w:val="000000"/>
          <w:sz w:val="20"/>
          <w:szCs w:val="20"/>
          <w:lang w:eastAsia="en-US"/>
        </w:rPr>
        <w:t xml:space="preserve"> v</w:t>
      </w:r>
      <w:r w:rsidRPr="00D639C0">
        <w:rPr>
          <w:rFonts w:ascii="Arial" w:eastAsiaTheme="minorHAnsi" w:hAnsi="Arial" w:cs="Arial"/>
          <w:color w:val="000000"/>
          <w:sz w:val="20"/>
          <w:szCs w:val="20"/>
          <w:lang w:eastAsia="en-US"/>
        </w:rPr>
        <w:t xml:space="preserve">inculados à estrutura; </w:t>
      </w:r>
    </w:p>
    <w:p w14:paraId="47459C76"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sz w:val="20"/>
          <w:szCs w:val="20"/>
          <w:lang w:eastAsia="en-US"/>
        </w:rPr>
      </w:pPr>
      <w:r w:rsidRPr="00D639C0">
        <w:rPr>
          <w:rFonts w:ascii="Arial" w:eastAsiaTheme="minorHAnsi" w:hAnsi="Arial" w:cs="Arial"/>
          <w:color w:val="000000"/>
          <w:sz w:val="20"/>
          <w:szCs w:val="20"/>
          <w:lang w:eastAsia="en-US"/>
        </w:rPr>
        <w:t>Os montadores deverão caminhar sobre tábuas apoiadas sobre as terças,</w:t>
      </w:r>
      <w:r>
        <w:rPr>
          <w:rFonts w:ascii="Arial" w:eastAsiaTheme="minorHAnsi" w:hAnsi="Arial" w:cs="Arial"/>
          <w:color w:val="000000"/>
          <w:sz w:val="20"/>
          <w:szCs w:val="20"/>
          <w:lang w:eastAsia="en-US"/>
        </w:rPr>
        <w:t xml:space="preserve"> s</w:t>
      </w:r>
      <w:r w:rsidRPr="00D639C0">
        <w:rPr>
          <w:rFonts w:ascii="Arial" w:eastAsiaTheme="minorHAnsi" w:hAnsi="Arial" w:cs="Arial"/>
          <w:color w:val="000000"/>
          <w:sz w:val="20"/>
          <w:szCs w:val="20"/>
          <w:lang w:eastAsia="en-US"/>
        </w:rPr>
        <w:t>endo as tábuas providas de dispositivos que impeçam seu</w:t>
      </w:r>
      <w:r>
        <w:rPr>
          <w:rFonts w:ascii="Arial" w:eastAsiaTheme="minorHAnsi" w:hAnsi="Arial" w:cs="Arial"/>
          <w:color w:val="000000"/>
          <w:sz w:val="20"/>
          <w:szCs w:val="20"/>
          <w:lang w:eastAsia="en-US"/>
        </w:rPr>
        <w:t xml:space="preserve"> e</w:t>
      </w:r>
      <w:r w:rsidRPr="00D639C0">
        <w:rPr>
          <w:rFonts w:ascii="Arial" w:eastAsiaTheme="minorHAnsi" w:hAnsi="Arial" w:cs="Arial"/>
          <w:color w:val="000000"/>
          <w:sz w:val="20"/>
          <w:szCs w:val="20"/>
          <w:lang w:eastAsia="en-US"/>
        </w:rPr>
        <w:t xml:space="preserve">scorregamento; </w:t>
      </w:r>
    </w:p>
    <w:p w14:paraId="54904304" w14:textId="77777777" w:rsidR="00D639C0" w:rsidRDefault="00D639C0" w:rsidP="00D639C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639C0">
        <w:rPr>
          <w:rFonts w:ascii="Arial" w:eastAsiaTheme="minorHAnsi" w:hAnsi="Arial" w:cs="Arial"/>
          <w:color w:val="000000"/>
          <w:sz w:val="20"/>
          <w:szCs w:val="20"/>
          <w:lang w:eastAsia="en-US"/>
        </w:rPr>
        <w:t>Antes do início dos serviços de colocação das telhas devem ser</w:t>
      </w:r>
      <w:r>
        <w:rPr>
          <w:rFonts w:ascii="Arial" w:eastAsiaTheme="minorHAnsi" w:hAnsi="Arial" w:cs="Arial"/>
          <w:color w:val="000000"/>
          <w:sz w:val="20"/>
          <w:szCs w:val="20"/>
          <w:lang w:eastAsia="en-US"/>
        </w:rPr>
        <w:t xml:space="preserve"> c</w:t>
      </w:r>
      <w:r w:rsidRPr="00D639C0">
        <w:rPr>
          <w:rFonts w:ascii="Arial" w:eastAsiaTheme="minorHAnsi" w:hAnsi="Arial" w:cs="Arial"/>
          <w:color w:val="000000"/>
          <w:sz w:val="20"/>
          <w:szCs w:val="20"/>
          <w:lang w:eastAsia="en-US"/>
        </w:rPr>
        <w:t>onferidas as disposições de tesouras, meia-tesouras, terças, elementos</w:t>
      </w:r>
      <w:r>
        <w:rPr>
          <w:rFonts w:ascii="Arial" w:eastAsiaTheme="minorHAnsi" w:hAnsi="Arial" w:cs="Arial"/>
          <w:color w:val="000000"/>
          <w:sz w:val="20"/>
          <w:szCs w:val="20"/>
          <w:lang w:eastAsia="en-US"/>
        </w:rPr>
        <w:t xml:space="preserve"> d</w:t>
      </w:r>
      <w:r w:rsidRPr="00D639C0">
        <w:rPr>
          <w:rFonts w:ascii="Arial" w:eastAsiaTheme="minorHAnsi" w:hAnsi="Arial" w:cs="Arial"/>
          <w:color w:val="000000"/>
          <w:sz w:val="20"/>
          <w:szCs w:val="20"/>
          <w:lang w:eastAsia="en-US"/>
        </w:rPr>
        <w:t xml:space="preserve">e </w:t>
      </w:r>
      <w:proofErr w:type="spellStart"/>
      <w:r w:rsidRPr="00D639C0">
        <w:rPr>
          <w:rFonts w:ascii="Arial" w:eastAsiaTheme="minorHAnsi" w:hAnsi="Arial" w:cs="Arial"/>
          <w:color w:val="000000"/>
          <w:sz w:val="20"/>
          <w:szCs w:val="20"/>
          <w:lang w:eastAsia="en-US"/>
        </w:rPr>
        <w:t>contraventamento</w:t>
      </w:r>
      <w:proofErr w:type="spellEnd"/>
      <w:r w:rsidRPr="00D639C0">
        <w:rPr>
          <w:rFonts w:ascii="Arial" w:eastAsiaTheme="minorHAnsi" w:hAnsi="Arial" w:cs="Arial"/>
          <w:color w:val="000000"/>
          <w:sz w:val="20"/>
          <w:szCs w:val="20"/>
          <w:lang w:eastAsia="en-US"/>
        </w:rPr>
        <w:t xml:space="preserve"> e outros. Deve ainda ser verificado o</w:t>
      </w:r>
      <w:r>
        <w:rPr>
          <w:rFonts w:ascii="Arial" w:eastAsiaTheme="minorHAnsi" w:hAnsi="Arial" w:cs="Arial"/>
          <w:color w:val="000000"/>
          <w:sz w:val="20"/>
          <w:szCs w:val="20"/>
          <w:lang w:eastAsia="en-US"/>
        </w:rPr>
        <w:t xml:space="preserve"> d</w:t>
      </w:r>
      <w:r w:rsidRPr="00D639C0">
        <w:rPr>
          <w:rFonts w:ascii="Arial" w:eastAsiaTheme="minorHAnsi" w:hAnsi="Arial" w:cs="Arial"/>
          <w:color w:val="000000"/>
          <w:sz w:val="20"/>
          <w:szCs w:val="20"/>
          <w:lang w:eastAsia="en-US"/>
        </w:rPr>
        <w:t>istanciamento entre terças, de forma a se atender ao recobrimento</w:t>
      </w:r>
      <w:r>
        <w:rPr>
          <w:rFonts w:ascii="Arial" w:eastAsiaTheme="minorHAnsi" w:hAnsi="Arial" w:cs="Arial"/>
          <w:color w:val="000000"/>
          <w:sz w:val="20"/>
          <w:szCs w:val="20"/>
          <w:lang w:eastAsia="en-US"/>
        </w:rPr>
        <w:t xml:space="preserve"> t</w:t>
      </w:r>
      <w:r w:rsidRPr="00D639C0">
        <w:rPr>
          <w:rFonts w:ascii="Arial" w:eastAsiaTheme="minorHAnsi" w:hAnsi="Arial" w:cs="Arial"/>
          <w:color w:val="000000"/>
          <w:sz w:val="20"/>
          <w:szCs w:val="20"/>
          <w:lang w:eastAsia="en-US"/>
        </w:rPr>
        <w:t>ransversal especificado no projeto e/ou ao recobrimento mínimo</w:t>
      </w:r>
      <w:r>
        <w:rPr>
          <w:rFonts w:ascii="Arial" w:eastAsiaTheme="minorHAnsi" w:hAnsi="Arial" w:cs="Arial"/>
          <w:color w:val="000000"/>
          <w:sz w:val="20"/>
          <w:szCs w:val="20"/>
          <w:lang w:eastAsia="en-US"/>
        </w:rPr>
        <w:t xml:space="preserve"> e</w:t>
      </w:r>
      <w:r w:rsidRPr="00D639C0">
        <w:rPr>
          <w:rFonts w:ascii="Arial" w:eastAsiaTheme="minorHAnsi" w:hAnsi="Arial" w:cs="Arial"/>
          <w:color w:val="000000"/>
          <w:sz w:val="20"/>
          <w:szCs w:val="20"/>
          <w:lang w:eastAsia="en-US"/>
        </w:rPr>
        <w:t>stabelecido pelo fabricante das telhas;</w:t>
      </w:r>
    </w:p>
    <w:p w14:paraId="3D67DCBA" w14:textId="77777777" w:rsidR="00D639C0" w:rsidRDefault="00D639C0" w:rsidP="00D639C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D639C0">
        <w:rPr>
          <w:rFonts w:ascii="Arial" w:eastAsiaTheme="minorHAnsi" w:hAnsi="Arial" w:cs="Arial"/>
          <w:color w:val="000000"/>
          <w:sz w:val="20"/>
          <w:szCs w:val="20"/>
          <w:lang w:eastAsia="en-US"/>
        </w:rPr>
        <w:t>A colocação deve ser feita por fiadas, com as telhas sempre alinhadas na</w:t>
      </w:r>
      <w:r>
        <w:rPr>
          <w:rFonts w:ascii="Arial" w:eastAsiaTheme="minorHAnsi" w:hAnsi="Arial" w:cs="Arial"/>
          <w:color w:val="000000"/>
          <w:sz w:val="20"/>
          <w:szCs w:val="20"/>
          <w:lang w:eastAsia="en-US"/>
        </w:rPr>
        <w:t xml:space="preserve"> h</w:t>
      </w:r>
      <w:r w:rsidRPr="00D639C0">
        <w:rPr>
          <w:rFonts w:ascii="Arial" w:eastAsiaTheme="minorHAnsi" w:hAnsi="Arial" w:cs="Arial"/>
          <w:color w:val="000000"/>
          <w:sz w:val="20"/>
          <w:szCs w:val="20"/>
          <w:lang w:eastAsia="en-US"/>
        </w:rPr>
        <w:t>orizontal (fiadas) e na vertical (faixas). A montagem deve ser iniciada do</w:t>
      </w:r>
      <w:r>
        <w:rPr>
          <w:rFonts w:ascii="Arial" w:eastAsiaTheme="minorHAnsi" w:hAnsi="Arial" w:cs="Arial"/>
          <w:color w:val="000000"/>
          <w:sz w:val="20"/>
          <w:szCs w:val="20"/>
          <w:lang w:eastAsia="en-US"/>
        </w:rPr>
        <w:t xml:space="preserve"> b</w:t>
      </w:r>
      <w:r w:rsidRPr="00D639C0">
        <w:rPr>
          <w:rFonts w:ascii="Arial" w:eastAsiaTheme="minorHAnsi" w:hAnsi="Arial" w:cs="Arial"/>
          <w:color w:val="000000"/>
          <w:sz w:val="20"/>
          <w:szCs w:val="20"/>
          <w:lang w:eastAsia="en-US"/>
        </w:rPr>
        <w:t>eiral para a cumeeira, sendo as águas opostas montadas</w:t>
      </w:r>
      <w:r>
        <w:rPr>
          <w:rFonts w:ascii="Arial" w:eastAsiaTheme="minorHAnsi" w:hAnsi="Arial" w:cs="Arial"/>
          <w:color w:val="000000"/>
          <w:sz w:val="20"/>
          <w:szCs w:val="20"/>
          <w:lang w:eastAsia="en-US"/>
        </w:rPr>
        <w:t xml:space="preserve"> s</w:t>
      </w:r>
      <w:r w:rsidRPr="00D639C0">
        <w:rPr>
          <w:rFonts w:ascii="Arial" w:eastAsiaTheme="minorHAnsi" w:hAnsi="Arial" w:cs="Arial"/>
          <w:color w:val="000000"/>
          <w:sz w:val="20"/>
          <w:szCs w:val="20"/>
          <w:lang w:eastAsia="en-US"/>
        </w:rPr>
        <w:t>imultaneamente no sentido contrário ao vento predominante (telhas a</w:t>
      </w:r>
      <w:r>
        <w:rPr>
          <w:rFonts w:ascii="Arial" w:eastAsiaTheme="minorHAnsi" w:hAnsi="Arial" w:cs="Arial"/>
          <w:color w:val="000000"/>
          <w:sz w:val="20"/>
          <w:szCs w:val="20"/>
          <w:lang w:eastAsia="en-US"/>
        </w:rPr>
        <w:t xml:space="preserve"> b</w:t>
      </w:r>
      <w:r w:rsidRPr="00D639C0">
        <w:rPr>
          <w:rFonts w:ascii="Arial" w:eastAsiaTheme="minorHAnsi" w:hAnsi="Arial" w:cs="Arial"/>
          <w:color w:val="000000"/>
          <w:sz w:val="20"/>
          <w:szCs w:val="20"/>
          <w:lang w:eastAsia="en-US"/>
        </w:rPr>
        <w:t xml:space="preserve">arlavento recobrem telhas a </w:t>
      </w:r>
      <w:proofErr w:type="spellStart"/>
      <w:r w:rsidRPr="00D639C0">
        <w:rPr>
          <w:rFonts w:ascii="Arial" w:eastAsiaTheme="minorHAnsi" w:hAnsi="Arial" w:cs="Arial"/>
          <w:color w:val="000000"/>
          <w:sz w:val="20"/>
          <w:szCs w:val="20"/>
          <w:lang w:eastAsia="en-US"/>
        </w:rPr>
        <w:t>sotavento</w:t>
      </w:r>
      <w:proofErr w:type="spellEnd"/>
      <w:r>
        <w:rPr>
          <w:rFonts w:ascii="Arial" w:eastAsiaTheme="minorHAnsi" w:hAnsi="Arial" w:cs="Arial"/>
          <w:color w:val="000000"/>
          <w:sz w:val="20"/>
          <w:szCs w:val="20"/>
          <w:lang w:eastAsia="en-US"/>
        </w:rPr>
        <w:t xml:space="preserve">); </w:t>
      </w:r>
    </w:p>
    <w:p w14:paraId="548B911A" w14:textId="77777777" w:rsidR="00D639C0" w:rsidRPr="00D639C0" w:rsidRDefault="00D639C0" w:rsidP="00D639C0">
      <w:pPr>
        <w:autoSpaceDE w:val="0"/>
        <w:autoSpaceDN w:val="0"/>
        <w:adjustRightInd w:val="0"/>
        <w:spacing w:after="0" w:line="360" w:lineRule="auto"/>
        <w:ind w:firstLine="709"/>
        <w:jc w:val="both"/>
        <w:rPr>
          <w:rFonts w:ascii="Arial" w:eastAsiaTheme="minorHAnsi" w:hAnsi="Arial" w:cs="Arial"/>
          <w:sz w:val="20"/>
          <w:szCs w:val="20"/>
          <w:lang w:eastAsia="en-US"/>
        </w:rPr>
      </w:pPr>
      <w:r w:rsidRPr="00D639C0">
        <w:rPr>
          <w:rFonts w:ascii="Arial" w:eastAsiaTheme="minorHAnsi" w:hAnsi="Arial" w:cs="Arial"/>
          <w:color w:val="000000"/>
          <w:sz w:val="20"/>
          <w:szCs w:val="20"/>
          <w:lang w:eastAsia="en-US"/>
        </w:rPr>
        <w:t>Fixar as telhas em quatro pontos alinhados, sempre na onda alta da telha,</w:t>
      </w:r>
      <w:r>
        <w:rPr>
          <w:rFonts w:ascii="Arial" w:eastAsiaTheme="minorHAnsi" w:hAnsi="Arial" w:cs="Arial"/>
          <w:color w:val="000000"/>
          <w:sz w:val="20"/>
          <w:szCs w:val="20"/>
          <w:lang w:eastAsia="en-US"/>
        </w:rPr>
        <w:t xml:space="preserve"> u</w:t>
      </w:r>
      <w:r w:rsidRPr="00D639C0">
        <w:rPr>
          <w:rFonts w:ascii="Arial" w:eastAsiaTheme="minorHAnsi" w:hAnsi="Arial" w:cs="Arial"/>
          <w:color w:val="000000"/>
          <w:sz w:val="20"/>
          <w:szCs w:val="20"/>
          <w:lang w:eastAsia="en-US"/>
        </w:rPr>
        <w:t xml:space="preserve">tilizando parafuso </w:t>
      </w:r>
      <w:proofErr w:type="spellStart"/>
      <w:r w:rsidRPr="00D639C0">
        <w:rPr>
          <w:rFonts w:ascii="Arial" w:eastAsiaTheme="minorHAnsi" w:hAnsi="Arial" w:cs="Arial"/>
          <w:color w:val="000000"/>
          <w:sz w:val="20"/>
          <w:szCs w:val="20"/>
          <w:lang w:eastAsia="en-US"/>
        </w:rPr>
        <w:t>autoperfurante</w:t>
      </w:r>
      <w:proofErr w:type="spellEnd"/>
      <w:r w:rsidRPr="00D639C0">
        <w:rPr>
          <w:rFonts w:ascii="Arial" w:eastAsiaTheme="minorHAnsi" w:hAnsi="Arial" w:cs="Arial"/>
          <w:color w:val="000000"/>
          <w:sz w:val="20"/>
          <w:szCs w:val="20"/>
          <w:lang w:eastAsia="en-US"/>
        </w:rPr>
        <w:t xml:space="preserve"> (terça em perfil metálico) ou haste reta com gancho em ferro galvanizado (terça em madeira); </w:t>
      </w:r>
    </w:p>
    <w:p w14:paraId="105FA59B" w14:textId="5EB2F47E" w:rsidR="0054435F" w:rsidRPr="00B751D1" w:rsidRDefault="00D639C0" w:rsidP="00B751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B34896">
        <w:rPr>
          <w:rFonts w:ascii="Arial" w:eastAsiaTheme="minorHAnsi" w:hAnsi="Arial" w:cs="Arial"/>
          <w:color w:val="000000"/>
          <w:sz w:val="20"/>
          <w:szCs w:val="20"/>
          <w:lang w:eastAsia="en-US"/>
        </w:rPr>
        <w:t>Na fixação com parafusos ou hastes com rosca não deve ser dado aperto excessivo, que ve</w:t>
      </w:r>
      <w:r w:rsidR="00B751D1">
        <w:rPr>
          <w:rFonts w:ascii="Arial" w:eastAsiaTheme="minorHAnsi" w:hAnsi="Arial" w:cs="Arial"/>
          <w:color w:val="000000"/>
          <w:sz w:val="20"/>
          <w:szCs w:val="20"/>
          <w:lang w:eastAsia="en-US"/>
        </w:rPr>
        <w:t>nha a amassar a telha metálica.</w:t>
      </w:r>
    </w:p>
    <w:p w14:paraId="0A64D8F3" w14:textId="77777777" w:rsidR="00D639C0" w:rsidRPr="00B34896" w:rsidRDefault="00D639C0" w:rsidP="00B34896">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59E397B3" w14:textId="77777777" w:rsidR="00C420D0" w:rsidRDefault="00414B45" w:rsidP="00B34896">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CUMEEIRA</w:t>
      </w:r>
    </w:p>
    <w:p w14:paraId="0B3F9B6D" w14:textId="77777777" w:rsidR="00414B45" w:rsidRPr="00B34896" w:rsidRDefault="00414B45" w:rsidP="00B34896">
      <w:pPr>
        <w:autoSpaceDE w:val="0"/>
        <w:autoSpaceDN w:val="0"/>
        <w:adjustRightInd w:val="0"/>
        <w:spacing w:after="0" w:line="360" w:lineRule="auto"/>
        <w:ind w:firstLine="709"/>
        <w:jc w:val="both"/>
        <w:rPr>
          <w:rFonts w:ascii="Arial" w:hAnsi="Arial" w:cs="Arial"/>
          <w:b/>
          <w:color w:val="0070C0"/>
          <w:sz w:val="20"/>
          <w:szCs w:val="20"/>
        </w:rPr>
      </w:pPr>
    </w:p>
    <w:p w14:paraId="223A5F92" w14:textId="55364CD6" w:rsidR="00414B45" w:rsidRPr="00414B45" w:rsidRDefault="00B751D1" w:rsidP="00414B45">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COBERTURA EM POLICARBONATO, INCLUSIVA FIXAÇÃO</w:t>
      </w:r>
    </w:p>
    <w:p w14:paraId="347115A5" w14:textId="77777777" w:rsidR="00C420D0" w:rsidRDefault="00C420D0" w:rsidP="00B34896">
      <w:pPr>
        <w:pStyle w:val="TextosemFormatao"/>
        <w:tabs>
          <w:tab w:val="left" w:pos="0"/>
        </w:tabs>
        <w:spacing w:line="360" w:lineRule="auto"/>
        <w:ind w:firstLine="709"/>
        <w:jc w:val="both"/>
        <w:rPr>
          <w:rFonts w:ascii="Arial" w:hAnsi="Arial" w:cs="Arial"/>
          <w:b/>
          <w:color w:val="0070C0"/>
        </w:rPr>
      </w:pPr>
    </w:p>
    <w:p w14:paraId="715817DB" w14:textId="1C74EB20" w:rsidR="00414B45" w:rsidRPr="00D639C0" w:rsidRDefault="00414B45" w:rsidP="00414B45">
      <w:pPr>
        <w:autoSpaceDE w:val="0"/>
        <w:autoSpaceDN w:val="0"/>
        <w:adjustRightInd w:val="0"/>
        <w:spacing w:after="0" w:line="360" w:lineRule="auto"/>
        <w:ind w:firstLine="709"/>
        <w:jc w:val="both"/>
        <w:rPr>
          <w:rFonts w:ascii="Arial" w:eastAsiaTheme="minorHAnsi" w:hAnsi="Arial" w:cs="Arial"/>
          <w:sz w:val="20"/>
          <w:szCs w:val="20"/>
          <w:lang w:eastAsia="en-US"/>
        </w:rPr>
      </w:pPr>
      <w:r w:rsidRPr="00D639C0">
        <w:rPr>
          <w:rFonts w:ascii="Arial" w:eastAsiaTheme="minorHAnsi" w:hAnsi="Arial" w:cs="Arial"/>
          <w:color w:val="000000"/>
          <w:sz w:val="20"/>
          <w:szCs w:val="20"/>
          <w:lang w:eastAsia="en-US"/>
        </w:rPr>
        <w:t xml:space="preserve">Fixar as </w:t>
      </w:r>
      <w:r>
        <w:rPr>
          <w:rFonts w:ascii="Arial" w:eastAsiaTheme="minorHAnsi" w:hAnsi="Arial" w:cs="Arial"/>
          <w:color w:val="000000"/>
          <w:sz w:val="20"/>
          <w:szCs w:val="20"/>
          <w:lang w:eastAsia="en-US"/>
        </w:rPr>
        <w:t>cumeeiras</w:t>
      </w:r>
      <w:r w:rsidR="005F534D">
        <w:rPr>
          <w:rFonts w:ascii="Arial" w:eastAsiaTheme="minorHAnsi" w:hAnsi="Arial" w:cs="Arial"/>
          <w:color w:val="000000"/>
          <w:sz w:val="20"/>
          <w:szCs w:val="20"/>
          <w:lang w:eastAsia="en-US"/>
        </w:rPr>
        <w:t xml:space="preserve"> nos</w:t>
      </w:r>
      <w:r w:rsidRPr="00D639C0">
        <w:rPr>
          <w:rFonts w:ascii="Arial" w:eastAsiaTheme="minorHAnsi" w:hAnsi="Arial" w:cs="Arial"/>
          <w:color w:val="000000"/>
          <w:sz w:val="20"/>
          <w:szCs w:val="20"/>
          <w:lang w:eastAsia="en-US"/>
        </w:rPr>
        <w:t xml:space="preserve"> pontos alinhados, sempre na onda alta da telha,</w:t>
      </w:r>
      <w:r>
        <w:rPr>
          <w:rFonts w:ascii="Arial" w:eastAsiaTheme="minorHAnsi" w:hAnsi="Arial" w:cs="Arial"/>
          <w:color w:val="000000"/>
          <w:sz w:val="20"/>
          <w:szCs w:val="20"/>
          <w:lang w:eastAsia="en-US"/>
        </w:rPr>
        <w:t xml:space="preserve"> u</w:t>
      </w:r>
      <w:r w:rsidRPr="00D639C0">
        <w:rPr>
          <w:rFonts w:ascii="Arial" w:eastAsiaTheme="minorHAnsi" w:hAnsi="Arial" w:cs="Arial"/>
          <w:color w:val="000000"/>
          <w:sz w:val="20"/>
          <w:szCs w:val="20"/>
          <w:lang w:eastAsia="en-US"/>
        </w:rPr>
        <w:t xml:space="preserve">tilizando parafuso </w:t>
      </w:r>
      <w:proofErr w:type="spellStart"/>
      <w:r w:rsidRPr="00D639C0">
        <w:rPr>
          <w:rFonts w:ascii="Arial" w:eastAsiaTheme="minorHAnsi" w:hAnsi="Arial" w:cs="Arial"/>
          <w:color w:val="000000"/>
          <w:sz w:val="20"/>
          <w:szCs w:val="20"/>
          <w:lang w:eastAsia="en-US"/>
        </w:rPr>
        <w:t>autoperfur</w:t>
      </w:r>
      <w:r w:rsidR="005F534D">
        <w:rPr>
          <w:rFonts w:ascii="Arial" w:eastAsiaTheme="minorHAnsi" w:hAnsi="Arial" w:cs="Arial"/>
          <w:color w:val="000000"/>
          <w:sz w:val="20"/>
          <w:szCs w:val="20"/>
          <w:lang w:eastAsia="en-US"/>
        </w:rPr>
        <w:t>ante</w:t>
      </w:r>
      <w:proofErr w:type="spellEnd"/>
      <w:r w:rsidR="005F534D">
        <w:rPr>
          <w:rFonts w:ascii="Arial" w:eastAsiaTheme="minorHAnsi" w:hAnsi="Arial" w:cs="Arial"/>
          <w:color w:val="000000"/>
          <w:sz w:val="20"/>
          <w:szCs w:val="20"/>
          <w:lang w:eastAsia="en-US"/>
        </w:rPr>
        <w:t xml:space="preserve"> (terça em perfil metálico).</w:t>
      </w:r>
    </w:p>
    <w:p w14:paraId="5B98203F" w14:textId="5728CDC0" w:rsidR="00414B45" w:rsidRPr="00B34896" w:rsidRDefault="00414B45" w:rsidP="00414B45">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B34896">
        <w:rPr>
          <w:rFonts w:ascii="Arial" w:eastAsiaTheme="minorHAnsi" w:hAnsi="Arial" w:cs="Arial"/>
          <w:color w:val="000000"/>
          <w:sz w:val="20"/>
          <w:szCs w:val="20"/>
          <w:lang w:eastAsia="en-US"/>
        </w:rPr>
        <w:t>Na fixação com parafusos ou hastes com rosca não deve ser dado aperto excessivo</w:t>
      </w:r>
      <w:r w:rsidR="005F534D">
        <w:rPr>
          <w:rFonts w:ascii="Arial" w:eastAsiaTheme="minorHAnsi" w:hAnsi="Arial" w:cs="Arial"/>
          <w:color w:val="000000"/>
          <w:sz w:val="20"/>
          <w:szCs w:val="20"/>
          <w:lang w:eastAsia="en-US"/>
        </w:rPr>
        <w:t>.</w:t>
      </w:r>
    </w:p>
    <w:p w14:paraId="5DE9953D" w14:textId="536A3356" w:rsidR="00240501" w:rsidRDefault="00240501" w:rsidP="00240501">
      <w:pPr>
        <w:autoSpaceDE w:val="0"/>
        <w:autoSpaceDN w:val="0"/>
        <w:adjustRightInd w:val="0"/>
        <w:spacing w:after="0" w:line="240" w:lineRule="auto"/>
        <w:rPr>
          <w:rFonts w:ascii="Arial" w:eastAsiaTheme="minorHAnsi" w:hAnsi="Arial" w:cs="Arial"/>
          <w:color w:val="000000"/>
          <w:lang w:eastAsia="en-US"/>
        </w:rPr>
      </w:pPr>
    </w:p>
    <w:p w14:paraId="650F21B2" w14:textId="77777777" w:rsidR="00B34896" w:rsidRPr="00B34896" w:rsidRDefault="00B34896" w:rsidP="00FC6CCF">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sidRPr="00B37574">
        <w:rPr>
          <w:rFonts w:ascii="Arial" w:hAnsi="Arial" w:cs="Arial"/>
          <w:b/>
        </w:rPr>
        <w:t>REVEST</w:t>
      </w:r>
      <w:r w:rsidRPr="00B34896">
        <w:rPr>
          <w:rFonts w:ascii="Arial" w:hAnsi="Arial" w:cs="Arial"/>
          <w:b/>
        </w:rPr>
        <w:t>I</w:t>
      </w:r>
      <w:r w:rsidRPr="00B37574">
        <w:rPr>
          <w:rFonts w:ascii="Arial" w:hAnsi="Arial" w:cs="Arial"/>
          <w:b/>
        </w:rPr>
        <w:t>MENTO</w:t>
      </w:r>
    </w:p>
    <w:p w14:paraId="108C9005" w14:textId="77777777" w:rsidR="00B34896" w:rsidRPr="00B34896" w:rsidRDefault="00B34896" w:rsidP="00B34896">
      <w:pPr>
        <w:pStyle w:val="PargrafodaLista"/>
        <w:autoSpaceDE w:val="0"/>
        <w:autoSpaceDN w:val="0"/>
        <w:adjustRightInd w:val="0"/>
        <w:spacing w:line="360" w:lineRule="auto"/>
        <w:ind w:left="709"/>
        <w:jc w:val="both"/>
        <w:rPr>
          <w:rFonts w:ascii="Arial" w:hAnsi="Arial" w:cs="Arial"/>
          <w:b/>
        </w:rPr>
      </w:pPr>
    </w:p>
    <w:p w14:paraId="7B7DC7EF" w14:textId="77777777" w:rsidR="00B34896" w:rsidRDefault="00B34896" w:rsidP="005406D1">
      <w:pPr>
        <w:pStyle w:val="PargrafodaLista"/>
        <w:numPr>
          <w:ilvl w:val="1"/>
          <w:numId w:val="3"/>
        </w:numPr>
        <w:autoSpaceDE w:val="0"/>
        <w:autoSpaceDN w:val="0"/>
        <w:adjustRightInd w:val="0"/>
        <w:spacing w:line="360" w:lineRule="auto"/>
        <w:ind w:left="0" w:firstLine="709"/>
        <w:jc w:val="both"/>
        <w:rPr>
          <w:rFonts w:ascii="Arial" w:hAnsi="Arial" w:cs="Arial"/>
          <w:b/>
        </w:rPr>
      </w:pPr>
      <w:r w:rsidRPr="00B34896">
        <w:rPr>
          <w:rFonts w:ascii="Arial" w:hAnsi="Arial" w:cs="Arial"/>
          <w:b/>
        </w:rPr>
        <w:t>CHAPISCO APLICADO EM ALVENARIAS E ESTRUTURAS DE CONCRETO INTERNAS, COM COLHER DE PEDREIRO.  ARGAMASSA TRAÇO 1:3 COM PREPARO EM BETONEIRA 400 L. AF_06/2014</w:t>
      </w:r>
    </w:p>
    <w:p w14:paraId="236C1DE7" w14:textId="77777777" w:rsidR="001A0B91" w:rsidRPr="001A0B91" w:rsidRDefault="001A0B91" w:rsidP="005406D1">
      <w:pPr>
        <w:autoSpaceDE w:val="0"/>
        <w:autoSpaceDN w:val="0"/>
        <w:adjustRightInd w:val="0"/>
        <w:spacing w:after="0" w:line="360" w:lineRule="auto"/>
        <w:ind w:firstLine="709"/>
        <w:jc w:val="both"/>
        <w:rPr>
          <w:rFonts w:ascii="Arial" w:eastAsiaTheme="minorHAnsi" w:hAnsi="Arial" w:cs="Arial"/>
          <w:i/>
          <w:sz w:val="20"/>
          <w:szCs w:val="20"/>
          <w:lang w:eastAsia="en-US"/>
        </w:rPr>
      </w:pPr>
      <w:r w:rsidRPr="001A0B91">
        <w:rPr>
          <w:rFonts w:ascii="Arial" w:eastAsiaTheme="minorHAnsi" w:hAnsi="Arial" w:cs="Arial"/>
          <w:i/>
          <w:color w:val="000000"/>
          <w:sz w:val="20"/>
          <w:szCs w:val="20"/>
          <w:lang w:eastAsia="en-US"/>
        </w:rPr>
        <w:t>Características:</w:t>
      </w:r>
    </w:p>
    <w:p w14:paraId="05C3E6FC" w14:textId="77777777"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misturando-se cimento e areia e traço 1:3, com preparo em betoneira 400</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L.</w:t>
      </w:r>
    </w:p>
    <w:p w14:paraId="478110A3" w14:textId="77777777" w:rsidR="001A0B91" w:rsidRPr="001A0B91" w:rsidRDefault="001A0B91" w:rsidP="005406D1">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1A0B91">
        <w:rPr>
          <w:rFonts w:ascii="Arial" w:eastAsiaTheme="minorHAnsi" w:hAnsi="Arial" w:cs="Arial"/>
          <w:i/>
          <w:color w:val="000000"/>
          <w:sz w:val="20"/>
          <w:szCs w:val="20"/>
          <w:lang w:eastAsia="en-US"/>
        </w:rPr>
        <w:t>Execução:</w:t>
      </w:r>
    </w:p>
    <w:p w14:paraId="3D6814CE" w14:textId="77777777"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Umedecer a base para evitar ressecamento da argamassa;</w:t>
      </w:r>
    </w:p>
    <w:p w14:paraId="5CF309A3" w14:textId="77777777" w:rsidR="001A0B91" w:rsidRPr="001A0B91" w:rsidRDefault="001A0B91" w:rsidP="005406D1">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1A0B91">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1A0B91">
        <w:rPr>
          <w:rFonts w:ascii="Arial" w:eastAsiaTheme="minorHAnsi" w:hAnsi="Arial" w:cs="Arial"/>
          <w:color w:val="000000"/>
          <w:sz w:val="20"/>
          <w:szCs w:val="20"/>
          <w:lang w:eastAsia="en-US"/>
        </w:rPr>
        <w:t xml:space="preserve">de espessura de 3 a 5 </w:t>
      </w:r>
      <w:proofErr w:type="spellStart"/>
      <w:r w:rsidRPr="001A0B91">
        <w:rPr>
          <w:rFonts w:ascii="Arial" w:eastAsiaTheme="minorHAnsi" w:hAnsi="Arial" w:cs="Arial"/>
          <w:color w:val="000000"/>
          <w:sz w:val="20"/>
          <w:szCs w:val="20"/>
          <w:lang w:eastAsia="en-US"/>
        </w:rPr>
        <w:t>mm.</w:t>
      </w:r>
      <w:proofErr w:type="spellEnd"/>
    </w:p>
    <w:p w14:paraId="72C59425" w14:textId="77777777" w:rsidR="001A0B91" w:rsidRPr="00E91220" w:rsidRDefault="001A0B91" w:rsidP="005406D1">
      <w:pPr>
        <w:pStyle w:val="PargrafodaLista"/>
        <w:autoSpaceDE w:val="0"/>
        <w:autoSpaceDN w:val="0"/>
        <w:adjustRightInd w:val="0"/>
        <w:spacing w:line="360" w:lineRule="auto"/>
        <w:ind w:left="709"/>
        <w:jc w:val="both"/>
        <w:rPr>
          <w:rFonts w:ascii="Arial" w:hAnsi="Arial" w:cs="Arial"/>
          <w:b/>
        </w:rPr>
      </w:pPr>
    </w:p>
    <w:p w14:paraId="20D138CB" w14:textId="77777777" w:rsidR="00A16FAB" w:rsidRPr="00E91220" w:rsidRDefault="00A16FAB" w:rsidP="005406D1">
      <w:pPr>
        <w:pStyle w:val="PargrafodaLista"/>
        <w:numPr>
          <w:ilvl w:val="1"/>
          <w:numId w:val="3"/>
        </w:numPr>
        <w:autoSpaceDE w:val="0"/>
        <w:autoSpaceDN w:val="0"/>
        <w:adjustRightInd w:val="0"/>
        <w:spacing w:line="360" w:lineRule="auto"/>
        <w:ind w:left="0" w:firstLine="709"/>
        <w:jc w:val="both"/>
        <w:rPr>
          <w:rFonts w:ascii="Arial" w:hAnsi="Arial" w:cs="Arial"/>
          <w:b/>
        </w:rPr>
      </w:pPr>
      <w:r w:rsidRPr="00E91220">
        <w:rPr>
          <w:rFonts w:ascii="Arial" w:hAnsi="Arial" w:cs="Arial"/>
          <w:b/>
        </w:rPr>
        <w:t>CHAPISCO APLICADO EM ALVENARIA (COM PRESENÇA DE VÃOS) E ESTRUTURAS DE CONCRETO DE FACHADA, COM COLHER DE PEDREIRO.  ARGAMASSA TRAÇO 1:3 COM PREPARO EM BETONEIRA 400L. AF_06/2014</w:t>
      </w:r>
    </w:p>
    <w:p w14:paraId="157C8636"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14:paraId="65357D83"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para chapisco convencional – argamassa preparada em obra</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misturando-se cimento e areia e traço 1:3, com preparo em betoneira 400 L.</w:t>
      </w:r>
    </w:p>
    <w:p w14:paraId="501CF7C2"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14:paraId="0259C045"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Umedecer a base para evitar ressecamento da argamassa;</w:t>
      </w:r>
    </w:p>
    <w:p w14:paraId="4831D508"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 a argamassa preparada conforme especificado pelo projetista, aplicar com colher de pedreiro vigorosamente, formando uma camada uniforme</w:t>
      </w:r>
      <w:r>
        <w:rPr>
          <w:rFonts w:ascii="Arial" w:eastAsiaTheme="minorHAnsi" w:hAnsi="Arial" w:cs="Arial"/>
          <w:color w:val="000000"/>
          <w:sz w:val="20"/>
          <w:szCs w:val="20"/>
          <w:lang w:eastAsia="en-US"/>
        </w:rPr>
        <w:t xml:space="preserve"> </w:t>
      </w:r>
      <w:r w:rsidRPr="007D0B87">
        <w:rPr>
          <w:rFonts w:ascii="Arial" w:eastAsiaTheme="minorHAnsi" w:hAnsi="Arial" w:cs="Arial"/>
          <w:color w:val="000000"/>
          <w:sz w:val="20"/>
          <w:szCs w:val="20"/>
          <w:lang w:eastAsia="en-US"/>
        </w:rPr>
        <w:t xml:space="preserve">de espessura de 3 a 5 </w:t>
      </w:r>
      <w:proofErr w:type="spellStart"/>
      <w:r w:rsidRPr="007D0B87">
        <w:rPr>
          <w:rFonts w:ascii="Arial" w:eastAsiaTheme="minorHAnsi" w:hAnsi="Arial" w:cs="Arial"/>
          <w:color w:val="000000"/>
          <w:sz w:val="20"/>
          <w:szCs w:val="20"/>
          <w:lang w:eastAsia="en-US"/>
        </w:rPr>
        <w:t>mm.</w:t>
      </w:r>
      <w:proofErr w:type="spellEnd"/>
      <w:r w:rsidRPr="007D0B87">
        <w:rPr>
          <w:rFonts w:ascii="Arial" w:eastAsiaTheme="minorHAnsi" w:hAnsi="Arial" w:cs="Arial"/>
          <w:color w:val="000000"/>
          <w:sz w:val="20"/>
          <w:szCs w:val="20"/>
          <w:lang w:eastAsia="en-US"/>
        </w:rPr>
        <w:t xml:space="preserve"> </w:t>
      </w:r>
    </w:p>
    <w:p w14:paraId="3AC67611" w14:textId="77777777" w:rsidR="007D0B87" w:rsidRDefault="007D0B87" w:rsidP="007D0B87">
      <w:pPr>
        <w:autoSpaceDE w:val="0"/>
        <w:autoSpaceDN w:val="0"/>
        <w:adjustRightInd w:val="0"/>
        <w:spacing w:after="0" w:line="240" w:lineRule="auto"/>
        <w:rPr>
          <w:rFonts w:ascii="Arial" w:eastAsiaTheme="minorHAnsi" w:hAnsi="Arial" w:cs="Arial"/>
          <w:color w:val="000000"/>
          <w:lang w:eastAsia="en-US"/>
        </w:rPr>
      </w:pPr>
    </w:p>
    <w:p w14:paraId="6AAC32B4" w14:textId="77777777" w:rsidR="00A16FAB" w:rsidRDefault="00A16FAB" w:rsidP="005406D1">
      <w:pPr>
        <w:pStyle w:val="PargrafodaLista"/>
        <w:numPr>
          <w:ilvl w:val="1"/>
          <w:numId w:val="3"/>
        </w:numPr>
        <w:autoSpaceDE w:val="0"/>
        <w:autoSpaceDN w:val="0"/>
        <w:adjustRightInd w:val="0"/>
        <w:spacing w:line="360" w:lineRule="auto"/>
        <w:ind w:left="0" w:firstLine="709"/>
        <w:jc w:val="both"/>
        <w:rPr>
          <w:rFonts w:ascii="Arial" w:hAnsi="Arial" w:cs="Arial"/>
          <w:b/>
        </w:rPr>
      </w:pPr>
      <w:r w:rsidRPr="00A16FAB">
        <w:rPr>
          <w:rFonts w:ascii="Arial" w:hAnsi="Arial" w:cs="Arial"/>
          <w:b/>
        </w:rPr>
        <w:t>EMBOÇO, PARA RECEBIMENTO DE CERÂMICA, E</w:t>
      </w:r>
      <w:r w:rsidR="00BF6B84">
        <w:rPr>
          <w:rFonts w:ascii="Arial" w:hAnsi="Arial" w:cs="Arial"/>
          <w:b/>
        </w:rPr>
        <w:t>M ARGAMASSA TRAÇO 1:2:8, PREPAR</w:t>
      </w:r>
      <w:r w:rsidRPr="00A16FAB">
        <w:rPr>
          <w:rFonts w:ascii="Arial" w:hAnsi="Arial" w:cs="Arial"/>
          <w:b/>
        </w:rPr>
        <w:t>O MECÂNICO COM BETONEIRA 400L, APLICADO MANUALMENTE EM FACES INTERNAS DE PAREDES, PARA AMBIENTE COM ÁREA ENTRE 5M2 E 10M2, ESPESSURA DE 20</w:t>
      </w:r>
      <w:proofErr w:type="gramStart"/>
      <w:r w:rsidRPr="00A16FAB">
        <w:rPr>
          <w:rFonts w:ascii="Arial" w:hAnsi="Arial" w:cs="Arial"/>
          <w:b/>
        </w:rPr>
        <w:t>MM ,</w:t>
      </w:r>
      <w:proofErr w:type="gramEnd"/>
      <w:r w:rsidRPr="00A16FAB">
        <w:rPr>
          <w:rFonts w:ascii="Arial" w:hAnsi="Arial" w:cs="Arial"/>
          <w:b/>
        </w:rPr>
        <w:t xml:space="preserve"> COM EXECUÇÃO DE TALISCAS. AF_06/2014</w:t>
      </w:r>
    </w:p>
    <w:p w14:paraId="6B221CFF"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 xml:space="preserve">Características: </w:t>
      </w:r>
    </w:p>
    <w:p w14:paraId="16BF5B46"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Argamassa de cimento, cal e areia média, traço 1:2:8, preparo com betoneira 400 litros, conforme composição auxiliar de argamassa, e espessura média real de 20</w:t>
      </w:r>
      <w:r>
        <w:rPr>
          <w:rFonts w:ascii="Arial" w:eastAsiaTheme="minorHAnsi" w:hAnsi="Arial" w:cs="Arial"/>
          <w:color w:val="000000"/>
          <w:sz w:val="20"/>
          <w:szCs w:val="20"/>
          <w:lang w:eastAsia="en-US"/>
        </w:rPr>
        <w:t xml:space="preserve"> </w:t>
      </w:r>
      <w:proofErr w:type="spellStart"/>
      <w:r w:rsidRPr="007D0B87">
        <w:rPr>
          <w:rFonts w:ascii="Arial" w:eastAsiaTheme="minorHAnsi" w:hAnsi="Arial" w:cs="Arial"/>
          <w:color w:val="000000"/>
          <w:sz w:val="20"/>
          <w:szCs w:val="20"/>
          <w:lang w:eastAsia="en-US"/>
        </w:rPr>
        <w:t>mm.</w:t>
      </w:r>
      <w:proofErr w:type="spellEnd"/>
      <w:r w:rsidRPr="007D0B87">
        <w:rPr>
          <w:rFonts w:ascii="Arial" w:eastAsiaTheme="minorHAnsi" w:hAnsi="Arial" w:cs="Arial"/>
          <w:color w:val="000000"/>
          <w:sz w:val="20"/>
          <w:szCs w:val="20"/>
          <w:lang w:eastAsia="en-US"/>
        </w:rPr>
        <w:t xml:space="preserve">  </w:t>
      </w:r>
    </w:p>
    <w:p w14:paraId="461D50FD"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B87">
        <w:rPr>
          <w:rFonts w:ascii="Arial" w:eastAsiaTheme="minorHAnsi" w:hAnsi="Arial" w:cs="Arial"/>
          <w:i/>
          <w:color w:val="000000"/>
          <w:sz w:val="20"/>
          <w:szCs w:val="20"/>
          <w:lang w:eastAsia="en-US"/>
        </w:rPr>
        <w:t>Execução:</w:t>
      </w:r>
    </w:p>
    <w:p w14:paraId="6DB8DB77" w14:textId="77777777" w:rsidR="007D0B87" w:rsidRPr="007D0B87" w:rsidRDefault="008401D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roofErr w:type="spellStart"/>
      <w:r>
        <w:rPr>
          <w:rFonts w:ascii="Arial" w:eastAsiaTheme="minorHAnsi" w:hAnsi="Arial" w:cs="Arial"/>
          <w:color w:val="000000"/>
          <w:sz w:val="20"/>
          <w:szCs w:val="20"/>
          <w:lang w:eastAsia="en-US"/>
        </w:rPr>
        <w:t>Taliscamento</w:t>
      </w:r>
      <w:proofErr w:type="spellEnd"/>
      <w:r>
        <w:rPr>
          <w:rFonts w:ascii="Arial" w:eastAsiaTheme="minorHAnsi" w:hAnsi="Arial" w:cs="Arial"/>
          <w:color w:val="000000"/>
          <w:sz w:val="20"/>
          <w:szCs w:val="20"/>
          <w:lang w:eastAsia="en-US"/>
        </w:rPr>
        <w:t xml:space="preserve"> da base e </w:t>
      </w:r>
      <w:r w:rsidR="007D0B87" w:rsidRPr="007D0B87">
        <w:rPr>
          <w:rFonts w:ascii="Arial" w:eastAsiaTheme="minorHAnsi" w:hAnsi="Arial" w:cs="Arial"/>
          <w:color w:val="000000"/>
          <w:sz w:val="20"/>
          <w:szCs w:val="20"/>
          <w:lang w:eastAsia="en-US"/>
        </w:rPr>
        <w:t>Execução das mestras.</w:t>
      </w:r>
    </w:p>
    <w:p w14:paraId="67C85119"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Lançamento da argamassa com colher de pedreiro.</w:t>
      </w:r>
    </w:p>
    <w:p w14:paraId="0ADC2971"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Compressão da camada com o dorso da colher de pedreiro.</w:t>
      </w:r>
    </w:p>
    <w:p w14:paraId="3B2E831B"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roofErr w:type="spellStart"/>
      <w:r w:rsidRPr="007D0B87">
        <w:rPr>
          <w:rFonts w:ascii="Arial" w:eastAsiaTheme="minorHAnsi" w:hAnsi="Arial" w:cs="Arial"/>
          <w:color w:val="000000"/>
          <w:sz w:val="20"/>
          <w:szCs w:val="20"/>
          <w:lang w:eastAsia="en-US"/>
        </w:rPr>
        <w:t>Sarrafeamento</w:t>
      </w:r>
      <w:proofErr w:type="spellEnd"/>
      <w:r w:rsidRPr="007D0B87">
        <w:rPr>
          <w:rFonts w:ascii="Arial" w:eastAsiaTheme="minorHAnsi" w:hAnsi="Arial" w:cs="Arial"/>
          <w:color w:val="000000"/>
          <w:sz w:val="20"/>
          <w:szCs w:val="20"/>
          <w:lang w:eastAsia="en-US"/>
        </w:rPr>
        <w:t xml:space="preserve"> da camada com a régua metálica, seguindo as mestras executadas, retirando-se o excesso.</w:t>
      </w:r>
    </w:p>
    <w:p w14:paraId="02687F59" w14:textId="77777777" w:rsid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B87">
        <w:rPr>
          <w:rFonts w:ascii="Arial" w:eastAsiaTheme="minorHAnsi" w:hAnsi="Arial" w:cs="Arial"/>
          <w:color w:val="000000"/>
          <w:sz w:val="20"/>
          <w:szCs w:val="20"/>
          <w:lang w:eastAsia="en-US"/>
        </w:rPr>
        <w:t xml:space="preserve">Acabamento superficial: </w:t>
      </w:r>
      <w:proofErr w:type="spellStart"/>
      <w:r w:rsidRPr="007D0B87">
        <w:rPr>
          <w:rFonts w:ascii="Arial" w:eastAsiaTheme="minorHAnsi" w:hAnsi="Arial" w:cs="Arial"/>
          <w:color w:val="000000"/>
          <w:sz w:val="20"/>
          <w:szCs w:val="20"/>
          <w:lang w:eastAsia="en-US"/>
        </w:rPr>
        <w:t>desempenamento</w:t>
      </w:r>
      <w:proofErr w:type="spellEnd"/>
      <w:r w:rsidRPr="007D0B87">
        <w:rPr>
          <w:rFonts w:ascii="Arial" w:eastAsiaTheme="minorHAnsi" w:hAnsi="Arial" w:cs="Arial"/>
          <w:color w:val="000000"/>
          <w:sz w:val="20"/>
          <w:szCs w:val="20"/>
          <w:lang w:eastAsia="en-US"/>
        </w:rPr>
        <w:t xml:space="preserve"> com desempenadeira de madeira.</w:t>
      </w:r>
    </w:p>
    <w:p w14:paraId="7DEA3951" w14:textId="77777777" w:rsidR="007D0B87" w:rsidRPr="007D0B87" w:rsidRDefault="007D0B87" w:rsidP="007D0B8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1DA5DD47" w14:textId="77777777" w:rsidR="00A16FAB" w:rsidRDefault="00A16FAB" w:rsidP="005406D1">
      <w:pPr>
        <w:pStyle w:val="PargrafodaLista"/>
        <w:numPr>
          <w:ilvl w:val="1"/>
          <w:numId w:val="3"/>
        </w:numPr>
        <w:autoSpaceDE w:val="0"/>
        <w:autoSpaceDN w:val="0"/>
        <w:adjustRightInd w:val="0"/>
        <w:spacing w:line="360" w:lineRule="auto"/>
        <w:ind w:left="0" w:firstLine="709"/>
        <w:jc w:val="both"/>
        <w:rPr>
          <w:rFonts w:ascii="Arial" w:hAnsi="Arial" w:cs="Arial"/>
          <w:b/>
        </w:rPr>
      </w:pPr>
      <w:r w:rsidRPr="00A16FAB">
        <w:rPr>
          <w:rFonts w:ascii="Arial" w:hAnsi="Arial" w:cs="Arial"/>
          <w:b/>
        </w:rPr>
        <w:t>MASSA ÚNICA, PARA RECEBIMENTO DE PINTUR</w:t>
      </w:r>
      <w:r w:rsidR="00BF6B84">
        <w:rPr>
          <w:rFonts w:ascii="Arial" w:hAnsi="Arial" w:cs="Arial"/>
          <w:b/>
        </w:rPr>
        <w:t>A, EM ARGAMASSA TRAÇO 1:2:8, PR</w:t>
      </w:r>
      <w:r w:rsidRPr="00A16FAB">
        <w:rPr>
          <w:rFonts w:ascii="Arial" w:hAnsi="Arial" w:cs="Arial"/>
          <w:b/>
        </w:rPr>
        <w:t>EPARO MANUAL, APLICADA MANUALMENTE EM FA</w:t>
      </w:r>
      <w:r w:rsidR="00BF6B84">
        <w:rPr>
          <w:rFonts w:ascii="Arial" w:hAnsi="Arial" w:cs="Arial"/>
          <w:b/>
        </w:rPr>
        <w:t>CES INTERNAS DE PAREDES, ESPES</w:t>
      </w:r>
      <w:r w:rsidRPr="00A16FAB">
        <w:rPr>
          <w:rFonts w:ascii="Arial" w:hAnsi="Arial" w:cs="Arial"/>
          <w:b/>
        </w:rPr>
        <w:t>SURA DE 20MM, COM EXECUÇÃO DE TALISCAS. AF_06/2014</w:t>
      </w:r>
    </w:p>
    <w:p w14:paraId="7F26B924" w14:textId="77777777" w:rsidR="007D0B87" w:rsidRPr="008401D7" w:rsidRDefault="008401D7" w:rsidP="008401D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Características:</w:t>
      </w:r>
    </w:p>
    <w:p w14:paraId="0B999DCE"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Argamassa de cimento, cal e areia média, no traço 1:2:8, preparo manual,</w:t>
      </w:r>
      <w:r w:rsidR="008401D7">
        <w:rPr>
          <w:rFonts w:ascii="Arial" w:eastAsiaTheme="minorHAnsi" w:hAnsi="Arial" w:cs="Arial"/>
          <w:color w:val="000000"/>
          <w:sz w:val="20"/>
          <w:szCs w:val="20"/>
          <w:lang w:eastAsia="en-US"/>
        </w:rPr>
        <w:t xml:space="preserve"> </w:t>
      </w:r>
      <w:r w:rsidRPr="008401D7">
        <w:rPr>
          <w:rFonts w:ascii="Arial" w:eastAsiaTheme="minorHAnsi" w:hAnsi="Arial" w:cs="Arial"/>
          <w:color w:val="000000"/>
          <w:sz w:val="20"/>
          <w:szCs w:val="20"/>
          <w:lang w:eastAsia="en-US"/>
        </w:rPr>
        <w:t xml:space="preserve">conforme composição auxiliar de argamassa, e espessura média real de 20 </w:t>
      </w:r>
      <w:proofErr w:type="spellStart"/>
      <w:r w:rsidRPr="008401D7">
        <w:rPr>
          <w:rFonts w:ascii="Arial" w:eastAsiaTheme="minorHAnsi" w:hAnsi="Arial" w:cs="Arial"/>
          <w:color w:val="000000"/>
          <w:sz w:val="20"/>
          <w:szCs w:val="20"/>
          <w:lang w:eastAsia="en-US"/>
        </w:rPr>
        <w:t>mm.</w:t>
      </w:r>
      <w:proofErr w:type="spellEnd"/>
    </w:p>
    <w:p w14:paraId="1F47A7E7"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8401D7">
        <w:rPr>
          <w:rFonts w:ascii="Arial" w:eastAsiaTheme="minorHAnsi" w:hAnsi="Arial" w:cs="Arial"/>
          <w:i/>
          <w:color w:val="000000"/>
          <w:sz w:val="20"/>
          <w:szCs w:val="20"/>
          <w:lang w:eastAsia="en-US"/>
        </w:rPr>
        <w:t>Execução</w:t>
      </w:r>
      <w:r w:rsidR="008401D7">
        <w:rPr>
          <w:rFonts w:ascii="Arial" w:eastAsiaTheme="minorHAnsi" w:hAnsi="Arial" w:cs="Arial"/>
          <w:i/>
          <w:color w:val="000000"/>
          <w:sz w:val="20"/>
          <w:szCs w:val="20"/>
          <w:lang w:eastAsia="en-US"/>
        </w:rPr>
        <w:t>:</w:t>
      </w:r>
    </w:p>
    <w:p w14:paraId="1B010803"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roofErr w:type="spellStart"/>
      <w:r w:rsidRPr="008401D7">
        <w:rPr>
          <w:rFonts w:ascii="Arial" w:eastAsiaTheme="minorHAnsi" w:hAnsi="Arial" w:cs="Arial"/>
          <w:color w:val="000000"/>
          <w:sz w:val="20"/>
          <w:szCs w:val="20"/>
          <w:lang w:eastAsia="en-US"/>
        </w:rPr>
        <w:t>Taliscamento</w:t>
      </w:r>
      <w:proofErr w:type="spellEnd"/>
      <w:r w:rsidRPr="008401D7">
        <w:rPr>
          <w:rFonts w:ascii="Arial" w:eastAsiaTheme="minorHAnsi" w:hAnsi="Arial" w:cs="Arial"/>
          <w:color w:val="000000"/>
          <w:sz w:val="20"/>
          <w:szCs w:val="20"/>
          <w:lang w:eastAsia="en-US"/>
        </w:rPr>
        <w:t xml:space="preserve"> da base </w:t>
      </w:r>
      <w:proofErr w:type="gramStart"/>
      <w:r w:rsidRPr="008401D7">
        <w:rPr>
          <w:rFonts w:ascii="Arial" w:eastAsiaTheme="minorHAnsi" w:hAnsi="Arial" w:cs="Arial"/>
          <w:color w:val="000000"/>
          <w:sz w:val="20"/>
          <w:szCs w:val="20"/>
          <w:lang w:eastAsia="en-US"/>
        </w:rPr>
        <w:t>e  Execução</w:t>
      </w:r>
      <w:proofErr w:type="gramEnd"/>
      <w:r w:rsidRPr="008401D7">
        <w:rPr>
          <w:rFonts w:ascii="Arial" w:eastAsiaTheme="minorHAnsi" w:hAnsi="Arial" w:cs="Arial"/>
          <w:color w:val="000000"/>
          <w:sz w:val="20"/>
          <w:szCs w:val="20"/>
          <w:lang w:eastAsia="en-US"/>
        </w:rPr>
        <w:t xml:space="preserve"> das mestras.</w:t>
      </w:r>
    </w:p>
    <w:p w14:paraId="119D0C52"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Lançamento da argamassa com colher de pedreiro.</w:t>
      </w:r>
    </w:p>
    <w:p w14:paraId="50EE663A"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t>Compressão da camada com o dorso da colher de pedreiro.</w:t>
      </w:r>
    </w:p>
    <w:p w14:paraId="64D4A100"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roofErr w:type="spellStart"/>
      <w:r w:rsidRPr="008401D7">
        <w:rPr>
          <w:rFonts w:ascii="Arial" w:eastAsiaTheme="minorHAnsi" w:hAnsi="Arial" w:cs="Arial"/>
          <w:color w:val="000000"/>
          <w:sz w:val="20"/>
          <w:szCs w:val="20"/>
          <w:lang w:eastAsia="en-US"/>
        </w:rPr>
        <w:t>Sarrafeamento</w:t>
      </w:r>
      <w:proofErr w:type="spellEnd"/>
      <w:r w:rsidRPr="008401D7">
        <w:rPr>
          <w:rFonts w:ascii="Arial" w:eastAsiaTheme="minorHAnsi" w:hAnsi="Arial" w:cs="Arial"/>
          <w:color w:val="000000"/>
          <w:sz w:val="20"/>
          <w:szCs w:val="20"/>
          <w:lang w:eastAsia="en-US"/>
        </w:rPr>
        <w:t xml:space="preserve"> da camada com a régua metálica, seguindo as mestras executadas, retirando-se o excesso.</w:t>
      </w:r>
    </w:p>
    <w:p w14:paraId="4C316659" w14:textId="77777777" w:rsidR="007D0B87" w:rsidRPr="008401D7" w:rsidRDefault="007D0B87" w:rsidP="008401D7">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8401D7">
        <w:rPr>
          <w:rFonts w:ascii="Arial" w:eastAsiaTheme="minorHAnsi" w:hAnsi="Arial" w:cs="Arial"/>
          <w:color w:val="000000"/>
          <w:sz w:val="20"/>
          <w:szCs w:val="20"/>
          <w:lang w:eastAsia="en-US"/>
        </w:rPr>
        <w:lastRenderedPageBreak/>
        <w:t xml:space="preserve">Acabamento superficial: </w:t>
      </w:r>
      <w:proofErr w:type="spellStart"/>
      <w:r w:rsidRPr="008401D7">
        <w:rPr>
          <w:rFonts w:ascii="Arial" w:eastAsiaTheme="minorHAnsi" w:hAnsi="Arial" w:cs="Arial"/>
          <w:color w:val="000000"/>
          <w:sz w:val="20"/>
          <w:szCs w:val="20"/>
          <w:lang w:eastAsia="en-US"/>
        </w:rPr>
        <w:t>desempenamento</w:t>
      </w:r>
      <w:proofErr w:type="spellEnd"/>
      <w:r w:rsidRPr="008401D7">
        <w:rPr>
          <w:rFonts w:ascii="Arial" w:eastAsiaTheme="minorHAnsi" w:hAnsi="Arial" w:cs="Arial"/>
          <w:color w:val="000000"/>
          <w:sz w:val="20"/>
          <w:szCs w:val="20"/>
          <w:lang w:eastAsia="en-US"/>
        </w:rPr>
        <w:t xml:space="preserve"> com desempenadeira de madeira e posteriormente com desempenadeira com espuma com movimentos circulares.</w:t>
      </w:r>
    </w:p>
    <w:p w14:paraId="1E304D02" w14:textId="77777777" w:rsidR="007D0B87" w:rsidRPr="00A16FAB" w:rsidRDefault="007D0B87" w:rsidP="005406D1">
      <w:pPr>
        <w:pStyle w:val="PargrafodaLista"/>
        <w:autoSpaceDE w:val="0"/>
        <w:autoSpaceDN w:val="0"/>
        <w:adjustRightInd w:val="0"/>
        <w:spacing w:line="360" w:lineRule="auto"/>
        <w:ind w:left="709"/>
        <w:jc w:val="both"/>
        <w:rPr>
          <w:rFonts w:ascii="Arial" w:hAnsi="Arial" w:cs="Arial"/>
          <w:b/>
        </w:rPr>
      </w:pPr>
    </w:p>
    <w:p w14:paraId="3E07160D" w14:textId="77777777" w:rsidR="00A16FAB" w:rsidRDefault="00A16FAB" w:rsidP="005406D1">
      <w:pPr>
        <w:pStyle w:val="PargrafodaLista"/>
        <w:numPr>
          <w:ilvl w:val="1"/>
          <w:numId w:val="3"/>
        </w:numPr>
        <w:autoSpaceDE w:val="0"/>
        <w:autoSpaceDN w:val="0"/>
        <w:adjustRightInd w:val="0"/>
        <w:spacing w:line="360" w:lineRule="auto"/>
        <w:ind w:left="0" w:firstLine="709"/>
        <w:jc w:val="both"/>
        <w:rPr>
          <w:rFonts w:ascii="Arial" w:hAnsi="Arial" w:cs="Arial"/>
          <w:b/>
        </w:rPr>
      </w:pPr>
      <w:r w:rsidRPr="00A16FAB">
        <w:rPr>
          <w:rFonts w:ascii="Arial" w:hAnsi="Arial" w:cs="Arial"/>
          <w:b/>
        </w:rPr>
        <w:t xml:space="preserve">EMBOÇO OU MASSA ÚNICA EM ARGAMASSA TRAÇO 1:2:8, PREPARO MECÂNICO </w:t>
      </w:r>
      <w:r w:rsidR="00BF6B84">
        <w:rPr>
          <w:rFonts w:ascii="Arial" w:hAnsi="Arial" w:cs="Arial"/>
          <w:b/>
        </w:rPr>
        <w:t>COM B</w:t>
      </w:r>
      <w:r w:rsidRPr="00A16FAB">
        <w:rPr>
          <w:rFonts w:ascii="Arial" w:hAnsi="Arial" w:cs="Arial"/>
          <w:b/>
        </w:rPr>
        <w:t>ETONEIRA 400 L, APLICADA MANUALMENTE EM PANOS DE FACHADA COM PRESENÇA DE VÃOS, ESPESSURA DE 25 MM. AF_06/2014</w:t>
      </w:r>
    </w:p>
    <w:p w14:paraId="30E5BFC6"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Características:</w:t>
      </w:r>
    </w:p>
    <w:p w14:paraId="78FADA9B"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Argamassa traço 1:2:8 (cimento, cal e areia média) para emboço/massa única e preparo mecânico com betoneira de 400 litros.</w:t>
      </w:r>
    </w:p>
    <w:p w14:paraId="4AA157AE"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 xml:space="preserve">Tela de aço soldada galvanizada/zincada para alvenaria, fio D = *1,24 mm, malha 25 x 25 </w:t>
      </w:r>
      <w:proofErr w:type="spellStart"/>
      <w:r w:rsidRPr="00E91220">
        <w:rPr>
          <w:rFonts w:ascii="Arial" w:eastAsiaTheme="minorHAnsi" w:hAnsi="Arial" w:cs="Arial"/>
          <w:color w:val="000000"/>
          <w:sz w:val="20"/>
          <w:szCs w:val="20"/>
          <w:lang w:eastAsia="en-US"/>
        </w:rPr>
        <w:t>mm.</w:t>
      </w:r>
      <w:proofErr w:type="spellEnd"/>
    </w:p>
    <w:p w14:paraId="2AAD934A"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E91220">
        <w:rPr>
          <w:rFonts w:ascii="Arial" w:eastAsiaTheme="minorHAnsi" w:hAnsi="Arial" w:cs="Arial"/>
          <w:i/>
          <w:color w:val="000000"/>
          <w:sz w:val="20"/>
          <w:szCs w:val="20"/>
          <w:lang w:eastAsia="en-US"/>
        </w:rPr>
        <w:t>Execução:</w:t>
      </w:r>
    </w:p>
    <w:p w14:paraId="5FF858FE"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 xml:space="preserve">Reforçar encontros da estrutura com alvenaria com tela metálica </w:t>
      </w:r>
      <w:proofErr w:type="spellStart"/>
      <w:r w:rsidRPr="00E91220">
        <w:rPr>
          <w:rFonts w:ascii="Arial" w:eastAsiaTheme="minorHAnsi" w:hAnsi="Arial" w:cs="Arial"/>
          <w:color w:val="000000"/>
          <w:sz w:val="20"/>
          <w:szCs w:val="20"/>
          <w:lang w:eastAsia="en-US"/>
        </w:rPr>
        <w:t>eletrossoldada</w:t>
      </w:r>
      <w:proofErr w:type="spellEnd"/>
      <w:r w:rsidRPr="00E91220">
        <w:rPr>
          <w:rFonts w:ascii="Arial" w:eastAsiaTheme="minorHAnsi" w:hAnsi="Arial" w:cs="Arial"/>
          <w:color w:val="000000"/>
          <w:sz w:val="20"/>
          <w:szCs w:val="20"/>
          <w:lang w:eastAsia="en-US"/>
        </w:rPr>
        <w:t>, fixando-a com pinos.</w:t>
      </w:r>
    </w:p>
    <w:p w14:paraId="557B03AE"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Aplicar a argamassa com colher de pedreiro.</w:t>
      </w:r>
    </w:p>
    <w:p w14:paraId="6B490A44"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Com régua, comprimir e alisar a camada de argamassa. Retirar o excesso.</w:t>
      </w:r>
    </w:p>
    <w:p w14:paraId="6C1BCDA8"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 xml:space="preserve">Acabamento superficial: </w:t>
      </w:r>
      <w:proofErr w:type="spellStart"/>
      <w:r w:rsidRPr="00E91220">
        <w:rPr>
          <w:rFonts w:ascii="Arial" w:eastAsiaTheme="minorHAnsi" w:hAnsi="Arial" w:cs="Arial"/>
          <w:color w:val="000000"/>
          <w:sz w:val="20"/>
          <w:szCs w:val="20"/>
          <w:lang w:eastAsia="en-US"/>
        </w:rPr>
        <w:t>sarrafeamento</w:t>
      </w:r>
      <w:proofErr w:type="spellEnd"/>
      <w:r w:rsidRPr="00E91220">
        <w:rPr>
          <w:rFonts w:ascii="Arial" w:eastAsiaTheme="minorHAnsi" w:hAnsi="Arial" w:cs="Arial"/>
          <w:color w:val="000000"/>
          <w:sz w:val="20"/>
          <w:szCs w:val="20"/>
          <w:lang w:eastAsia="en-US"/>
        </w:rPr>
        <w:t xml:space="preserve"> e posterior desempeno.</w:t>
      </w:r>
    </w:p>
    <w:p w14:paraId="01ADA916" w14:textId="77777777" w:rsidR="00E91220" w:rsidRPr="00E91220" w:rsidRDefault="00E91220" w:rsidP="00E91220">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E91220">
        <w:rPr>
          <w:rFonts w:ascii="Arial" w:eastAsiaTheme="minorHAnsi" w:hAnsi="Arial" w:cs="Arial"/>
          <w:color w:val="000000"/>
          <w:sz w:val="20"/>
          <w:szCs w:val="20"/>
          <w:lang w:eastAsia="en-US"/>
        </w:rPr>
        <w:t>Detalhes construtivos como juntas, frisos, quinas, cantos, peitoris, pingadeiras e reforços: realizados antes, durante ou logo após a Execução do revestimento.</w:t>
      </w:r>
    </w:p>
    <w:p w14:paraId="7E3C58A0" w14:textId="77777777" w:rsidR="001A0B91" w:rsidRPr="00B34896" w:rsidRDefault="001A0B91" w:rsidP="00B34896">
      <w:pPr>
        <w:pStyle w:val="PargrafodaLista"/>
        <w:autoSpaceDE w:val="0"/>
        <w:autoSpaceDN w:val="0"/>
        <w:adjustRightInd w:val="0"/>
        <w:spacing w:line="360" w:lineRule="auto"/>
        <w:ind w:left="709"/>
        <w:jc w:val="both"/>
        <w:rPr>
          <w:rFonts w:ascii="Arial" w:hAnsi="Arial" w:cs="Arial"/>
          <w:b/>
        </w:rPr>
      </w:pPr>
    </w:p>
    <w:p w14:paraId="6C20F5B3" w14:textId="77777777" w:rsidR="00B34896" w:rsidRPr="00B34896" w:rsidRDefault="00B34896" w:rsidP="00FC6CCF">
      <w:pPr>
        <w:pStyle w:val="PargrafodaLista"/>
        <w:numPr>
          <w:ilvl w:val="1"/>
          <w:numId w:val="3"/>
        </w:numPr>
        <w:autoSpaceDE w:val="0"/>
        <w:autoSpaceDN w:val="0"/>
        <w:adjustRightInd w:val="0"/>
        <w:spacing w:line="360" w:lineRule="auto"/>
        <w:ind w:left="0" w:firstLine="709"/>
        <w:jc w:val="both"/>
        <w:rPr>
          <w:rFonts w:ascii="Arial" w:hAnsi="Arial" w:cs="Arial"/>
          <w:b/>
        </w:rPr>
      </w:pPr>
      <w:r w:rsidRPr="00B34896">
        <w:rPr>
          <w:rFonts w:ascii="Arial" w:hAnsi="Arial" w:cs="Arial"/>
          <w:b/>
        </w:rPr>
        <w:t xml:space="preserve">(COMPOSIÇÃO REPRESENTATIVA) DO SERVIÇO </w:t>
      </w:r>
      <w:r w:rsidR="00B02751">
        <w:rPr>
          <w:rFonts w:ascii="Arial" w:hAnsi="Arial" w:cs="Arial"/>
          <w:b/>
        </w:rPr>
        <w:t>DE REVESTIMENTO CERÂMICO PARA P</w:t>
      </w:r>
      <w:r w:rsidRPr="00B34896">
        <w:rPr>
          <w:rFonts w:ascii="Arial" w:hAnsi="Arial" w:cs="Arial"/>
          <w:b/>
        </w:rPr>
        <w:t xml:space="preserve">AREDES INTERNAS, MEIA PAREDE, OU PAREDE INTEIRA, PLACAS GRÊS </w:t>
      </w:r>
      <w:r w:rsidR="00B02751">
        <w:rPr>
          <w:rFonts w:ascii="Arial" w:hAnsi="Arial" w:cs="Arial"/>
          <w:b/>
        </w:rPr>
        <w:t>OU SEMI-G</w:t>
      </w:r>
      <w:r w:rsidRPr="00B34896">
        <w:rPr>
          <w:rFonts w:ascii="Arial" w:hAnsi="Arial" w:cs="Arial"/>
          <w:b/>
        </w:rPr>
        <w:t>RÊS DE 20X20 CM, PARA EDIFICAÇÕES HABITACIONAIS UNIFAMILIAR (CASAS) E EDIFICAÇÕES PÚBLICAS PADRÃO. AF_11/2014</w:t>
      </w:r>
    </w:p>
    <w:p w14:paraId="477EC372" w14:textId="77777777" w:rsidR="007D0D6C" w:rsidRPr="007D0D6C" w:rsidRDefault="007D0D6C" w:rsidP="007D0D6C">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sidRPr="007D0D6C">
        <w:rPr>
          <w:rFonts w:ascii="Arial" w:eastAsiaTheme="minorHAnsi" w:hAnsi="Arial" w:cs="Arial"/>
          <w:i/>
          <w:color w:val="000000"/>
          <w:sz w:val="20"/>
          <w:szCs w:val="20"/>
          <w:lang w:eastAsia="en-US"/>
        </w:rPr>
        <w:t>Características</w:t>
      </w:r>
      <w:r>
        <w:rPr>
          <w:rFonts w:ascii="Arial" w:eastAsiaTheme="minorHAnsi" w:hAnsi="Arial" w:cs="Arial"/>
          <w:i/>
          <w:color w:val="000000"/>
          <w:sz w:val="20"/>
          <w:szCs w:val="20"/>
          <w:lang w:eastAsia="en-US"/>
        </w:rPr>
        <w:t>:</w:t>
      </w:r>
    </w:p>
    <w:p w14:paraId="651CCA26" w14:textId="77777777" w:rsidR="007D0D6C"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 xml:space="preserve">Cerâmica esmaltada tipo </w:t>
      </w:r>
      <w:proofErr w:type="spellStart"/>
      <w:r w:rsidRPr="007D0D6C">
        <w:rPr>
          <w:rFonts w:ascii="Arial" w:eastAsiaTheme="minorHAnsi" w:hAnsi="Arial" w:cs="Arial"/>
          <w:color w:val="000000"/>
          <w:sz w:val="20"/>
          <w:szCs w:val="20"/>
          <w:lang w:eastAsia="en-US"/>
        </w:rPr>
        <w:t>grês</w:t>
      </w:r>
      <w:proofErr w:type="spellEnd"/>
      <w:r w:rsidRPr="007D0D6C">
        <w:rPr>
          <w:rFonts w:ascii="Arial" w:eastAsiaTheme="minorHAnsi" w:hAnsi="Arial" w:cs="Arial"/>
          <w:color w:val="000000"/>
          <w:sz w:val="20"/>
          <w:szCs w:val="20"/>
          <w:lang w:eastAsia="en-US"/>
        </w:rPr>
        <w:t xml:space="preserve"> ou </w:t>
      </w:r>
      <w:proofErr w:type="spellStart"/>
      <w:r w:rsidRPr="007D0D6C">
        <w:rPr>
          <w:rFonts w:ascii="Arial" w:eastAsiaTheme="minorHAnsi" w:hAnsi="Arial" w:cs="Arial"/>
          <w:color w:val="000000"/>
          <w:sz w:val="20"/>
          <w:szCs w:val="20"/>
          <w:lang w:eastAsia="en-US"/>
        </w:rPr>
        <w:t>semi-grês</w:t>
      </w:r>
      <w:proofErr w:type="spellEnd"/>
      <w:r w:rsidRPr="007D0D6C">
        <w:rPr>
          <w:rFonts w:ascii="Arial" w:eastAsiaTheme="minorHAnsi" w:hAnsi="Arial" w:cs="Arial"/>
          <w:color w:val="000000"/>
          <w:sz w:val="20"/>
          <w:szCs w:val="20"/>
          <w:lang w:eastAsia="en-US"/>
        </w:rPr>
        <w:t xml:space="preserve"> de dimensões 20x20 cm;</w:t>
      </w:r>
    </w:p>
    <w:p w14:paraId="1C83F690" w14:textId="77777777" w:rsidR="007D0D6C"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colante industrializada para assentamento de placas cerâmicas, do tipo AC I, preparada conforme indicação do fabricante;</w:t>
      </w:r>
    </w:p>
    <w:p w14:paraId="0D96B53A" w14:textId="77777777" w:rsidR="00B34896" w:rsidRPr="007D0D6C" w:rsidRDefault="007D0D6C" w:rsidP="007D0D6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t>Argamassa para rejunte.</w:t>
      </w:r>
    </w:p>
    <w:p w14:paraId="69B32D69" w14:textId="77777777"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7D0D6C">
        <w:rPr>
          <w:rFonts w:ascii="Arial" w:eastAsiaTheme="minorHAnsi" w:hAnsi="Arial" w:cs="Arial"/>
          <w:i/>
          <w:color w:val="000000"/>
          <w:sz w:val="20"/>
          <w:szCs w:val="20"/>
          <w:lang w:eastAsia="en-US"/>
        </w:rPr>
        <w:t>Execução:</w:t>
      </w:r>
    </w:p>
    <w:p w14:paraId="19E20FF4" w14:textId="77777777"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e estender a argamassa de assentamento, sobre uma base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totalmente limpa, seca e curada, com o lado</w:t>
      </w:r>
      <w:r>
        <w:rPr>
          <w:rFonts w:ascii="Arial" w:eastAsiaTheme="minorHAnsi" w:hAnsi="Arial" w:cs="Arial"/>
          <w:color w:val="000000"/>
          <w:sz w:val="20"/>
          <w:szCs w:val="20"/>
          <w:lang w:eastAsia="en-US"/>
        </w:rPr>
        <w:t xml:space="preserve"> liso da desempenadeira formando </w:t>
      </w:r>
      <w:r w:rsidRPr="007D0D6C">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das placas </w:t>
      </w:r>
      <w:proofErr w:type="gramStart"/>
      <w:r w:rsidRPr="007D0D6C">
        <w:rPr>
          <w:rFonts w:ascii="Arial" w:eastAsiaTheme="minorHAnsi" w:hAnsi="Arial" w:cs="Arial"/>
          <w:color w:val="000000"/>
          <w:sz w:val="20"/>
          <w:szCs w:val="20"/>
          <w:lang w:eastAsia="en-US"/>
        </w:rPr>
        <w:t>cerâmicas  e</w:t>
      </w:r>
      <w:proofErr w:type="gramEnd"/>
      <w:r w:rsidRPr="007D0D6C">
        <w:rPr>
          <w:rFonts w:ascii="Arial" w:eastAsiaTheme="minorHAnsi" w:hAnsi="Arial" w:cs="Arial"/>
          <w:color w:val="000000"/>
          <w:sz w:val="20"/>
          <w:szCs w:val="20"/>
          <w:lang w:eastAsia="en-US"/>
        </w:rPr>
        <w:t xml:space="preserve"> que seja possível respeitar o tempo de abertura,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acordo com as condições atmosféricas e o tipo de argamassa utilizada; </w:t>
      </w:r>
    </w:p>
    <w:p w14:paraId="108AD252" w14:textId="77777777" w:rsidR="007D0D6C" w:rsidRPr="007D0D6C" w:rsidRDefault="007D0D6C" w:rsidP="007D0D6C">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argamassa formando sulcos; </w:t>
      </w:r>
    </w:p>
    <w:p w14:paraId="38B33CA0" w14:textId="77777777" w:rsidR="007D0D6C" w:rsidRPr="007D0D6C" w:rsidRDefault="007D0D6C" w:rsidP="008B7F5F">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empregando-se espaçadores previamente gabaritados; </w:t>
      </w:r>
    </w:p>
    <w:p w14:paraId="4F299FBD" w14:textId="77777777" w:rsidR="007D0D6C" w:rsidRPr="007D0D6C" w:rsidRDefault="007D0D6C" w:rsidP="008B7F5F">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D0D6C">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7D0D6C">
        <w:rPr>
          <w:rFonts w:ascii="Arial" w:eastAsiaTheme="minorHAnsi" w:hAnsi="Arial" w:cs="Arial"/>
          <w:color w:val="000000"/>
          <w:sz w:val="20"/>
          <w:szCs w:val="20"/>
          <w:lang w:eastAsia="en-US"/>
        </w:rPr>
        <w:t xml:space="preserve">movimentos contínuos de vai e vem; </w:t>
      </w:r>
    </w:p>
    <w:p w14:paraId="0AE1F8CB" w14:textId="77777777" w:rsidR="00240501" w:rsidRDefault="007D0D6C" w:rsidP="008B7F5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D0D6C">
        <w:rPr>
          <w:rFonts w:ascii="Arial" w:eastAsiaTheme="minorHAnsi" w:hAnsi="Arial" w:cs="Arial"/>
          <w:color w:val="000000"/>
          <w:sz w:val="20"/>
          <w:szCs w:val="20"/>
          <w:lang w:eastAsia="en-US"/>
        </w:rPr>
        <w:lastRenderedPageBreak/>
        <w:t>Limpar a área com pano umedecido.</w:t>
      </w:r>
    </w:p>
    <w:p w14:paraId="1A124323" w14:textId="77777777" w:rsidR="002553C4" w:rsidRPr="007D0D6C" w:rsidRDefault="002553C4" w:rsidP="008B7F5F">
      <w:pPr>
        <w:autoSpaceDE w:val="0"/>
        <w:autoSpaceDN w:val="0"/>
        <w:adjustRightInd w:val="0"/>
        <w:spacing w:after="0" w:line="360" w:lineRule="auto"/>
        <w:ind w:firstLine="709"/>
        <w:jc w:val="both"/>
        <w:rPr>
          <w:rFonts w:ascii="Arial" w:eastAsiaTheme="minorHAnsi" w:hAnsi="Arial" w:cs="Arial"/>
          <w:b/>
          <w:sz w:val="20"/>
          <w:szCs w:val="20"/>
          <w:lang w:eastAsia="en-US"/>
        </w:rPr>
      </w:pPr>
    </w:p>
    <w:p w14:paraId="3C240166" w14:textId="6D3ED626" w:rsidR="005F534D" w:rsidRPr="005F534D" w:rsidRDefault="002553C4" w:rsidP="005F534D">
      <w:pPr>
        <w:pStyle w:val="PargrafodaLista"/>
        <w:numPr>
          <w:ilvl w:val="1"/>
          <w:numId w:val="3"/>
        </w:numPr>
        <w:spacing w:line="360" w:lineRule="auto"/>
        <w:ind w:left="0" w:firstLine="709"/>
        <w:jc w:val="both"/>
        <w:outlineLvl w:val="1"/>
        <w:rPr>
          <w:rFonts w:ascii="Arial" w:eastAsiaTheme="minorHAnsi" w:hAnsi="Arial" w:cs="Arial"/>
          <w:b/>
          <w:lang w:eastAsia="en-US"/>
        </w:rPr>
      </w:pPr>
      <w:r w:rsidRPr="002553C4">
        <w:rPr>
          <w:rFonts w:ascii="Arial" w:eastAsiaTheme="minorHAnsi" w:hAnsi="Arial" w:cs="Arial"/>
          <w:b/>
          <w:lang w:eastAsia="en-US"/>
        </w:rPr>
        <w:t xml:space="preserve">FORNECIMENTO E INSTALAÇÃO DE REVESTIMENTO EM CHAPA DE ACM </w:t>
      </w:r>
    </w:p>
    <w:p w14:paraId="36F116E7" w14:textId="06575E6D" w:rsidR="00B02751" w:rsidRPr="00930FC3" w:rsidRDefault="005F534D" w:rsidP="00930FC3">
      <w:pPr>
        <w:spacing w:line="360" w:lineRule="auto"/>
        <w:ind w:firstLine="708"/>
        <w:jc w:val="both"/>
        <w:outlineLvl w:val="1"/>
        <w:rPr>
          <w:rFonts w:ascii="Arial" w:eastAsiaTheme="minorHAnsi" w:hAnsi="Arial" w:cs="Arial"/>
          <w:b/>
          <w:lang w:eastAsia="en-US"/>
        </w:rPr>
      </w:pPr>
      <w:r>
        <w:t xml:space="preserve">Conforme indicação em projeto, a estrutura metálica será revestida com chapas de ACM </w:t>
      </w:r>
      <w:proofErr w:type="gramStart"/>
      <w:r>
        <w:t>( em</w:t>
      </w:r>
      <w:proofErr w:type="gramEnd"/>
      <w:r>
        <w:t xml:space="preserve"> inglês, </w:t>
      </w:r>
      <w:proofErr w:type="spellStart"/>
      <w:r>
        <w:t>Aluminum</w:t>
      </w:r>
      <w:proofErr w:type="spellEnd"/>
      <w:r>
        <w:t xml:space="preserve"> </w:t>
      </w:r>
      <w:proofErr w:type="spellStart"/>
      <w:r>
        <w:t>Composite</w:t>
      </w:r>
      <w:proofErr w:type="spellEnd"/>
      <w:r>
        <w:t xml:space="preserve"> Material), com espe</w:t>
      </w:r>
      <w:r w:rsidR="00930FC3">
        <w:t>ssura de 4 mm, na cor azul, amarelo, verde e natural.</w:t>
      </w:r>
      <w:r>
        <w:t xml:space="preserve"> Para sua instalação é necessário executar o corte dos painéis, que chegam à obra em forma de chapas planas. As abas devem ter no mínimo 25 mm, onde serão presas as cantoneiras, que devem ser instaladas com espaçamento que varia de acordo com as dimensões do painel. Além disso, é preciso fazer a junção das abas com perfis em L.</w:t>
      </w:r>
    </w:p>
    <w:p w14:paraId="5A087EE6" w14:textId="77777777" w:rsidR="00B37574" w:rsidRPr="00B34896" w:rsidRDefault="00B37574" w:rsidP="00C64292">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rPr>
        <w:t>PISOS</w:t>
      </w:r>
    </w:p>
    <w:p w14:paraId="12F91560" w14:textId="77777777" w:rsidR="00BB4BF0" w:rsidRDefault="00BB4BF0" w:rsidP="0050053A">
      <w:pPr>
        <w:pStyle w:val="PargrafodaLista"/>
        <w:spacing w:line="360" w:lineRule="auto"/>
        <w:ind w:left="0" w:firstLine="709"/>
        <w:jc w:val="both"/>
        <w:outlineLvl w:val="1"/>
        <w:rPr>
          <w:rFonts w:ascii="Arial" w:eastAsiaTheme="minorHAnsi" w:hAnsi="Arial" w:cs="Arial"/>
          <w:b/>
          <w:lang w:eastAsia="en-US"/>
        </w:rPr>
      </w:pPr>
    </w:p>
    <w:p w14:paraId="78B5B2DA" w14:textId="389A9AB6" w:rsidR="002553C4" w:rsidRPr="002553C4" w:rsidRDefault="00521CFB" w:rsidP="002553C4">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COMPACTAÇÃO MECÂNICA DE SOLO PARA EXECUÇÃO DE RADIER, PISO DE CONCRETO OU LAJE SOBRE SOLO, COM COMPACTADOR DE SOLOS TIPO PLACA VIBRATÓRIA.</w:t>
      </w:r>
    </w:p>
    <w:p w14:paraId="6D9B5120" w14:textId="77777777" w:rsidR="002553C4" w:rsidRDefault="002553C4" w:rsidP="0050053A">
      <w:pPr>
        <w:pStyle w:val="PargrafodaLista"/>
        <w:spacing w:line="360" w:lineRule="auto"/>
        <w:ind w:left="0" w:firstLine="709"/>
        <w:jc w:val="both"/>
        <w:outlineLvl w:val="1"/>
        <w:rPr>
          <w:rFonts w:ascii="Arial" w:eastAsiaTheme="minorHAnsi" w:hAnsi="Arial" w:cs="Arial"/>
          <w:b/>
          <w:lang w:eastAsia="en-US"/>
        </w:rPr>
      </w:pPr>
    </w:p>
    <w:p w14:paraId="7A84233F" w14:textId="77777777" w:rsidR="0050053A" w:rsidRDefault="0050053A"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50053A">
        <w:rPr>
          <w:rFonts w:ascii="Arial" w:eastAsiaTheme="minorHAnsi" w:hAnsi="Arial" w:cs="Arial"/>
          <w:color w:val="000000"/>
          <w:sz w:val="20"/>
          <w:szCs w:val="20"/>
          <w:lang w:eastAsia="en-US"/>
        </w:rPr>
        <w:t>Trata-se da regularização do subleito de áreas a serem pavimentadas, uma vez concluídos os serviços de terraplenagem.</w:t>
      </w:r>
    </w:p>
    <w:p w14:paraId="3A491402" w14:textId="77777777" w:rsidR="0050053A"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 regularização é destinada a conformar o leito da área transversal e longitudinal, compreendendo cortes ou aterros com até 20 cm de espessura indicados no projeto, prévia e independentemente da construção de outra camada do pavimento. Obs.: O que exceder os 20 cm será considerado como terraplenagem.</w:t>
      </w:r>
    </w:p>
    <w:p w14:paraId="20916EC4" w14:textId="77777777" w:rsidR="00676AF0"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Serão removidas, previamente, toda a vegetação e matéria orgânica porventura existentes na área a ser regularizada.</w:t>
      </w:r>
    </w:p>
    <w:p w14:paraId="0653071C" w14:textId="77777777" w:rsidR="00676AF0"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 xml:space="preserve">Após a execução de cortes, aterros e adição do material necessário para atingir o </w:t>
      </w:r>
      <w:proofErr w:type="spellStart"/>
      <w:r>
        <w:rPr>
          <w:rFonts w:ascii="Arial" w:eastAsiaTheme="minorHAnsi" w:hAnsi="Arial" w:cs="Arial"/>
          <w:color w:val="000000"/>
          <w:sz w:val="20"/>
          <w:szCs w:val="20"/>
          <w:lang w:eastAsia="en-US"/>
        </w:rPr>
        <w:t>greide</w:t>
      </w:r>
      <w:proofErr w:type="spellEnd"/>
      <w:r>
        <w:rPr>
          <w:rFonts w:ascii="Arial" w:eastAsiaTheme="minorHAnsi" w:hAnsi="Arial" w:cs="Arial"/>
          <w:color w:val="000000"/>
          <w:sz w:val="20"/>
          <w:szCs w:val="20"/>
          <w:lang w:eastAsia="en-US"/>
        </w:rPr>
        <w:t xml:space="preserve"> de projeto, será procedida a </w:t>
      </w:r>
      <w:proofErr w:type="spellStart"/>
      <w:r>
        <w:rPr>
          <w:rFonts w:ascii="Arial" w:eastAsiaTheme="minorHAnsi" w:hAnsi="Arial" w:cs="Arial"/>
          <w:color w:val="000000"/>
          <w:sz w:val="20"/>
          <w:szCs w:val="20"/>
          <w:lang w:eastAsia="en-US"/>
        </w:rPr>
        <w:t>escarificação</w:t>
      </w:r>
      <w:proofErr w:type="spellEnd"/>
      <w:r>
        <w:rPr>
          <w:rFonts w:ascii="Arial" w:eastAsiaTheme="minorHAnsi" w:hAnsi="Arial" w:cs="Arial"/>
          <w:color w:val="000000"/>
          <w:sz w:val="20"/>
          <w:szCs w:val="20"/>
          <w:lang w:eastAsia="en-US"/>
        </w:rPr>
        <w:t xml:space="preserve"> geral, na profundidade de 20 cm, seguida de pulverização, umedecimento ou secagem, compactação e acabamento.</w:t>
      </w:r>
    </w:p>
    <w:p w14:paraId="3A446F99" w14:textId="77777777" w:rsidR="00676AF0"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No caso de material não aproveitável para subleito, antes da regularização, deverá ser executado o rebaixamento na profundidade estabelecida em projeto e a posterior substituição com material indicado.</w:t>
      </w:r>
    </w:p>
    <w:p w14:paraId="6E7A23C9" w14:textId="77777777" w:rsidR="00676AF0"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Os equipamentos de compactação e mistura serão escolhidos de acordo com o tipo de material empregado.</w:t>
      </w:r>
    </w:p>
    <w:p w14:paraId="5EBBC2BD" w14:textId="77777777" w:rsidR="00676AF0" w:rsidRDefault="00676AF0"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 xml:space="preserve">Em geral, poderão ser utilizados os seguintes equipamentos para a execução: </w:t>
      </w:r>
      <w:proofErr w:type="spellStart"/>
      <w:r>
        <w:rPr>
          <w:rFonts w:ascii="Arial" w:eastAsiaTheme="minorHAnsi" w:hAnsi="Arial" w:cs="Arial"/>
          <w:color w:val="000000"/>
          <w:sz w:val="20"/>
          <w:szCs w:val="20"/>
          <w:lang w:eastAsia="en-US"/>
        </w:rPr>
        <w:t>motoniveladora</w:t>
      </w:r>
      <w:proofErr w:type="spellEnd"/>
      <w:r>
        <w:rPr>
          <w:rFonts w:ascii="Arial" w:eastAsiaTheme="minorHAnsi" w:hAnsi="Arial" w:cs="Arial"/>
          <w:color w:val="000000"/>
          <w:sz w:val="20"/>
          <w:szCs w:val="20"/>
          <w:lang w:eastAsia="en-US"/>
        </w:rPr>
        <w:t xml:space="preserve"> pesada, com </w:t>
      </w:r>
      <w:proofErr w:type="spellStart"/>
      <w:r>
        <w:rPr>
          <w:rFonts w:ascii="Arial" w:eastAsiaTheme="minorHAnsi" w:hAnsi="Arial" w:cs="Arial"/>
          <w:color w:val="000000"/>
          <w:sz w:val="20"/>
          <w:szCs w:val="20"/>
          <w:lang w:eastAsia="en-US"/>
        </w:rPr>
        <w:t>escarificador</w:t>
      </w:r>
      <w:proofErr w:type="spellEnd"/>
      <w:r>
        <w:rPr>
          <w:rFonts w:ascii="Arial" w:eastAsiaTheme="minorHAnsi" w:hAnsi="Arial" w:cs="Arial"/>
          <w:color w:val="000000"/>
          <w:sz w:val="20"/>
          <w:szCs w:val="20"/>
          <w:lang w:eastAsia="en-US"/>
        </w:rPr>
        <w:t xml:space="preserve">; caminhão pipa com barra distribuidora; rolos compactadores tipo pé-de-carneiro, liso vibratório e pneumático, rebocados ou </w:t>
      </w:r>
      <w:proofErr w:type="spellStart"/>
      <w:r>
        <w:rPr>
          <w:rFonts w:ascii="Arial" w:eastAsiaTheme="minorHAnsi" w:hAnsi="Arial" w:cs="Arial"/>
          <w:color w:val="000000"/>
          <w:sz w:val="20"/>
          <w:szCs w:val="20"/>
          <w:lang w:eastAsia="en-US"/>
        </w:rPr>
        <w:t>autopropulsores</w:t>
      </w:r>
      <w:proofErr w:type="spellEnd"/>
      <w:r>
        <w:rPr>
          <w:rFonts w:ascii="Arial" w:eastAsiaTheme="minorHAnsi" w:hAnsi="Arial" w:cs="Arial"/>
          <w:color w:val="000000"/>
          <w:sz w:val="20"/>
          <w:szCs w:val="20"/>
          <w:lang w:eastAsia="en-US"/>
        </w:rPr>
        <w:t xml:space="preserve">; grade de discos; trato agrícola de pneus; </w:t>
      </w:r>
      <w:proofErr w:type="spellStart"/>
      <w:r>
        <w:rPr>
          <w:rFonts w:ascii="Arial" w:eastAsiaTheme="minorHAnsi" w:hAnsi="Arial" w:cs="Arial"/>
          <w:color w:val="000000"/>
          <w:sz w:val="20"/>
          <w:szCs w:val="20"/>
          <w:lang w:eastAsia="en-US"/>
        </w:rPr>
        <w:t>pulvi</w:t>
      </w:r>
      <w:proofErr w:type="spellEnd"/>
      <w:r>
        <w:rPr>
          <w:rFonts w:ascii="Arial" w:eastAsiaTheme="minorHAnsi" w:hAnsi="Arial" w:cs="Arial"/>
          <w:color w:val="000000"/>
          <w:sz w:val="20"/>
          <w:szCs w:val="20"/>
          <w:lang w:eastAsia="en-US"/>
        </w:rPr>
        <w:t>-misturador.</w:t>
      </w:r>
    </w:p>
    <w:p w14:paraId="642ABC14" w14:textId="77777777" w:rsidR="008166F7" w:rsidRDefault="008166F7"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lastRenderedPageBreak/>
        <w:t>Os materiais empregados na regularização serão do próprio subleito. Em caso se substituição ou adição de material, este deverá ser proveniente de jazidas indicadas no projeto devendo satisfazer às seguintes exigências:</w:t>
      </w:r>
    </w:p>
    <w:p w14:paraId="567E28ED" w14:textId="77777777" w:rsidR="008166F7" w:rsidRDefault="008166F7"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Ter um diâmetro de partícula igual ou inferior à 76 mm;</w:t>
      </w:r>
    </w:p>
    <w:p w14:paraId="40F4E7E3" w14:textId="77777777" w:rsidR="008166F7" w:rsidRDefault="008166F7"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 xml:space="preserve">Ter </w:t>
      </w:r>
      <w:r w:rsidR="00E94C7E">
        <w:rPr>
          <w:rFonts w:ascii="Arial" w:eastAsiaTheme="minorHAnsi" w:hAnsi="Arial" w:cs="Arial"/>
          <w:color w:val="000000"/>
          <w:sz w:val="20"/>
          <w:szCs w:val="20"/>
          <w:lang w:eastAsia="en-US"/>
        </w:rPr>
        <w:t>Índice</w:t>
      </w:r>
      <w:r>
        <w:rPr>
          <w:rFonts w:ascii="Arial" w:eastAsiaTheme="minorHAnsi" w:hAnsi="Arial" w:cs="Arial"/>
          <w:color w:val="000000"/>
          <w:sz w:val="20"/>
          <w:szCs w:val="20"/>
          <w:lang w:eastAsia="en-US"/>
        </w:rPr>
        <w:t xml:space="preserve"> de Suporte Califórnia (ISC), determinado com a energia do método DNER – ME 049 (</w:t>
      </w:r>
      <w:proofErr w:type="spellStart"/>
      <w:r>
        <w:rPr>
          <w:rFonts w:ascii="Arial" w:eastAsiaTheme="minorHAnsi" w:hAnsi="Arial" w:cs="Arial"/>
          <w:color w:val="000000"/>
          <w:sz w:val="20"/>
          <w:szCs w:val="20"/>
          <w:lang w:eastAsia="en-US"/>
        </w:rPr>
        <w:t>Proctor</w:t>
      </w:r>
      <w:proofErr w:type="spellEnd"/>
      <w:r>
        <w:rPr>
          <w:rFonts w:ascii="Arial" w:eastAsiaTheme="minorHAnsi" w:hAnsi="Arial" w:cs="Arial"/>
          <w:color w:val="000000"/>
          <w:sz w:val="20"/>
          <w:szCs w:val="20"/>
          <w:lang w:eastAsia="en-US"/>
        </w:rPr>
        <w:t xml:space="preserve"> Normal), </w:t>
      </w:r>
      <w:r w:rsidR="00E94C7E">
        <w:rPr>
          <w:rFonts w:ascii="Arial" w:eastAsiaTheme="minorHAnsi" w:hAnsi="Arial" w:cs="Arial"/>
          <w:color w:val="000000"/>
          <w:sz w:val="20"/>
          <w:szCs w:val="20"/>
          <w:lang w:eastAsia="en-US"/>
        </w:rPr>
        <w:t xml:space="preserve">igual ou superior ao do material considerado no dimensionamento do pavimento. </w:t>
      </w:r>
    </w:p>
    <w:p w14:paraId="0E70B680" w14:textId="77777777" w:rsidR="00E94C7E" w:rsidRDefault="00E94C7E"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Ter expansão inferior a 2%.</w:t>
      </w:r>
    </w:p>
    <w:p w14:paraId="15160779" w14:textId="7ECE2279" w:rsidR="0050053A" w:rsidRDefault="007A78E1" w:rsidP="0050053A">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AB4CBF">
        <w:rPr>
          <w:rFonts w:ascii="Arial" w:eastAsiaTheme="minorHAnsi" w:hAnsi="Arial" w:cs="Arial"/>
          <w:color w:val="000000"/>
          <w:sz w:val="20"/>
          <w:szCs w:val="20"/>
          <w:lang w:eastAsia="en-US"/>
        </w:rPr>
        <w:t>O número de ensaios ou determinações, será definido em função do risco de rejeição de um serviço de boa qualidade</w:t>
      </w:r>
      <w:r>
        <w:rPr>
          <w:rFonts w:ascii="Arial" w:eastAsiaTheme="minorHAnsi" w:hAnsi="Arial" w:cs="Arial"/>
          <w:color w:val="000000"/>
          <w:sz w:val="20"/>
          <w:szCs w:val="20"/>
          <w:lang w:eastAsia="en-US"/>
        </w:rPr>
        <w:t xml:space="preserve"> ser assumido pela Contratada.</w:t>
      </w:r>
    </w:p>
    <w:p w14:paraId="09295E90" w14:textId="35D8CC6C" w:rsidR="0050053A" w:rsidRDefault="003A504D" w:rsidP="003A504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Os ambientes que deverão receber o serviço de compactação são os mesmos que receberão o lastro de concreto magro, os quais estão especificados no item seguinte.</w:t>
      </w:r>
    </w:p>
    <w:p w14:paraId="59271ACF" w14:textId="77777777" w:rsidR="003A504D" w:rsidRPr="003A504D" w:rsidRDefault="003A504D" w:rsidP="003A504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131D773B" w14:textId="77777777" w:rsidR="002553C4" w:rsidRPr="002553C4" w:rsidRDefault="002553C4" w:rsidP="002553C4">
      <w:pPr>
        <w:pStyle w:val="PargrafodaLista"/>
        <w:numPr>
          <w:ilvl w:val="1"/>
          <w:numId w:val="3"/>
        </w:numPr>
        <w:spacing w:line="360" w:lineRule="auto"/>
        <w:ind w:left="0" w:firstLine="709"/>
        <w:jc w:val="both"/>
        <w:outlineLvl w:val="1"/>
        <w:rPr>
          <w:rFonts w:ascii="Arial" w:eastAsiaTheme="minorHAnsi" w:hAnsi="Arial" w:cs="Arial"/>
          <w:b/>
          <w:lang w:eastAsia="en-US"/>
        </w:rPr>
      </w:pPr>
      <w:r w:rsidRPr="002553C4">
        <w:rPr>
          <w:rFonts w:ascii="Arial" w:eastAsiaTheme="minorHAnsi" w:hAnsi="Arial" w:cs="Arial"/>
          <w:b/>
          <w:lang w:eastAsia="en-US"/>
        </w:rPr>
        <w:t>LASTRO DE CONCRETO MAGRO, APLICADO EM PISOS OU RADIERS, ESPESSURA DE 5 CM. AF_07/2016</w:t>
      </w:r>
    </w:p>
    <w:p w14:paraId="6C73DFC2" w14:textId="77777777" w:rsidR="002553C4" w:rsidRPr="000A489D" w:rsidRDefault="002553C4" w:rsidP="0050053A">
      <w:pPr>
        <w:pStyle w:val="PargrafodaLista"/>
        <w:spacing w:line="360" w:lineRule="auto"/>
        <w:ind w:left="709"/>
        <w:jc w:val="both"/>
        <w:outlineLvl w:val="1"/>
        <w:rPr>
          <w:rFonts w:ascii="Arial" w:eastAsiaTheme="minorHAnsi" w:hAnsi="Arial" w:cs="Arial"/>
          <w:b/>
          <w:color w:val="FF0000"/>
          <w:lang w:eastAsia="en-US"/>
        </w:rPr>
      </w:pPr>
    </w:p>
    <w:p w14:paraId="345C00B3" w14:textId="77777777" w:rsidR="00AB4CBF" w:rsidRDefault="00890FF1" w:rsidP="00AB4CB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lastro será lançado somente depois de perfeitamente nivelada e compactada a base e depois de colocadas as canalizações que passam sob o piso, quando aplicável.</w:t>
      </w:r>
    </w:p>
    <w:p w14:paraId="4893AA2B" w14:textId="77777777" w:rsidR="00890FF1" w:rsidRDefault="00890FF1" w:rsidP="00AB4CB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Na execução do lastro, o concreto poderá ser executado com betoneira convencional.</w:t>
      </w:r>
    </w:p>
    <w:p w14:paraId="63F416F9" w14:textId="77777777" w:rsidR="00890FF1" w:rsidRDefault="00890FF1" w:rsidP="00AB4CB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Antes do lançamento do concreto do lastro, serão previamente colocadas, quando previstas, as juntas de dilatação em ripas de madeira ou tiras de PVC.</w:t>
      </w:r>
    </w:p>
    <w:p w14:paraId="2622491E" w14:textId="77777777" w:rsidR="00890FF1" w:rsidRDefault="00890FF1" w:rsidP="00AB4CBF">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 lançamento de concreto será feito em faixas longitudinais, sendo o seu espalhamento executado pela passagem de réguas de madeira ou metálicas deslizando sobre “mestras” niveladoras, previamente executadas em concreto com traço semelhante àquele a ser utilizado no lastro.</w:t>
      </w:r>
    </w:p>
    <w:p w14:paraId="761B14A9" w14:textId="4C3C4D4B" w:rsidR="00E73ADD" w:rsidRDefault="00890FF1" w:rsidP="00E73AD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A superfície do lastro terá o acabamento obtido pela passagem das réguas.</w:t>
      </w:r>
    </w:p>
    <w:p w14:paraId="406E04C5" w14:textId="7CF8C827" w:rsidR="003A504D" w:rsidRDefault="003A504D" w:rsidP="00E73AD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Os ambientes que receberão os lastro de concreto magro são os seguintes:</w:t>
      </w:r>
    </w:p>
    <w:p w14:paraId="6F236B3D" w14:textId="77777777" w:rsidR="00B2585F" w:rsidRDefault="00B2585F" w:rsidP="00E73AD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tbl>
      <w:tblPr>
        <w:tblStyle w:val="Tabelacomgrade"/>
        <w:tblW w:w="0" w:type="auto"/>
        <w:tblLook w:val="04A0" w:firstRow="1" w:lastRow="0" w:firstColumn="1" w:lastColumn="0" w:noHBand="0" w:noVBand="1"/>
      </w:tblPr>
      <w:tblGrid>
        <w:gridCol w:w="3964"/>
        <w:gridCol w:w="1418"/>
      </w:tblGrid>
      <w:tr w:rsidR="003A504D" w14:paraId="739D020D" w14:textId="77777777" w:rsidTr="006F26D5">
        <w:tc>
          <w:tcPr>
            <w:tcW w:w="3964" w:type="dxa"/>
          </w:tcPr>
          <w:p w14:paraId="33D513C6" w14:textId="12B2177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SANIT. VEST.</w:t>
            </w:r>
          </w:p>
        </w:tc>
        <w:tc>
          <w:tcPr>
            <w:tcW w:w="1418" w:type="dxa"/>
          </w:tcPr>
          <w:p w14:paraId="106451A6" w14:textId="66861260"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7.00 m²</w:t>
            </w:r>
          </w:p>
        </w:tc>
      </w:tr>
      <w:tr w:rsidR="003A504D" w14:paraId="7DC6B2D2" w14:textId="77777777" w:rsidTr="006F26D5">
        <w:tc>
          <w:tcPr>
            <w:tcW w:w="3964" w:type="dxa"/>
          </w:tcPr>
          <w:p w14:paraId="6964A821" w14:textId="1D24B2B2"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CIRCULAÇÃO</w:t>
            </w:r>
          </w:p>
        </w:tc>
        <w:tc>
          <w:tcPr>
            <w:tcW w:w="1418" w:type="dxa"/>
          </w:tcPr>
          <w:p w14:paraId="5592DA1F" w14:textId="5C0BD447"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8,65 m²</w:t>
            </w:r>
          </w:p>
        </w:tc>
      </w:tr>
      <w:tr w:rsidR="003A504D" w14:paraId="01B715A5" w14:textId="77777777" w:rsidTr="006F26D5">
        <w:tc>
          <w:tcPr>
            <w:tcW w:w="3964" w:type="dxa"/>
          </w:tcPr>
          <w:p w14:paraId="4AC72124" w14:textId="5895CB11"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FRIOS OS CÂMARA FRIA</w:t>
            </w:r>
          </w:p>
        </w:tc>
        <w:tc>
          <w:tcPr>
            <w:tcW w:w="1418" w:type="dxa"/>
          </w:tcPr>
          <w:p w14:paraId="544F4FD9" w14:textId="3CCA77DD"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8.29 m²</w:t>
            </w:r>
          </w:p>
        </w:tc>
      </w:tr>
      <w:tr w:rsidR="003A504D" w14:paraId="0F24FA74" w14:textId="77777777" w:rsidTr="006F26D5">
        <w:tc>
          <w:tcPr>
            <w:tcW w:w="3964" w:type="dxa"/>
          </w:tcPr>
          <w:p w14:paraId="30663DA6" w14:textId="4029387B"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DEPÓSITO SECO</w:t>
            </w:r>
          </w:p>
        </w:tc>
        <w:tc>
          <w:tcPr>
            <w:tcW w:w="1418" w:type="dxa"/>
          </w:tcPr>
          <w:p w14:paraId="5D57DF79" w14:textId="2FC09D7B"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16,91 m²</w:t>
            </w:r>
          </w:p>
        </w:tc>
      </w:tr>
      <w:tr w:rsidR="003A504D" w14:paraId="341FA5B6" w14:textId="77777777" w:rsidTr="006F26D5">
        <w:tc>
          <w:tcPr>
            <w:tcW w:w="3964" w:type="dxa"/>
          </w:tcPr>
          <w:p w14:paraId="67C61E4D" w14:textId="7D782EB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COZINHA</w:t>
            </w:r>
          </w:p>
        </w:tc>
        <w:tc>
          <w:tcPr>
            <w:tcW w:w="1418" w:type="dxa"/>
          </w:tcPr>
          <w:p w14:paraId="36855521" w14:textId="54848673"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77,57 m²</w:t>
            </w:r>
          </w:p>
        </w:tc>
      </w:tr>
      <w:tr w:rsidR="003A504D" w14:paraId="433B787A" w14:textId="77777777" w:rsidTr="006F26D5">
        <w:tc>
          <w:tcPr>
            <w:tcW w:w="3964" w:type="dxa"/>
          </w:tcPr>
          <w:p w14:paraId="3D24FEF9" w14:textId="31575D55"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SANITÁRIO MASCULINO</w:t>
            </w:r>
          </w:p>
        </w:tc>
        <w:tc>
          <w:tcPr>
            <w:tcW w:w="1418" w:type="dxa"/>
          </w:tcPr>
          <w:p w14:paraId="4F5677B7" w14:textId="1F13F04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20,50 m²</w:t>
            </w:r>
          </w:p>
        </w:tc>
      </w:tr>
      <w:tr w:rsidR="003A504D" w14:paraId="0CC7DA47" w14:textId="77777777" w:rsidTr="006F26D5">
        <w:tc>
          <w:tcPr>
            <w:tcW w:w="3964" w:type="dxa"/>
          </w:tcPr>
          <w:p w14:paraId="5B89C7B8" w14:textId="2DC06ECD"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PNE MASCULINO</w:t>
            </w:r>
          </w:p>
        </w:tc>
        <w:tc>
          <w:tcPr>
            <w:tcW w:w="1418" w:type="dxa"/>
          </w:tcPr>
          <w:p w14:paraId="4FBFD128" w14:textId="00685EF2"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3,76 m²</w:t>
            </w:r>
          </w:p>
        </w:tc>
      </w:tr>
      <w:tr w:rsidR="003A504D" w14:paraId="61BEB707" w14:textId="77777777" w:rsidTr="006F26D5">
        <w:tc>
          <w:tcPr>
            <w:tcW w:w="3964" w:type="dxa"/>
          </w:tcPr>
          <w:p w14:paraId="6A0D9B19" w14:textId="63E0087A"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SANITARIO FEMININO</w:t>
            </w:r>
          </w:p>
        </w:tc>
        <w:tc>
          <w:tcPr>
            <w:tcW w:w="1418" w:type="dxa"/>
          </w:tcPr>
          <w:p w14:paraId="27040EF6" w14:textId="558FAC0E"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21,01 m²</w:t>
            </w:r>
          </w:p>
        </w:tc>
      </w:tr>
      <w:tr w:rsidR="003A504D" w14:paraId="625BA143" w14:textId="77777777" w:rsidTr="006F26D5">
        <w:tc>
          <w:tcPr>
            <w:tcW w:w="3964" w:type="dxa"/>
          </w:tcPr>
          <w:p w14:paraId="5EE96805" w14:textId="67CDBF38"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PNE FEMININO</w:t>
            </w:r>
          </w:p>
        </w:tc>
        <w:tc>
          <w:tcPr>
            <w:tcW w:w="1418" w:type="dxa"/>
          </w:tcPr>
          <w:p w14:paraId="3B485E6F" w14:textId="2636BDCF"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3,77 m²</w:t>
            </w:r>
          </w:p>
        </w:tc>
      </w:tr>
      <w:tr w:rsidR="003A504D" w14:paraId="1FBD1DEB" w14:textId="77777777" w:rsidTr="006F26D5">
        <w:tc>
          <w:tcPr>
            <w:tcW w:w="3964" w:type="dxa"/>
          </w:tcPr>
          <w:p w14:paraId="02887F0D" w14:textId="66D4A579"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WC FEMININO</w:t>
            </w:r>
          </w:p>
        </w:tc>
        <w:tc>
          <w:tcPr>
            <w:tcW w:w="1418" w:type="dxa"/>
          </w:tcPr>
          <w:p w14:paraId="497EC7A0" w14:textId="59465E3A"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1,60 m²</w:t>
            </w:r>
          </w:p>
        </w:tc>
      </w:tr>
      <w:tr w:rsidR="003A504D" w14:paraId="5FB016AB" w14:textId="77777777" w:rsidTr="006F26D5">
        <w:tc>
          <w:tcPr>
            <w:tcW w:w="3964" w:type="dxa"/>
          </w:tcPr>
          <w:p w14:paraId="41D9FD5F" w14:textId="4D2CE7C1"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WC MASCULINO</w:t>
            </w:r>
          </w:p>
        </w:tc>
        <w:tc>
          <w:tcPr>
            <w:tcW w:w="1418" w:type="dxa"/>
          </w:tcPr>
          <w:p w14:paraId="62D9FC47" w14:textId="027A2AE8"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1,52 m²</w:t>
            </w:r>
          </w:p>
        </w:tc>
      </w:tr>
      <w:tr w:rsidR="003A504D" w14:paraId="09223973" w14:textId="77777777" w:rsidTr="006F26D5">
        <w:tc>
          <w:tcPr>
            <w:tcW w:w="3964" w:type="dxa"/>
          </w:tcPr>
          <w:p w14:paraId="6883AB94" w14:textId="2D748C58"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DML SERV.</w:t>
            </w:r>
          </w:p>
        </w:tc>
        <w:tc>
          <w:tcPr>
            <w:tcW w:w="1418" w:type="dxa"/>
          </w:tcPr>
          <w:p w14:paraId="1E5A4BFF" w14:textId="2F9DC336"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9,49 m²</w:t>
            </w:r>
          </w:p>
        </w:tc>
      </w:tr>
      <w:tr w:rsidR="003A504D" w14:paraId="157752C4" w14:textId="77777777" w:rsidTr="006F26D5">
        <w:tc>
          <w:tcPr>
            <w:tcW w:w="3964" w:type="dxa"/>
          </w:tcPr>
          <w:p w14:paraId="67EA8EB3" w14:textId="392359E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lastRenderedPageBreak/>
              <w:t>REFEITÓRIO</w:t>
            </w:r>
          </w:p>
        </w:tc>
        <w:tc>
          <w:tcPr>
            <w:tcW w:w="1418" w:type="dxa"/>
          </w:tcPr>
          <w:p w14:paraId="2C716689" w14:textId="24165E4E"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246,93 m²</w:t>
            </w:r>
          </w:p>
        </w:tc>
      </w:tr>
      <w:tr w:rsidR="003A504D" w14:paraId="5F38FA3E" w14:textId="77777777" w:rsidTr="006F26D5">
        <w:tc>
          <w:tcPr>
            <w:tcW w:w="3964" w:type="dxa"/>
          </w:tcPr>
          <w:p w14:paraId="7FD4E7E4" w14:textId="17FEFA44"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REFORÇO</w:t>
            </w:r>
          </w:p>
        </w:tc>
        <w:tc>
          <w:tcPr>
            <w:tcW w:w="1418" w:type="dxa"/>
          </w:tcPr>
          <w:p w14:paraId="25D10852" w14:textId="41C6845B"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14,21 m²</w:t>
            </w:r>
          </w:p>
        </w:tc>
      </w:tr>
      <w:tr w:rsidR="003A504D" w14:paraId="5C2D5EE0" w14:textId="77777777" w:rsidTr="006F26D5">
        <w:tc>
          <w:tcPr>
            <w:tcW w:w="3964" w:type="dxa"/>
          </w:tcPr>
          <w:p w14:paraId="572E876F" w14:textId="1A946E00"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CIRCULAÇÃO</w:t>
            </w:r>
          </w:p>
        </w:tc>
        <w:tc>
          <w:tcPr>
            <w:tcW w:w="1418" w:type="dxa"/>
          </w:tcPr>
          <w:p w14:paraId="2F0E8C69" w14:textId="71779558"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257,51 m²</w:t>
            </w:r>
          </w:p>
        </w:tc>
      </w:tr>
      <w:tr w:rsidR="003A504D" w14:paraId="053CD0DB" w14:textId="77777777" w:rsidTr="006F26D5">
        <w:tc>
          <w:tcPr>
            <w:tcW w:w="3964" w:type="dxa"/>
          </w:tcPr>
          <w:p w14:paraId="6BAD6686" w14:textId="04F67F38"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DOS PROFESSORES</w:t>
            </w:r>
          </w:p>
        </w:tc>
        <w:tc>
          <w:tcPr>
            <w:tcW w:w="1418" w:type="dxa"/>
          </w:tcPr>
          <w:p w14:paraId="76430C53" w14:textId="3639CBF7"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44,61 m²</w:t>
            </w:r>
          </w:p>
        </w:tc>
      </w:tr>
      <w:tr w:rsidR="003A504D" w14:paraId="23C934EE" w14:textId="77777777" w:rsidTr="006F26D5">
        <w:tc>
          <w:tcPr>
            <w:tcW w:w="3964" w:type="dxa"/>
          </w:tcPr>
          <w:p w14:paraId="02C55092" w14:textId="4FC0D660"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BIBLIOTECA</w:t>
            </w:r>
          </w:p>
        </w:tc>
        <w:tc>
          <w:tcPr>
            <w:tcW w:w="1418" w:type="dxa"/>
          </w:tcPr>
          <w:p w14:paraId="66B0B2D3" w14:textId="1F027A3B"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49,72 m²</w:t>
            </w:r>
          </w:p>
        </w:tc>
      </w:tr>
      <w:tr w:rsidR="003A504D" w14:paraId="2C1794F9" w14:textId="77777777" w:rsidTr="006F26D5">
        <w:tc>
          <w:tcPr>
            <w:tcW w:w="3964" w:type="dxa"/>
          </w:tcPr>
          <w:p w14:paraId="6A69027B" w14:textId="4B14A8B0"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INFORMÁTICA</w:t>
            </w:r>
          </w:p>
        </w:tc>
        <w:tc>
          <w:tcPr>
            <w:tcW w:w="1418" w:type="dxa"/>
          </w:tcPr>
          <w:p w14:paraId="5991091D" w14:textId="381DE60F"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49,54 m²</w:t>
            </w:r>
          </w:p>
        </w:tc>
      </w:tr>
      <w:tr w:rsidR="003A504D" w14:paraId="330C456C" w14:textId="77777777" w:rsidTr="006F26D5">
        <w:tc>
          <w:tcPr>
            <w:tcW w:w="3964" w:type="dxa"/>
          </w:tcPr>
          <w:p w14:paraId="66A151E9" w14:textId="492FF621"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SECRETARIA</w:t>
            </w:r>
          </w:p>
        </w:tc>
        <w:tc>
          <w:tcPr>
            <w:tcW w:w="1418" w:type="dxa"/>
          </w:tcPr>
          <w:p w14:paraId="55D04C4F" w14:textId="2B51E120"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52,97 m²</w:t>
            </w:r>
          </w:p>
        </w:tc>
      </w:tr>
      <w:tr w:rsidR="003A504D" w14:paraId="6BA79A43" w14:textId="77777777" w:rsidTr="006F26D5">
        <w:tc>
          <w:tcPr>
            <w:tcW w:w="3964" w:type="dxa"/>
          </w:tcPr>
          <w:p w14:paraId="7389BD49" w14:textId="27D54504"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DIRETORIA</w:t>
            </w:r>
          </w:p>
        </w:tc>
        <w:tc>
          <w:tcPr>
            <w:tcW w:w="1418" w:type="dxa"/>
          </w:tcPr>
          <w:p w14:paraId="062F9D06" w14:textId="6A6ED78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11,54 m²</w:t>
            </w:r>
          </w:p>
        </w:tc>
      </w:tr>
      <w:tr w:rsidR="003A504D" w14:paraId="23DC671D" w14:textId="77777777" w:rsidTr="006F26D5">
        <w:tc>
          <w:tcPr>
            <w:tcW w:w="3964" w:type="dxa"/>
          </w:tcPr>
          <w:p w14:paraId="0C66A2F2" w14:textId="7A426477"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COORDENADORIA</w:t>
            </w:r>
          </w:p>
        </w:tc>
        <w:tc>
          <w:tcPr>
            <w:tcW w:w="1418" w:type="dxa"/>
          </w:tcPr>
          <w:p w14:paraId="5885E62E" w14:textId="250C5EF9"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31,97 m²</w:t>
            </w:r>
          </w:p>
        </w:tc>
      </w:tr>
      <w:tr w:rsidR="003A504D" w14:paraId="5A657097" w14:textId="77777777" w:rsidTr="006F26D5">
        <w:tc>
          <w:tcPr>
            <w:tcW w:w="3964" w:type="dxa"/>
          </w:tcPr>
          <w:p w14:paraId="756E92BC" w14:textId="6469B445"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ORIENTAÇÃO PEDAGÓGICA</w:t>
            </w:r>
          </w:p>
        </w:tc>
        <w:tc>
          <w:tcPr>
            <w:tcW w:w="1418" w:type="dxa"/>
          </w:tcPr>
          <w:p w14:paraId="2E003E5E" w14:textId="0FC6633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34,26 m²</w:t>
            </w:r>
          </w:p>
        </w:tc>
      </w:tr>
      <w:tr w:rsidR="003A504D" w14:paraId="4D61824C" w14:textId="77777777" w:rsidTr="006F26D5">
        <w:tc>
          <w:tcPr>
            <w:tcW w:w="3964" w:type="dxa"/>
          </w:tcPr>
          <w:p w14:paraId="627379B8" w14:textId="2765698D"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SALA DE RECURSOS</w:t>
            </w:r>
          </w:p>
        </w:tc>
        <w:tc>
          <w:tcPr>
            <w:tcW w:w="1418" w:type="dxa"/>
          </w:tcPr>
          <w:p w14:paraId="03116522" w14:textId="1184E147"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31,92 m²</w:t>
            </w:r>
          </w:p>
        </w:tc>
      </w:tr>
      <w:tr w:rsidR="003A504D" w14:paraId="7EC2E319" w14:textId="77777777" w:rsidTr="006F26D5">
        <w:tc>
          <w:tcPr>
            <w:tcW w:w="3964" w:type="dxa"/>
          </w:tcPr>
          <w:p w14:paraId="55087DD8" w14:textId="1A8FAE8A"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DEPÓSITO</w:t>
            </w:r>
          </w:p>
        </w:tc>
        <w:tc>
          <w:tcPr>
            <w:tcW w:w="1418" w:type="dxa"/>
          </w:tcPr>
          <w:p w14:paraId="41D0B52A" w14:textId="6FDC403C" w:rsidR="003A504D" w:rsidRDefault="003A504D" w:rsidP="00E73ADD">
            <w:pPr>
              <w:autoSpaceDE w:val="0"/>
              <w:autoSpaceDN w:val="0"/>
              <w:adjustRightInd w:val="0"/>
              <w:spacing w:line="360" w:lineRule="auto"/>
              <w:jc w:val="both"/>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68,83 m²</w:t>
            </w:r>
          </w:p>
        </w:tc>
      </w:tr>
    </w:tbl>
    <w:p w14:paraId="6EE2C189" w14:textId="77777777" w:rsidR="003A504D" w:rsidRPr="00AB4CBF" w:rsidRDefault="003A504D" w:rsidP="00E73ADD">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p>
    <w:p w14:paraId="379378A8" w14:textId="77777777" w:rsidR="00AB4CBF" w:rsidRDefault="00AB4CBF" w:rsidP="0050053A">
      <w:pPr>
        <w:pStyle w:val="PargrafodaLista"/>
        <w:spacing w:line="360" w:lineRule="auto"/>
        <w:ind w:left="709"/>
        <w:jc w:val="both"/>
        <w:outlineLvl w:val="1"/>
        <w:rPr>
          <w:rFonts w:ascii="Arial" w:eastAsiaTheme="minorHAnsi" w:hAnsi="Arial" w:cs="Arial"/>
          <w:b/>
          <w:lang w:eastAsia="en-US"/>
        </w:rPr>
      </w:pPr>
    </w:p>
    <w:p w14:paraId="62792989" w14:textId="4E085149" w:rsidR="00BD0597" w:rsidRDefault="00E73ADD" w:rsidP="00A95785">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CONTRAPISO EM ARGAMASSA TRAÇO 1:4 (CIMENTO E AREIA), PREPARO MANUAL APLICADO EM ÁREAS SECAS SOBRE LAJE, ADERIDO, ACABAMENTO NÃO REFORÇADO, ESPESSURA 2CM.</w:t>
      </w:r>
    </w:p>
    <w:p w14:paraId="30234479" w14:textId="77777777" w:rsidR="00A95785" w:rsidRPr="00A95785" w:rsidRDefault="00A95785" w:rsidP="00A95785">
      <w:pPr>
        <w:pStyle w:val="PargrafodaLista"/>
        <w:spacing w:line="360" w:lineRule="auto"/>
        <w:ind w:left="709"/>
        <w:jc w:val="both"/>
        <w:outlineLvl w:val="1"/>
        <w:rPr>
          <w:rFonts w:ascii="Arial" w:eastAsiaTheme="minorHAnsi" w:hAnsi="Arial" w:cs="Arial"/>
          <w:b/>
          <w:lang w:eastAsia="en-US"/>
        </w:rPr>
      </w:pPr>
    </w:p>
    <w:p w14:paraId="3C581CB4" w14:textId="1D977C89" w:rsidR="00E73ADD" w:rsidRDefault="00BD0597" w:rsidP="00A95785">
      <w:pPr>
        <w:spacing w:line="360" w:lineRule="auto"/>
        <w:ind w:firstLine="708"/>
        <w:jc w:val="both"/>
        <w:outlineLvl w:val="1"/>
        <w:rPr>
          <w:rFonts w:ascii="Arial" w:hAnsi="Arial" w:cs="Arial"/>
          <w:sz w:val="20"/>
        </w:rPr>
      </w:pPr>
      <w:r w:rsidRPr="00BD0597">
        <w:rPr>
          <w:rFonts w:ascii="Arial" w:hAnsi="Arial" w:cs="Arial"/>
          <w:sz w:val="20"/>
        </w:rPr>
        <w:t>Limpar a ba</w:t>
      </w:r>
      <w:r>
        <w:rPr>
          <w:rFonts w:ascii="Arial" w:hAnsi="Arial" w:cs="Arial"/>
          <w:sz w:val="20"/>
        </w:rPr>
        <w:t xml:space="preserve">se, incluindo lavar e molhar; </w:t>
      </w:r>
      <w:r w:rsidRPr="00BD0597">
        <w:rPr>
          <w:rFonts w:ascii="Arial" w:hAnsi="Arial" w:cs="Arial"/>
          <w:sz w:val="20"/>
        </w:rPr>
        <w:t>Def</w:t>
      </w:r>
      <w:r>
        <w:rPr>
          <w:rFonts w:ascii="Arial" w:hAnsi="Arial" w:cs="Arial"/>
          <w:sz w:val="20"/>
        </w:rPr>
        <w:t xml:space="preserve">inir os níveis do </w:t>
      </w:r>
      <w:proofErr w:type="spellStart"/>
      <w:r>
        <w:rPr>
          <w:rFonts w:ascii="Arial" w:hAnsi="Arial" w:cs="Arial"/>
          <w:sz w:val="20"/>
        </w:rPr>
        <w:t>contrapiso</w:t>
      </w:r>
      <w:proofErr w:type="spellEnd"/>
      <w:r>
        <w:rPr>
          <w:rFonts w:ascii="Arial" w:hAnsi="Arial" w:cs="Arial"/>
          <w:sz w:val="20"/>
        </w:rPr>
        <w:t xml:space="preserve">; </w:t>
      </w:r>
      <w:r w:rsidRPr="00BD0597">
        <w:rPr>
          <w:rFonts w:ascii="Arial" w:hAnsi="Arial" w:cs="Arial"/>
          <w:sz w:val="20"/>
        </w:rPr>
        <w:t>Assent</w:t>
      </w:r>
      <w:r>
        <w:rPr>
          <w:rFonts w:ascii="Arial" w:hAnsi="Arial" w:cs="Arial"/>
          <w:sz w:val="20"/>
        </w:rPr>
        <w:t xml:space="preserve">ar taliscas; </w:t>
      </w:r>
      <w:r w:rsidRPr="00BD0597">
        <w:rPr>
          <w:rFonts w:ascii="Arial" w:hAnsi="Arial" w:cs="Arial"/>
          <w:sz w:val="20"/>
        </w:rPr>
        <w:t>Camada de aderência: aplicar o adesivo di</w:t>
      </w:r>
      <w:r>
        <w:rPr>
          <w:rFonts w:ascii="Arial" w:hAnsi="Arial" w:cs="Arial"/>
          <w:sz w:val="20"/>
        </w:rPr>
        <w:t xml:space="preserve">luído e misturado com cimento; </w:t>
      </w:r>
      <w:r w:rsidRPr="00BD0597">
        <w:rPr>
          <w:rFonts w:ascii="Arial" w:hAnsi="Arial" w:cs="Arial"/>
          <w:sz w:val="20"/>
        </w:rPr>
        <w:t xml:space="preserve">Argamassa de </w:t>
      </w:r>
      <w:proofErr w:type="spellStart"/>
      <w:r w:rsidRPr="00BD0597">
        <w:rPr>
          <w:rFonts w:ascii="Arial" w:hAnsi="Arial" w:cs="Arial"/>
          <w:sz w:val="20"/>
        </w:rPr>
        <w:t>contrapiso</w:t>
      </w:r>
      <w:proofErr w:type="spellEnd"/>
      <w:r w:rsidRPr="00BD0597">
        <w:rPr>
          <w:rFonts w:ascii="Arial" w:hAnsi="Arial" w:cs="Arial"/>
          <w:sz w:val="20"/>
        </w:rPr>
        <w:t>: envolve lançamento, espalhamento e compactação, definição preliminar de mestras e posterior</w:t>
      </w:r>
      <w:r>
        <w:rPr>
          <w:rFonts w:ascii="Arial" w:hAnsi="Arial" w:cs="Arial"/>
          <w:sz w:val="20"/>
        </w:rPr>
        <w:t xml:space="preserve"> atuação no resto do ambiente; </w:t>
      </w:r>
      <w:r w:rsidRPr="00BD0597">
        <w:rPr>
          <w:rFonts w:ascii="Arial" w:hAnsi="Arial" w:cs="Arial"/>
          <w:sz w:val="20"/>
        </w:rPr>
        <w:t>Acabamento superficial sarrafeado, desempenado ou alisado.</w:t>
      </w:r>
    </w:p>
    <w:p w14:paraId="579156D4" w14:textId="3757E352" w:rsidR="006F26D5" w:rsidRDefault="006F26D5" w:rsidP="00A95785">
      <w:pPr>
        <w:spacing w:line="360" w:lineRule="auto"/>
        <w:ind w:firstLine="708"/>
        <w:jc w:val="both"/>
        <w:outlineLvl w:val="1"/>
        <w:rPr>
          <w:rFonts w:ascii="Arial" w:hAnsi="Arial" w:cs="Arial"/>
          <w:sz w:val="20"/>
        </w:rPr>
      </w:pPr>
      <w:r>
        <w:rPr>
          <w:rFonts w:ascii="Arial" w:hAnsi="Arial" w:cs="Arial"/>
          <w:sz w:val="20"/>
        </w:rPr>
        <w:t xml:space="preserve">Os ambientes que receberão o </w:t>
      </w:r>
      <w:proofErr w:type="spellStart"/>
      <w:r>
        <w:rPr>
          <w:rFonts w:ascii="Arial" w:hAnsi="Arial" w:cs="Arial"/>
          <w:sz w:val="20"/>
        </w:rPr>
        <w:t>contrapiso</w:t>
      </w:r>
      <w:proofErr w:type="spellEnd"/>
      <w:r>
        <w:rPr>
          <w:rFonts w:ascii="Arial" w:hAnsi="Arial" w:cs="Arial"/>
          <w:sz w:val="20"/>
        </w:rPr>
        <w:t xml:space="preserve"> estão elencados na tabela abaixo.</w:t>
      </w:r>
    </w:p>
    <w:tbl>
      <w:tblPr>
        <w:tblStyle w:val="Tabelacomgrade"/>
        <w:tblW w:w="0" w:type="auto"/>
        <w:tblLook w:val="04A0" w:firstRow="1" w:lastRow="0" w:firstColumn="1" w:lastColumn="0" w:noHBand="0" w:noVBand="1"/>
      </w:tblPr>
      <w:tblGrid>
        <w:gridCol w:w="2547"/>
        <w:gridCol w:w="1417"/>
      </w:tblGrid>
      <w:tr w:rsidR="006F26D5" w14:paraId="00CA8FDA" w14:textId="77777777" w:rsidTr="006F26D5">
        <w:tc>
          <w:tcPr>
            <w:tcW w:w="2547" w:type="dxa"/>
          </w:tcPr>
          <w:p w14:paraId="595C3A06" w14:textId="6B790E44" w:rsidR="006F26D5" w:rsidRPr="006F26D5" w:rsidRDefault="006F26D5" w:rsidP="006F26D5">
            <w:pPr>
              <w:spacing w:line="360" w:lineRule="auto"/>
              <w:jc w:val="both"/>
              <w:outlineLvl w:val="1"/>
              <w:rPr>
                <w:rFonts w:ascii="Arial" w:eastAsiaTheme="minorHAnsi" w:hAnsi="Arial" w:cs="Arial"/>
                <w:sz w:val="20"/>
                <w:lang w:eastAsia="en-US"/>
              </w:rPr>
            </w:pPr>
            <w:r w:rsidRPr="006F26D5">
              <w:rPr>
                <w:rFonts w:ascii="Arial" w:eastAsiaTheme="minorHAnsi" w:hAnsi="Arial" w:cs="Arial"/>
                <w:sz w:val="20"/>
                <w:lang w:eastAsia="en-US"/>
              </w:rPr>
              <w:t>SALA DE AULA 11</w:t>
            </w:r>
          </w:p>
        </w:tc>
        <w:tc>
          <w:tcPr>
            <w:tcW w:w="1417" w:type="dxa"/>
            <w:vAlign w:val="bottom"/>
          </w:tcPr>
          <w:p w14:paraId="422AD8C3" w14:textId="0D1A3E7A"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49,54 </w:t>
            </w:r>
            <w:r>
              <w:rPr>
                <w:rFonts w:ascii="Arial" w:eastAsiaTheme="minorHAnsi" w:hAnsi="Arial" w:cs="Arial"/>
                <w:color w:val="000000"/>
                <w:sz w:val="20"/>
                <w:szCs w:val="20"/>
                <w:lang w:eastAsia="en-US"/>
              </w:rPr>
              <w:t>m²</w:t>
            </w:r>
          </w:p>
        </w:tc>
      </w:tr>
      <w:tr w:rsidR="006F26D5" w14:paraId="6F758A87" w14:textId="77777777" w:rsidTr="006F26D5">
        <w:tc>
          <w:tcPr>
            <w:tcW w:w="2547" w:type="dxa"/>
          </w:tcPr>
          <w:p w14:paraId="75FD5DF5" w14:textId="15A1CDED"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12</w:t>
            </w:r>
          </w:p>
        </w:tc>
        <w:tc>
          <w:tcPr>
            <w:tcW w:w="1417" w:type="dxa"/>
            <w:vAlign w:val="bottom"/>
          </w:tcPr>
          <w:p w14:paraId="140A6FF3" w14:textId="79D2E37E"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49,7 </w:t>
            </w:r>
            <w:r>
              <w:rPr>
                <w:rFonts w:ascii="Arial" w:eastAsiaTheme="minorHAnsi" w:hAnsi="Arial" w:cs="Arial"/>
                <w:color w:val="000000"/>
                <w:sz w:val="20"/>
                <w:szCs w:val="20"/>
                <w:lang w:eastAsia="en-US"/>
              </w:rPr>
              <w:t>m²</w:t>
            </w:r>
          </w:p>
        </w:tc>
      </w:tr>
      <w:tr w:rsidR="006F26D5" w14:paraId="2D33BCDD" w14:textId="77777777" w:rsidTr="006F26D5">
        <w:tc>
          <w:tcPr>
            <w:tcW w:w="2547" w:type="dxa"/>
          </w:tcPr>
          <w:p w14:paraId="0B50414D" w14:textId="7A47F5C9"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09</w:t>
            </w:r>
          </w:p>
        </w:tc>
        <w:tc>
          <w:tcPr>
            <w:tcW w:w="1417" w:type="dxa"/>
            <w:vAlign w:val="bottom"/>
          </w:tcPr>
          <w:p w14:paraId="20E5DBF3" w14:textId="67BF9053"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50,03 </w:t>
            </w:r>
            <w:r>
              <w:rPr>
                <w:rFonts w:ascii="Arial" w:eastAsiaTheme="minorHAnsi" w:hAnsi="Arial" w:cs="Arial"/>
                <w:color w:val="000000"/>
                <w:sz w:val="20"/>
                <w:szCs w:val="20"/>
                <w:lang w:eastAsia="en-US"/>
              </w:rPr>
              <w:t>m²</w:t>
            </w:r>
          </w:p>
        </w:tc>
      </w:tr>
      <w:tr w:rsidR="006F26D5" w14:paraId="4B50BEF7" w14:textId="77777777" w:rsidTr="006F26D5">
        <w:tc>
          <w:tcPr>
            <w:tcW w:w="2547" w:type="dxa"/>
          </w:tcPr>
          <w:p w14:paraId="34E13DFB" w14:textId="243AD830"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CIRCULAÇÃO 01</w:t>
            </w:r>
          </w:p>
        </w:tc>
        <w:tc>
          <w:tcPr>
            <w:tcW w:w="1417" w:type="dxa"/>
            <w:vAlign w:val="bottom"/>
          </w:tcPr>
          <w:p w14:paraId="40139BE7" w14:textId="0A2971D5"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64,92 </w:t>
            </w:r>
            <w:r>
              <w:rPr>
                <w:rFonts w:ascii="Arial" w:eastAsiaTheme="minorHAnsi" w:hAnsi="Arial" w:cs="Arial"/>
                <w:color w:val="000000"/>
                <w:sz w:val="20"/>
                <w:szCs w:val="20"/>
                <w:lang w:eastAsia="en-US"/>
              </w:rPr>
              <w:t>m²</w:t>
            </w:r>
          </w:p>
        </w:tc>
      </w:tr>
      <w:tr w:rsidR="006F26D5" w14:paraId="7CEE185F" w14:textId="77777777" w:rsidTr="006F26D5">
        <w:tc>
          <w:tcPr>
            <w:tcW w:w="2547" w:type="dxa"/>
          </w:tcPr>
          <w:p w14:paraId="73BADF98" w14:textId="4C171936"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10</w:t>
            </w:r>
          </w:p>
        </w:tc>
        <w:tc>
          <w:tcPr>
            <w:tcW w:w="1417" w:type="dxa"/>
            <w:vAlign w:val="bottom"/>
          </w:tcPr>
          <w:p w14:paraId="6320D090" w14:textId="7CB697C0"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49,74 </w:t>
            </w:r>
            <w:r>
              <w:rPr>
                <w:rFonts w:ascii="Arial" w:eastAsiaTheme="minorHAnsi" w:hAnsi="Arial" w:cs="Arial"/>
                <w:color w:val="000000"/>
                <w:sz w:val="20"/>
                <w:szCs w:val="20"/>
                <w:lang w:eastAsia="en-US"/>
              </w:rPr>
              <w:t>m²</w:t>
            </w:r>
          </w:p>
        </w:tc>
      </w:tr>
      <w:tr w:rsidR="006F26D5" w14:paraId="05DC5155" w14:textId="77777777" w:rsidTr="006F26D5">
        <w:tc>
          <w:tcPr>
            <w:tcW w:w="2547" w:type="dxa"/>
          </w:tcPr>
          <w:p w14:paraId="552A0293" w14:textId="3355BAE2"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07</w:t>
            </w:r>
          </w:p>
        </w:tc>
        <w:tc>
          <w:tcPr>
            <w:tcW w:w="1417" w:type="dxa"/>
            <w:vAlign w:val="bottom"/>
          </w:tcPr>
          <w:p w14:paraId="47B1AA3A" w14:textId="101CEF40"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49,71 </w:t>
            </w:r>
            <w:r>
              <w:rPr>
                <w:rFonts w:ascii="Arial" w:eastAsiaTheme="minorHAnsi" w:hAnsi="Arial" w:cs="Arial"/>
                <w:color w:val="000000"/>
                <w:sz w:val="20"/>
                <w:szCs w:val="20"/>
                <w:lang w:eastAsia="en-US"/>
              </w:rPr>
              <w:t>m²</w:t>
            </w:r>
          </w:p>
        </w:tc>
      </w:tr>
      <w:tr w:rsidR="006F26D5" w14:paraId="2232401E" w14:textId="77777777" w:rsidTr="006F26D5">
        <w:tc>
          <w:tcPr>
            <w:tcW w:w="2547" w:type="dxa"/>
          </w:tcPr>
          <w:p w14:paraId="7028F0AF" w14:textId="61947B12"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08</w:t>
            </w:r>
          </w:p>
        </w:tc>
        <w:tc>
          <w:tcPr>
            <w:tcW w:w="1417" w:type="dxa"/>
            <w:vAlign w:val="bottom"/>
          </w:tcPr>
          <w:p w14:paraId="6DA65C5D" w14:textId="16F7C845"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51,5 </w:t>
            </w:r>
            <w:r>
              <w:rPr>
                <w:rFonts w:ascii="Arial" w:eastAsiaTheme="minorHAnsi" w:hAnsi="Arial" w:cs="Arial"/>
                <w:color w:val="000000"/>
                <w:sz w:val="20"/>
                <w:szCs w:val="20"/>
                <w:lang w:eastAsia="en-US"/>
              </w:rPr>
              <w:t>m²</w:t>
            </w:r>
          </w:p>
        </w:tc>
      </w:tr>
      <w:tr w:rsidR="006F26D5" w14:paraId="29EF8E28" w14:textId="77777777" w:rsidTr="006F26D5">
        <w:tc>
          <w:tcPr>
            <w:tcW w:w="2547" w:type="dxa"/>
          </w:tcPr>
          <w:p w14:paraId="7CD27AC3" w14:textId="13A604AF" w:rsidR="006F26D5" w:rsidRP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SANITÁRIO MASCULINO</w:t>
            </w:r>
          </w:p>
        </w:tc>
        <w:tc>
          <w:tcPr>
            <w:tcW w:w="1417" w:type="dxa"/>
            <w:vAlign w:val="bottom"/>
          </w:tcPr>
          <w:p w14:paraId="31BC9010" w14:textId="0D83AC6C"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20,5 </w:t>
            </w:r>
            <w:r>
              <w:rPr>
                <w:rFonts w:ascii="Arial" w:eastAsiaTheme="minorHAnsi" w:hAnsi="Arial" w:cs="Arial"/>
                <w:color w:val="000000"/>
                <w:sz w:val="20"/>
                <w:szCs w:val="20"/>
                <w:lang w:eastAsia="en-US"/>
              </w:rPr>
              <w:t>m²</w:t>
            </w:r>
          </w:p>
        </w:tc>
      </w:tr>
      <w:tr w:rsidR="006F26D5" w14:paraId="66ABFDFC" w14:textId="77777777" w:rsidTr="006F26D5">
        <w:tc>
          <w:tcPr>
            <w:tcW w:w="2547" w:type="dxa"/>
          </w:tcPr>
          <w:p w14:paraId="0762AC8A" w14:textId="72CC911E"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PNE MASCULINO</w:t>
            </w:r>
          </w:p>
        </w:tc>
        <w:tc>
          <w:tcPr>
            <w:tcW w:w="1417" w:type="dxa"/>
            <w:vAlign w:val="bottom"/>
          </w:tcPr>
          <w:p w14:paraId="6F81EE9D" w14:textId="63D56631"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3,76 </w:t>
            </w:r>
            <w:r>
              <w:rPr>
                <w:rFonts w:ascii="Arial" w:eastAsiaTheme="minorHAnsi" w:hAnsi="Arial" w:cs="Arial"/>
                <w:color w:val="000000"/>
                <w:sz w:val="20"/>
                <w:szCs w:val="20"/>
                <w:lang w:eastAsia="en-US"/>
              </w:rPr>
              <w:t>m²</w:t>
            </w:r>
          </w:p>
        </w:tc>
      </w:tr>
      <w:tr w:rsidR="006F26D5" w14:paraId="1768A398" w14:textId="77777777" w:rsidTr="006F26D5">
        <w:tc>
          <w:tcPr>
            <w:tcW w:w="2547" w:type="dxa"/>
          </w:tcPr>
          <w:p w14:paraId="2A2E7772" w14:textId="5C921DD5"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CIRCULAÇÃO 02</w:t>
            </w:r>
          </w:p>
        </w:tc>
        <w:tc>
          <w:tcPr>
            <w:tcW w:w="1417" w:type="dxa"/>
            <w:vAlign w:val="bottom"/>
          </w:tcPr>
          <w:p w14:paraId="53A90D1B" w14:textId="7F30E7F9"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178,42 </w:t>
            </w:r>
            <w:r>
              <w:rPr>
                <w:rFonts w:ascii="Arial" w:eastAsiaTheme="minorHAnsi" w:hAnsi="Arial" w:cs="Arial"/>
                <w:color w:val="000000"/>
                <w:sz w:val="20"/>
                <w:szCs w:val="20"/>
                <w:lang w:eastAsia="en-US"/>
              </w:rPr>
              <w:t>m²</w:t>
            </w:r>
          </w:p>
        </w:tc>
      </w:tr>
      <w:tr w:rsidR="006F26D5" w14:paraId="28AE7A36" w14:textId="77777777" w:rsidTr="006F26D5">
        <w:tc>
          <w:tcPr>
            <w:tcW w:w="2547" w:type="dxa"/>
          </w:tcPr>
          <w:p w14:paraId="0F257EBE" w14:textId="45F27559"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RAMPA</w:t>
            </w:r>
          </w:p>
        </w:tc>
        <w:tc>
          <w:tcPr>
            <w:tcW w:w="1417" w:type="dxa"/>
            <w:vAlign w:val="bottom"/>
          </w:tcPr>
          <w:p w14:paraId="2C7BE936" w14:textId="42F04EBA"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145,26 </w:t>
            </w:r>
            <w:r>
              <w:rPr>
                <w:rFonts w:ascii="Arial" w:eastAsiaTheme="minorHAnsi" w:hAnsi="Arial" w:cs="Arial"/>
                <w:color w:val="000000"/>
                <w:sz w:val="20"/>
                <w:szCs w:val="20"/>
                <w:lang w:eastAsia="en-US"/>
              </w:rPr>
              <w:t>m²</w:t>
            </w:r>
          </w:p>
        </w:tc>
      </w:tr>
      <w:tr w:rsidR="006F26D5" w14:paraId="7F29E81A" w14:textId="77777777" w:rsidTr="006F26D5">
        <w:tc>
          <w:tcPr>
            <w:tcW w:w="2547" w:type="dxa"/>
          </w:tcPr>
          <w:p w14:paraId="0C8C7368" w14:textId="2BF8904D"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lastRenderedPageBreak/>
              <w:t>SANITÁRIO FEMININO</w:t>
            </w:r>
          </w:p>
        </w:tc>
        <w:tc>
          <w:tcPr>
            <w:tcW w:w="1417" w:type="dxa"/>
            <w:vAlign w:val="bottom"/>
          </w:tcPr>
          <w:p w14:paraId="03340ED6" w14:textId="30C6081E"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21,01 </w:t>
            </w:r>
            <w:r>
              <w:rPr>
                <w:rFonts w:ascii="Arial" w:eastAsiaTheme="minorHAnsi" w:hAnsi="Arial" w:cs="Arial"/>
                <w:color w:val="000000"/>
                <w:sz w:val="20"/>
                <w:szCs w:val="20"/>
                <w:lang w:eastAsia="en-US"/>
              </w:rPr>
              <w:t>m²</w:t>
            </w:r>
          </w:p>
        </w:tc>
      </w:tr>
      <w:tr w:rsidR="006F26D5" w14:paraId="6A39589E" w14:textId="77777777" w:rsidTr="006F26D5">
        <w:tc>
          <w:tcPr>
            <w:tcW w:w="2547" w:type="dxa"/>
          </w:tcPr>
          <w:p w14:paraId="51424E8B" w14:textId="531E13A9"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PNE FEM.</w:t>
            </w:r>
          </w:p>
        </w:tc>
        <w:tc>
          <w:tcPr>
            <w:tcW w:w="1417" w:type="dxa"/>
            <w:vAlign w:val="bottom"/>
          </w:tcPr>
          <w:p w14:paraId="77CC0DC6" w14:textId="77DF6760"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3,77 </w:t>
            </w:r>
            <w:r>
              <w:rPr>
                <w:rFonts w:ascii="Arial" w:eastAsiaTheme="minorHAnsi" w:hAnsi="Arial" w:cs="Arial"/>
                <w:color w:val="000000"/>
                <w:sz w:val="20"/>
                <w:szCs w:val="20"/>
                <w:lang w:eastAsia="en-US"/>
              </w:rPr>
              <w:t>m²</w:t>
            </w:r>
          </w:p>
        </w:tc>
      </w:tr>
      <w:tr w:rsidR="006F26D5" w14:paraId="69FB5A47" w14:textId="77777777" w:rsidTr="006F26D5">
        <w:tc>
          <w:tcPr>
            <w:tcW w:w="2547" w:type="dxa"/>
          </w:tcPr>
          <w:p w14:paraId="5FFC8650" w14:textId="17A66F91"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01</w:t>
            </w:r>
          </w:p>
        </w:tc>
        <w:tc>
          <w:tcPr>
            <w:tcW w:w="1417" w:type="dxa"/>
            <w:vAlign w:val="bottom"/>
          </w:tcPr>
          <w:p w14:paraId="75B98A4B" w14:textId="6BBA407D"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49,48 </w:t>
            </w:r>
            <w:r>
              <w:rPr>
                <w:rFonts w:ascii="Arial" w:eastAsiaTheme="minorHAnsi" w:hAnsi="Arial" w:cs="Arial"/>
                <w:color w:val="000000"/>
                <w:sz w:val="20"/>
                <w:szCs w:val="20"/>
                <w:lang w:eastAsia="en-US"/>
              </w:rPr>
              <w:t>m²</w:t>
            </w:r>
          </w:p>
        </w:tc>
      </w:tr>
      <w:tr w:rsidR="006F26D5" w14:paraId="564191AE" w14:textId="77777777" w:rsidTr="006F26D5">
        <w:tc>
          <w:tcPr>
            <w:tcW w:w="2547" w:type="dxa"/>
          </w:tcPr>
          <w:p w14:paraId="28FD54A1" w14:textId="09987C33"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02</w:t>
            </w:r>
          </w:p>
        </w:tc>
        <w:tc>
          <w:tcPr>
            <w:tcW w:w="1417" w:type="dxa"/>
            <w:vAlign w:val="bottom"/>
          </w:tcPr>
          <w:p w14:paraId="19A47C4F" w14:textId="012EB044"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49,72 </w:t>
            </w:r>
            <w:r>
              <w:rPr>
                <w:rFonts w:ascii="Arial" w:eastAsiaTheme="minorHAnsi" w:hAnsi="Arial" w:cs="Arial"/>
                <w:color w:val="000000"/>
                <w:sz w:val="20"/>
                <w:szCs w:val="20"/>
                <w:lang w:eastAsia="en-US"/>
              </w:rPr>
              <w:t>m²</w:t>
            </w:r>
          </w:p>
        </w:tc>
      </w:tr>
      <w:tr w:rsidR="006F26D5" w14:paraId="355714FE" w14:textId="77777777" w:rsidTr="006F26D5">
        <w:tc>
          <w:tcPr>
            <w:tcW w:w="2547" w:type="dxa"/>
          </w:tcPr>
          <w:p w14:paraId="6F750415" w14:textId="05B23886"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03</w:t>
            </w:r>
          </w:p>
        </w:tc>
        <w:tc>
          <w:tcPr>
            <w:tcW w:w="1417" w:type="dxa"/>
            <w:vAlign w:val="bottom"/>
          </w:tcPr>
          <w:p w14:paraId="772A85AC" w14:textId="0FC04446"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49,54 </w:t>
            </w:r>
            <w:r>
              <w:rPr>
                <w:rFonts w:ascii="Arial" w:eastAsiaTheme="minorHAnsi" w:hAnsi="Arial" w:cs="Arial"/>
                <w:color w:val="000000"/>
                <w:sz w:val="20"/>
                <w:szCs w:val="20"/>
                <w:lang w:eastAsia="en-US"/>
              </w:rPr>
              <w:t>m²</w:t>
            </w:r>
          </w:p>
        </w:tc>
      </w:tr>
      <w:tr w:rsidR="006F26D5" w14:paraId="0E5BFD2F" w14:textId="77777777" w:rsidTr="006F26D5">
        <w:tc>
          <w:tcPr>
            <w:tcW w:w="2547" w:type="dxa"/>
          </w:tcPr>
          <w:p w14:paraId="611438A8" w14:textId="1DD759D9"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CIRCULAÇÃO 03</w:t>
            </w:r>
          </w:p>
        </w:tc>
        <w:tc>
          <w:tcPr>
            <w:tcW w:w="1417" w:type="dxa"/>
            <w:vAlign w:val="bottom"/>
          </w:tcPr>
          <w:p w14:paraId="5FCE7499" w14:textId="6F726F20"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64,89 </w:t>
            </w:r>
            <w:r>
              <w:rPr>
                <w:rFonts w:ascii="Arial" w:eastAsiaTheme="minorHAnsi" w:hAnsi="Arial" w:cs="Arial"/>
                <w:color w:val="000000"/>
                <w:sz w:val="20"/>
                <w:szCs w:val="20"/>
                <w:lang w:eastAsia="en-US"/>
              </w:rPr>
              <w:t>m²</w:t>
            </w:r>
          </w:p>
        </w:tc>
      </w:tr>
      <w:tr w:rsidR="006F26D5" w14:paraId="7FE6C2F0" w14:textId="77777777" w:rsidTr="006F26D5">
        <w:tc>
          <w:tcPr>
            <w:tcW w:w="2547" w:type="dxa"/>
          </w:tcPr>
          <w:p w14:paraId="7CE61DCB" w14:textId="4AF47477"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04</w:t>
            </w:r>
          </w:p>
        </w:tc>
        <w:tc>
          <w:tcPr>
            <w:tcW w:w="1417" w:type="dxa"/>
            <w:vAlign w:val="bottom"/>
          </w:tcPr>
          <w:p w14:paraId="2311E0B8" w14:textId="5E756C18"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49,64 </w:t>
            </w:r>
            <w:r>
              <w:rPr>
                <w:rFonts w:ascii="Arial" w:eastAsiaTheme="minorHAnsi" w:hAnsi="Arial" w:cs="Arial"/>
                <w:color w:val="000000"/>
                <w:sz w:val="20"/>
                <w:szCs w:val="20"/>
                <w:lang w:eastAsia="en-US"/>
              </w:rPr>
              <w:t>m²</w:t>
            </w:r>
          </w:p>
        </w:tc>
      </w:tr>
      <w:tr w:rsidR="006F26D5" w14:paraId="7C7CF095" w14:textId="77777777" w:rsidTr="006F26D5">
        <w:tc>
          <w:tcPr>
            <w:tcW w:w="2547" w:type="dxa"/>
          </w:tcPr>
          <w:p w14:paraId="0AD3D326" w14:textId="0DC47F4B"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05</w:t>
            </w:r>
          </w:p>
        </w:tc>
        <w:tc>
          <w:tcPr>
            <w:tcW w:w="1417" w:type="dxa"/>
            <w:vAlign w:val="bottom"/>
          </w:tcPr>
          <w:p w14:paraId="7B581079" w14:textId="52C1356B"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49,72 </w:t>
            </w:r>
            <w:r>
              <w:rPr>
                <w:rFonts w:ascii="Arial" w:eastAsiaTheme="minorHAnsi" w:hAnsi="Arial" w:cs="Arial"/>
                <w:color w:val="000000"/>
                <w:sz w:val="20"/>
                <w:szCs w:val="20"/>
                <w:lang w:eastAsia="en-US"/>
              </w:rPr>
              <w:t>m²</w:t>
            </w:r>
          </w:p>
        </w:tc>
      </w:tr>
      <w:tr w:rsidR="006F26D5" w14:paraId="261EAE98" w14:textId="77777777" w:rsidTr="006F26D5">
        <w:tc>
          <w:tcPr>
            <w:tcW w:w="2547" w:type="dxa"/>
          </w:tcPr>
          <w:p w14:paraId="2BFA6F1A" w14:textId="07F8BA68" w:rsidR="006F26D5" w:rsidRDefault="006F26D5" w:rsidP="006F26D5">
            <w:pPr>
              <w:spacing w:line="360" w:lineRule="auto"/>
              <w:jc w:val="both"/>
              <w:outlineLvl w:val="1"/>
              <w:rPr>
                <w:rFonts w:ascii="Arial" w:eastAsiaTheme="minorHAnsi" w:hAnsi="Arial" w:cs="Arial"/>
                <w:sz w:val="20"/>
                <w:lang w:eastAsia="en-US"/>
              </w:rPr>
            </w:pPr>
            <w:r>
              <w:rPr>
                <w:rFonts w:ascii="Arial" w:eastAsiaTheme="minorHAnsi" w:hAnsi="Arial" w:cs="Arial"/>
                <w:sz w:val="20"/>
                <w:lang w:eastAsia="en-US"/>
              </w:rPr>
              <w:t>SALA DE AULA 06</w:t>
            </w:r>
          </w:p>
        </w:tc>
        <w:tc>
          <w:tcPr>
            <w:tcW w:w="1417" w:type="dxa"/>
            <w:vAlign w:val="bottom"/>
          </w:tcPr>
          <w:p w14:paraId="4184FE5B" w14:textId="68675EE1" w:rsidR="006F26D5" w:rsidRDefault="006F26D5" w:rsidP="006F26D5">
            <w:pPr>
              <w:spacing w:line="360" w:lineRule="auto"/>
              <w:jc w:val="both"/>
              <w:outlineLvl w:val="1"/>
              <w:rPr>
                <w:rFonts w:ascii="Arial" w:eastAsiaTheme="minorHAnsi" w:hAnsi="Arial" w:cs="Arial"/>
                <w:b/>
                <w:sz w:val="20"/>
                <w:lang w:eastAsia="en-US"/>
              </w:rPr>
            </w:pPr>
            <w:r>
              <w:rPr>
                <w:rFonts w:ascii="Calibri" w:hAnsi="Calibri" w:cs="Calibri"/>
                <w:color w:val="000000"/>
              </w:rPr>
              <w:t xml:space="preserve">51,5 </w:t>
            </w:r>
            <w:r>
              <w:rPr>
                <w:rFonts w:ascii="Arial" w:eastAsiaTheme="minorHAnsi" w:hAnsi="Arial" w:cs="Arial"/>
                <w:color w:val="000000"/>
                <w:sz w:val="20"/>
                <w:szCs w:val="20"/>
                <w:lang w:eastAsia="en-US"/>
              </w:rPr>
              <w:t>m²</w:t>
            </w:r>
          </w:p>
        </w:tc>
      </w:tr>
    </w:tbl>
    <w:p w14:paraId="41B883B4" w14:textId="77777777" w:rsidR="006F26D5" w:rsidRPr="00A95785" w:rsidRDefault="006F26D5" w:rsidP="00A95785">
      <w:pPr>
        <w:spacing w:line="360" w:lineRule="auto"/>
        <w:ind w:firstLine="708"/>
        <w:jc w:val="both"/>
        <w:outlineLvl w:val="1"/>
        <w:rPr>
          <w:rFonts w:ascii="Arial" w:eastAsiaTheme="minorHAnsi" w:hAnsi="Arial" w:cs="Arial"/>
          <w:b/>
          <w:sz w:val="20"/>
          <w:lang w:eastAsia="en-US"/>
        </w:rPr>
      </w:pPr>
    </w:p>
    <w:p w14:paraId="6FD77131" w14:textId="707AE1C4" w:rsidR="00E73ADD" w:rsidRDefault="00055C00" w:rsidP="0050053A">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 xml:space="preserve">FORNECIMENTO E INSTALAÇÃO DE </w:t>
      </w:r>
      <w:r w:rsidR="0036376F">
        <w:rPr>
          <w:rFonts w:ascii="Arial" w:eastAsiaTheme="minorHAnsi" w:hAnsi="Arial" w:cs="Arial"/>
          <w:b/>
          <w:lang w:eastAsia="en-US"/>
        </w:rPr>
        <w:t>PISO ANTIDERRAPANTE 45X45</w:t>
      </w:r>
    </w:p>
    <w:p w14:paraId="271E445E" w14:textId="77777777" w:rsidR="0048724B" w:rsidRPr="0048724B" w:rsidRDefault="0048724B" w:rsidP="0050053A">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sidRPr="0048724B">
        <w:rPr>
          <w:rFonts w:ascii="Arial" w:eastAsiaTheme="minorHAnsi" w:hAnsi="Arial" w:cs="Arial"/>
          <w:i/>
          <w:color w:val="000000"/>
          <w:sz w:val="20"/>
          <w:szCs w:val="20"/>
          <w:lang w:eastAsia="en-US"/>
        </w:rPr>
        <w:t>Características:</w:t>
      </w:r>
    </w:p>
    <w:p w14:paraId="4F318C62" w14:textId="37D450A2" w:rsidR="0048724B" w:rsidRPr="0048724B" w:rsidRDefault="0048724B" w:rsidP="0036376F">
      <w:pPr>
        <w:autoSpaceDE w:val="0"/>
        <w:autoSpaceDN w:val="0"/>
        <w:adjustRightInd w:val="0"/>
        <w:spacing w:after="0" w:line="360" w:lineRule="auto"/>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Placa ce</w:t>
      </w:r>
      <w:r w:rsidR="0036376F">
        <w:rPr>
          <w:rFonts w:ascii="Arial" w:eastAsiaTheme="minorHAnsi" w:hAnsi="Arial" w:cs="Arial"/>
          <w:color w:val="000000"/>
          <w:sz w:val="20"/>
          <w:szCs w:val="20"/>
          <w:lang w:eastAsia="en-US"/>
        </w:rPr>
        <w:t xml:space="preserve">râmica tipo </w:t>
      </w:r>
      <w:proofErr w:type="spellStart"/>
      <w:r w:rsidR="0036376F">
        <w:rPr>
          <w:rFonts w:ascii="Arial" w:eastAsiaTheme="minorHAnsi" w:hAnsi="Arial" w:cs="Arial"/>
          <w:color w:val="000000"/>
          <w:sz w:val="20"/>
          <w:szCs w:val="20"/>
          <w:lang w:eastAsia="en-US"/>
        </w:rPr>
        <w:t>grês</w:t>
      </w:r>
      <w:proofErr w:type="spellEnd"/>
      <w:r w:rsidR="0036376F">
        <w:rPr>
          <w:rFonts w:ascii="Arial" w:eastAsiaTheme="minorHAnsi" w:hAnsi="Arial" w:cs="Arial"/>
          <w:color w:val="000000"/>
          <w:sz w:val="20"/>
          <w:szCs w:val="20"/>
          <w:lang w:eastAsia="en-US"/>
        </w:rPr>
        <w:t xml:space="preserve"> de dimensões 45x45</w:t>
      </w:r>
      <w:r w:rsidRPr="0048724B">
        <w:rPr>
          <w:rFonts w:ascii="Arial" w:eastAsiaTheme="minorHAnsi" w:hAnsi="Arial" w:cs="Arial"/>
          <w:color w:val="000000"/>
          <w:sz w:val="20"/>
          <w:szCs w:val="20"/>
          <w:lang w:eastAsia="en-US"/>
        </w:rPr>
        <w:t xml:space="preserve"> cm;</w:t>
      </w:r>
    </w:p>
    <w:p w14:paraId="3AE37B52" w14:textId="77777777" w:rsidR="0048724B" w:rsidRPr="0048724B" w:rsidRDefault="0048724B" w:rsidP="004872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 xml:space="preserve">Argamassa colante industrializada para assentamento de </w:t>
      </w:r>
      <w:proofErr w:type="gramStart"/>
      <w:r w:rsidRPr="0048724B">
        <w:rPr>
          <w:rFonts w:ascii="Arial" w:eastAsiaTheme="minorHAnsi" w:hAnsi="Arial" w:cs="Arial"/>
          <w:color w:val="000000"/>
          <w:sz w:val="20"/>
          <w:szCs w:val="20"/>
          <w:lang w:eastAsia="en-US"/>
        </w:rPr>
        <w:t xml:space="preserve">placas </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cerâmicas</w:t>
      </w:r>
      <w:proofErr w:type="gramEnd"/>
      <w:r w:rsidRPr="0048724B">
        <w:rPr>
          <w:rFonts w:ascii="Arial" w:eastAsiaTheme="minorHAnsi" w:hAnsi="Arial" w:cs="Arial"/>
          <w:color w:val="000000"/>
          <w:sz w:val="20"/>
          <w:szCs w:val="20"/>
          <w:lang w:eastAsia="en-US"/>
        </w:rPr>
        <w:t>, do tipo AC I, preparada conforme indicação do fabricante;</w:t>
      </w:r>
    </w:p>
    <w:p w14:paraId="43FECBF6" w14:textId="77777777" w:rsidR="0048724B" w:rsidRPr="0048724B" w:rsidRDefault="0048724B" w:rsidP="0048724B">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 xml:space="preserve">Argamassa a base de cimento branco estrutural, do tipo AR II </w:t>
      </w:r>
      <w:proofErr w:type="gramStart"/>
      <w:r w:rsidRPr="0048724B">
        <w:rPr>
          <w:rFonts w:ascii="Arial" w:eastAsiaTheme="minorHAnsi" w:hAnsi="Arial" w:cs="Arial"/>
          <w:color w:val="000000"/>
          <w:sz w:val="20"/>
          <w:szCs w:val="20"/>
          <w:lang w:eastAsia="en-US"/>
        </w:rPr>
        <w:t xml:space="preserve">para </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rejuntamento</w:t>
      </w:r>
      <w:proofErr w:type="gramEnd"/>
      <w:r w:rsidRPr="0048724B">
        <w:rPr>
          <w:rFonts w:ascii="Arial" w:eastAsiaTheme="minorHAnsi" w:hAnsi="Arial" w:cs="Arial"/>
          <w:color w:val="000000"/>
          <w:sz w:val="20"/>
          <w:szCs w:val="20"/>
          <w:lang w:eastAsia="en-US"/>
        </w:rPr>
        <w:t xml:space="preserve"> de placas cerâmicas.</w:t>
      </w:r>
    </w:p>
    <w:p w14:paraId="20E367AC" w14:textId="77777777" w:rsidR="0048724B" w:rsidRPr="0048724B" w:rsidRDefault="0048724B" w:rsidP="0048724B">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Execução:</w:t>
      </w:r>
    </w:p>
    <w:p w14:paraId="4F0CFA04" w14:textId="77777777" w:rsidR="0048724B" w:rsidRPr="0048724B" w:rsidRDefault="0048724B" w:rsidP="004872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e estender a argamassa de assentamento, sobre a base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totalmente limpa, seca e curada, com o lado liso da desempenadeira formando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uma camada uniforme de 3 mm a 4 mm sobre área tal que facilite a colocação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das placas cerâmicas e que seja possível respeitar o tempo de abertura,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acordo com as condições atmosféricas e o tipo de argamassa utilizada; </w:t>
      </w:r>
    </w:p>
    <w:p w14:paraId="3FE03EB3" w14:textId="77777777" w:rsidR="0048724B" w:rsidRPr="0048724B" w:rsidRDefault="0048724B" w:rsidP="004872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Aplicar o lado denteado da desempenadeira sobre a camada de</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argamassa formando sulcos; </w:t>
      </w:r>
    </w:p>
    <w:p w14:paraId="18D22B4D" w14:textId="77777777" w:rsidR="0048724B" w:rsidRPr="0048724B" w:rsidRDefault="0048724B" w:rsidP="004872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Assentar cada peça cerâmica, comprimindo manualmente ou aplicando</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pequenos impactos com martelo de borracha. A espessura de juntas</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especificada para o tipo de cerâmica deverá ser observada podendo ser obtida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empregando-se espaçadores previamente gabaritados; </w:t>
      </w:r>
    </w:p>
    <w:p w14:paraId="51D3ED62" w14:textId="77777777" w:rsidR="0048724B" w:rsidRPr="0048724B" w:rsidRDefault="0048724B" w:rsidP="0048724B">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48724B">
        <w:rPr>
          <w:rFonts w:ascii="Arial" w:eastAsiaTheme="minorHAnsi" w:hAnsi="Arial" w:cs="Arial"/>
          <w:color w:val="000000"/>
          <w:sz w:val="20"/>
          <w:szCs w:val="20"/>
          <w:lang w:eastAsia="en-US"/>
        </w:rPr>
        <w:t>Após no mínimo 72 horas da aplicação das placas, aplicar a argamassa</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para rejuntamento com auxílio de uma desempenadeira de EVA ou borracha em</w:t>
      </w:r>
      <w:r>
        <w:rPr>
          <w:rFonts w:ascii="Arial" w:eastAsiaTheme="minorHAnsi" w:hAnsi="Arial" w:cs="Arial"/>
          <w:color w:val="000000"/>
          <w:sz w:val="20"/>
          <w:szCs w:val="20"/>
          <w:lang w:eastAsia="en-US"/>
        </w:rPr>
        <w:t xml:space="preserve"> </w:t>
      </w:r>
      <w:r w:rsidRPr="0048724B">
        <w:rPr>
          <w:rFonts w:ascii="Arial" w:eastAsiaTheme="minorHAnsi" w:hAnsi="Arial" w:cs="Arial"/>
          <w:color w:val="000000"/>
          <w:sz w:val="20"/>
          <w:szCs w:val="20"/>
          <w:lang w:eastAsia="en-US"/>
        </w:rPr>
        <w:t xml:space="preserve">movimentos contínuos de vai e vem; </w:t>
      </w:r>
    </w:p>
    <w:p w14:paraId="4A469C39" w14:textId="60AFD552" w:rsidR="0048724B" w:rsidRDefault="0048724B" w:rsidP="0048724B">
      <w:pPr>
        <w:spacing w:after="0" w:line="360" w:lineRule="auto"/>
        <w:ind w:firstLine="709"/>
        <w:jc w:val="both"/>
        <w:outlineLvl w:val="1"/>
        <w:rPr>
          <w:rFonts w:ascii="Arial" w:eastAsiaTheme="minorHAnsi" w:hAnsi="Arial" w:cs="Arial"/>
          <w:color w:val="000000"/>
          <w:sz w:val="20"/>
          <w:szCs w:val="20"/>
          <w:lang w:eastAsia="en-US"/>
        </w:rPr>
      </w:pPr>
      <w:r w:rsidRPr="0048724B">
        <w:rPr>
          <w:rFonts w:ascii="Arial" w:eastAsiaTheme="minorHAnsi" w:hAnsi="Arial" w:cs="Arial"/>
          <w:color w:val="000000"/>
          <w:sz w:val="20"/>
          <w:szCs w:val="20"/>
          <w:lang w:eastAsia="en-US"/>
        </w:rPr>
        <w:t>Limpar a área com pano umedecido.</w:t>
      </w:r>
    </w:p>
    <w:p w14:paraId="5497A718" w14:textId="1FB1EE3C" w:rsidR="006F26D5" w:rsidRDefault="006F26D5" w:rsidP="0048724B">
      <w:pPr>
        <w:spacing w:after="0" w:line="360" w:lineRule="auto"/>
        <w:ind w:firstLine="709"/>
        <w:jc w:val="both"/>
        <w:outlineLvl w:val="1"/>
        <w:rPr>
          <w:rFonts w:ascii="Arial" w:eastAsiaTheme="minorHAnsi" w:hAnsi="Arial" w:cs="Arial"/>
          <w:color w:val="000000"/>
          <w:sz w:val="20"/>
          <w:szCs w:val="20"/>
          <w:lang w:eastAsia="en-US"/>
        </w:rPr>
      </w:pPr>
      <w:r>
        <w:rPr>
          <w:rFonts w:ascii="Arial" w:eastAsiaTheme="minorHAnsi" w:hAnsi="Arial" w:cs="Arial"/>
          <w:color w:val="000000"/>
          <w:sz w:val="20"/>
          <w:szCs w:val="20"/>
          <w:lang w:eastAsia="en-US"/>
        </w:rPr>
        <w:t>Os ambientes que será instalado o piso antiderrapante serão os seguintes:</w:t>
      </w:r>
    </w:p>
    <w:p w14:paraId="080D3E5B" w14:textId="6B95A5A8" w:rsidR="00AD13CC" w:rsidRPr="00AD13CC" w:rsidRDefault="00AD13CC" w:rsidP="0048724B">
      <w:pPr>
        <w:spacing w:after="0" w:line="360" w:lineRule="auto"/>
        <w:ind w:firstLine="709"/>
        <w:jc w:val="both"/>
        <w:outlineLvl w:val="1"/>
        <w:rPr>
          <w:rFonts w:ascii="Arial" w:eastAsiaTheme="minorHAnsi" w:hAnsi="Arial" w:cs="Arial"/>
          <w:b/>
          <w:color w:val="000000"/>
          <w:sz w:val="20"/>
          <w:szCs w:val="20"/>
          <w:lang w:eastAsia="en-US"/>
        </w:rPr>
      </w:pPr>
      <w:r w:rsidRPr="00AD13CC">
        <w:rPr>
          <w:rFonts w:ascii="Arial" w:eastAsiaTheme="minorHAnsi" w:hAnsi="Arial" w:cs="Arial"/>
          <w:b/>
          <w:color w:val="000000"/>
          <w:sz w:val="20"/>
          <w:szCs w:val="20"/>
          <w:lang w:eastAsia="en-US"/>
        </w:rPr>
        <w:t>Térreo:</w:t>
      </w:r>
    </w:p>
    <w:tbl>
      <w:tblPr>
        <w:tblStyle w:val="Tabelacomgrade"/>
        <w:tblW w:w="0" w:type="auto"/>
        <w:tblLook w:val="04A0" w:firstRow="1" w:lastRow="0" w:firstColumn="1" w:lastColumn="0" w:noHBand="0" w:noVBand="1"/>
      </w:tblPr>
      <w:tblGrid>
        <w:gridCol w:w="3256"/>
        <w:gridCol w:w="1134"/>
      </w:tblGrid>
      <w:tr w:rsidR="006F26D5" w14:paraId="5B504155" w14:textId="77777777" w:rsidTr="006F26D5">
        <w:tc>
          <w:tcPr>
            <w:tcW w:w="3256" w:type="dxa"/>
            <w:vAlign w:val="bottom"/>
          </w:tcPr>
          <w:p w14:paraId="0518358B" w14:textId="0A0174A6"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SANI. VEST.</w:t>
            </w:r>
          </w:p>
        </w:tc>
        <w:tc>
          <w:tcPr>
            <w:tcW w:w="1134" w:type="dxa"/>
            <w:vAlign w:val="bottom"/>
          </w:tcPr>
          <w:p w14:paraId="0CCACE12" w14:textId="2BACCF92"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7,00 </w:t>
            </w:r>
            <w:r>
              <w:rPr>
                <w:rFonts w:ascii="Arial" w:eastAsiaTheme="minorHAnsi" w:hAnsi="Arial" w:cs="Arial"/>
                <w:color w:val="000000"/>
                <w:sz w:val="20"/>
                <w:szCs w:val="20"/>
                <w:lang w:eastAsia="en-US"/>
              </w:rPr>
              <w:t>m²</w:t>
            </w:r>
          </w:p>
        </w:tc>
      </w:tr>
      <w:tr w:rsidR="006F26D5" w14:paraId="5F17C613" w14:textId="77777777" w:rsidTr="006F26D5">
        <w:tc>
          <w:tcPr>
            <w:tcW w:w="3256" w:type="dxa"/>
            <w:vAlign w:val="bottom"/>
          </w:tcPr>
          <w:p w14:paraId="30E74DF2" w14:textId="74E4C5A4"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CIRCULAÇÃO</w:t>
            </w:r>
          </w:p>
        </w:tc>
        <w:tc>
          <w:tcPr>
            <w:tcW w:w="1134" w:type="dxa"/>
            <w:vAlign w:val="bottom"/>
          </w:tcPr>
          <w:p w14:paraId="34A5FE41" w14:textId="6AFE6F8B"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8,65 </w:t>
            </w:r>
            <w:r>
              <w:rPr>
                <w:rFonts w:ascii="Arial" w:eastAsiaTheme="minorHAnsi" w:hAnsi="Arial" w:cs="Arial"/>
                <w:color w:val="000000"/>
                <w:sz w:val="20"/>
                <w:szCs w:val="20"/>
                <w:lang w:eastAsia="en-US"/>
              </w:rPr>
              <w:t>m²</w:t>
            </w:r>
          </w:p>
        </w:tc>
      </w:tr>
      <w:tr w:rsidR="006F26D5" w14:paraId="48416F9A" w14:textId="77777777" w:rsidTr="006F26D5">
        <w:tc>
          <w:tcPr>
            <w:tcW w:w="3256" w:type="dxa"/>
            <w:vAlign w:val="bottom"/>
          </w:tcPr>
          <w:p w14:paraId="2E16A52A" w14:textId="077F0D68"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SALA DE FRIOS OU CAMARA FRIA</w:t>
            </w:r>
          </w:p>
        </w:tc>
        <w:tc>
          <w:tcPr>
            <w:tcW w:w="1134" w:type="dxa"/>
            <w:vAlign w:val="bottom"/>
          </w:tcPr>
          <w:p w14:paraId="35CB0311" w14:textId="23A2523B"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8,29 </w:t>
            </w:r>
            <w:r>
              <w:rPr>
                <w:rFonts w:ascii="Arial" w:eastAsiaTheme="minorHAnsi" w:hAnsi="Arial" w:cs="Arial"/>
                <w:color w:val="000000"/>
                <w:sz w:val="20"/>
                <w:szCs w:val="20"/>
                <w:lang w:eastAsia="en-US"/>
              </w:rPr>
              <w:t>m²</w:t>
            </w:r>
          </w:p>
        </w:tc>
      </w:tr>
      <w:tr w:rsidR="006F26D5" w14:paraId="550FB862" w14:textId="77777777" w:rsidTr="006F26D5">
        <w:tc>
          <w:tcPr>
            <w:tcW w:w="3256" w:type="dxa"/>
            <w:vAlign w:val="bottom"/>
          </w:tcPr>
          <w:p w14:paraId="11634B47" w14:textId="303206C1"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DEPÓSITO SECO</w:t>
            </w:r>
          </w:p>
        </w:tc>
        <w:tc>
          <w:tcPr>
            <w:tcW w:w="1134" w:type="dxa"/>
            <w:vAlign w:val="bottom"/>
          </w:tcPr>
          <w:p w14:paraId="294B9E96" w14:textId="275533F6"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16,91 </w:t>
            </w:r>
            <w:r>
              <w:rPr>
                <w:rFonts w:ascii="Arial" w:eastAsiaTheme="minorHAnsi" w:hAnsi="Arial" w:cs="Arial"/>
                <w:color w:val="000000"/>
                <w:sz w:val="20"/>
                <w:szCs w:val="20"/>
                <w:lang w:eastAsia="en-US"/>
              </w:rPr>
              <w:t>m²</w:t>
            </w:r>
          </w:p>
        </w:tc>
      </w:tr>
      <w:tr w:rsidR="006F26D5" w14:paraId="035D21FE" w14:textId="77777777" w:rsidTr="006F26D5">
        <w:tc>
          <w:tcPr>
            <w:tcW w:w="3256" w:type="dxa"/>
            <w:vAlign w:val="bottom"/>
          </w:tcPr>
          <w:p w14:paraId="572163EA" w14:textId="0A39E7E4"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lastRenderedPageBreak/>
              <w:t>COZINHA</w:t>
            </w:r>
          </w:p>
        </w:tc>
        <w:tc>
          <w:tcPr>
            <w:tcW w:w="1134" w:type="dxa"/>
            <w:vAlign w:val="bottom"/>
          </w:tcPr>
          <w:p w14:paraId="3702D975" w14:textId="2DEC61B4"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77,57 </w:t>
            </w:r>
            <w:r>
              <w:rPr>
                <w:rFonts w:ascii="Arial" w:eastAsiaTheme="minorHAnsi" w:hAnsi="Arial" w:cs="Arial"/>
                <w:color w:val="000000"/>
                <w:sz w:val="20"/>
                <w:szCs w:val="20"/>
                <w:lang w:eastAsia="en-US"/>
              </w:rPr>
              <w:t>m²</w:t>
            </w:r>
          </w:p>
        </w:tc>
      </w:tr>
      <w:tr w:rsidR="006F26D5" w14:paraId="4BCEC688" w14:textId="77777777" w:rsidTr="006F26D5">
        <w:tc>
          <w:tcPr>
            <w:tcW w:w="3256" w:type="dxa"/>
            <w:vAlign w:val="bottom"/>
          </w:tcPr>
          <w:p w14:paraId="26EDC180" w14:textId="6A81DE22"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SANITARIO MASCULINO</w:t>
            </w:r>
          </w:p>
        </w:tc>
        <w:tc>
          <w:tcPr>
            <w:tcW w:w="1134" w:type="dxa"/>
            <w:vAlign w:val="bottom"/>
          </w:tcPr>
          <w:p w14:paraId="0A251622" w14:textId="4E2C519F"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3,76 </w:t>
            </w:r>
            <w:r>
              <w:rPr>
                <w:rFonts w:ascii="Arial" w:eastAsiaTheme="minorHAnsi" w:hAnsi="Arial" w:cs="Arial"/>
                <w:color w:val="000000"/>
                <w:sz w:val="20"/>
                <w:szCs w:val="20"/>
                <w:lang w:eastAsia="en-US"/>
              </w:rPr>
              <w:t>m²</w:t>
            </w:r>
          </w:p>
        </w:tc>
      </w:tr>
      <w:tr w:rsidR="006F26D5" w14:paraId="178303D2" w14:textId="77777777" w:rsidTr="006F26D5">
        <w:tc>
          <w:tcPr>
            <w:tcW w:w="3256" w:type="dxa"/>
            <w:vAlign w:val="bottom"/>
          </w:tcPr>
          <w:p w14:paraId="56A32160" w14:textId="50154B0A"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PNE MASCULINO</w:t>
            </w:r>
          </w:p>
        </w:tc>
        <w:tc>
          <w:tcPr>
            <w:tcW w:w="1134" w:type="dxa"/>
            <w:vAlign w:val="bottom"/>
          </w:tcPr>
          <w:p w14:paraId="4B445523" w14:textId="7058BC24"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21,01 </w:t>
            </w:r>
            <w:r>
              <w:rPr>
                <w:rFonts w:ascii="Arial" w:eastAsiaTheme="minorHAnsi" w:hAnsi="Arial" w:cs="Arial"/>
                <w:color w:val="000000"/>
                <w:sz w:val="20"/>
                <w:szCs w:val="20"/>
                <w:lang w:eastAsia="en-US"/>
              </w:rPr>
              <w:t>m²</w:t>
            </w:r>
          </w:p>
        </w:tc>
      </w:tr>
      <w:tr w:rsidR="006F26D5" w14:paraId="42D0E197" w14:textId="77777777" w:rsidTr="006F26D5">
        <w:tc>
          <w:tcPr>
            <w:tcW w:w="3256" w:type="dxa"/>
            <w:vAlign w:val="bottom"/>
          </w:tcPr>
          <w:p w14:paraId="5239E043" w14:textId="5BEC9D91"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SANITARIO FEMININO</w:t>
            </w:r>
          </w:p>
        </w:tc>
        <w:tc>
          <w:tcPr>
            <w:tcW w:w="1134" w:type="dxa"/>
            <w:vAlign w:val="bottom"/>
          </w:tcPr>
          <w:p w14:paraId="115D4947" w14:textId="26C919AA"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3,77 </w:t>
            </w:r>
            <w:r>
              <w:rPr>
                <w:rFonts w:ascii="Arial" w:eastAsiaTheme="minorHAnsi" w:hAnsi="Arial" w:cs="Arial"/>
                <w:color w:val="000000"/>
                <w:sz w:val="20"/>
                <w:szCs w:val="20"/>
                <w:lang w:eastAsia="en-US"/>
              </w:rPr>
              <w:t>m²</w:t>
            </w:r>
          </w:p>
        </w:tc>
      </w:tr>
      <w:tr w:rsidR="006F26D5" w14:paraId="254C72B0" w14:textId="77777777" w:rsidTr="006F26D5">
        <w:tc>
          <w:tcPr>
            <w:tcW w:w="3256" w:type="dxa"/>
            <w:vAlign w:val="bottom"/>
          </w:tcPr>
          <w:p w14:paraId="1843ED3A" w14:textId="1F65A2D6"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PNE FEMININO</w:t>
            </w:r>
          </w:p>
        </w:tc>
        <w:tc>
          <w:tcPr>
            <w:tcW w:w="1134" w:type="dxa"/>
            <w:vAlign w:val="bottom"/>
          </w:tcPr>
          <w:p w14:paraId="00F07F33" w14:textId="362F5BA2"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1,6 </w:t>
            </w:r>
            <w:r>
              <w:rPr>
                <w:rFonts w:ascii="Arial" w:eastAsiaTheme="minorHAnsi" w:hAnsi="Arial" w:cs="Arial"/>
                <w:color w:val="000000"/>
                <w:sz w:val="20"/>
                <w:szCs w:val="20"/>
                <w:lang w:eastAsia="en-US"/>
              </w:rPr>
              <w:t>m²</w:t>
            </w:r>
          </w:p>
        </w:tc>
      </w:tr>
      <w:tr w:rsidR="006F26D5" w14:paraId="56DFF20B" w14:textId="77777777" w:rsidTr="006F26D5">
        <w:tc>
          <w:tcPr>
            <w:tcW w:w="3256" w:type="dxa"/>
            <w:vAlign w:val="bottom"/>
          </w:tcPr>
          <w:p w14:paraId="72132508" w14:textId="1924B972"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WC FEM.</w:t>
            </w:r>
          </w:p>
        </w:tc>
        <w:tc>
          <w:tcPr>
            <w:tcW w:w="1134" w:type="dxa"/>
            <w:vAlign w:val="bottom"/>
          </w:tcPr>
          <w:p w14:paraId="638094F9" w14:textId="5DD8EC77"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1,52 </w:t>
            </w:r>
            <w:r>
              <w:rPr>
                <w:rFonts w:ascii="Arial" w:eastAsiaTheme="minorHAnsi" w:hAnsi="Arial" w:cs="Arial"/>
                <w:color w:val="000000"/>
                <w:sz w:val="20"/>
                <w:szCs w:val="20"/>
                <w:lang w:eastAsia="en-US"/>
              </w:rPr>
              <w:t>m²</w:t>
            </w:r>
          </w:p>
        </w:tc>
      </w:tr>
      <w:tr w:rsidR="006F26D5" w14:paraId="23FE1D82" w14:textId="77777777" w:rsidTr="006F26D5">
        <w:tc>
          <w:tcPr>
            <w:tcW w:w="3256" w:type="dxa"/>
            <w:vAlign w:val="bottom"/>
          </w:tcPr>
          <w:p w14:paraId="3AC4D2A4" w14:textId="30EB0BC1"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WC MASCULINO</w:t>
            </w:r>
          </w:p>
        </w:tc>
        <w:tc>
          <w:tcPr>
            <w:tcW w:w="1134" w:type="dxa"/>
            <w:vAlign w:val="bottom"/>
          </w:tcPr>
          <w:p w14:paraId="2BD1A044" w14:textId="71654D8A"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9,49 </w:t>
            </w:r>
            <w:r>
              <w:rPr>
                <w:rFonts w:ascii="Arial" w:eastAsiaTheme="minorHAnsi" w:hAnsi="Arial" w:cs="Arial"/>
                <w:color w:val="000000"/>
                <w:sz w:val="20"/>
                <w:szCs w:val="20"/>
                <w:lang w:eastAsia="en-US"/>
              </w:rPr>
              <w:t>m²</w:t>
            </w:r>
          </w:p>
        </w:tc>
      </w:tr>
      <w:tr w:rsidR="006F26D5" w14:paraId="3A93F727" w14:textId="77777777" w:rsidTr="006F26D5">
        <w:tc>
          <w:tcPr>
            <w:tcW w:w="3256" w:type="dxa"/>
            <w:vAlign w:val="bottom"/>
          </w:tcPr>
          <w:p w14:paraId="18365C8B" w14:textId="442EAD93"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DML SERVIÇO</w:t>
            </w:r>
          </w:p>
        </w:tc>
        <w:tc>
          <w:tcPr>
            <w:tcW w:w="1134" w:type="dxa"/>
            <w:vAlign w:val="bottom"/>
          </w:tcPr>
          <w:p w14:paraId="7888FE62" w14:textId="3825671A" w:rsidR="006F26D5" w:rsidRDefault="006F26D5" w:rsidP="006F26D5">
            <w:pPr>
              <w:spacing w:line="360" w:lineRule="auto"/>
              <w:jc w:val="both"/>
              <w:outlineLvl w:val="1"/>
              <w:rPr>
                <w:rFonts w:ascii="Arial" w:eastAsiaTheme="minorHAnsi" w:hAnsi="Arial" w:cs="Arial"/>
                <w:b/>
                <w:sz w:val="20"/>
                <w:szCs w:val="20"/>
                <w:lang w:eastAsia="en-US"/>
              </w:rPr>
            </w:pPr>
            <w:r>
              <w:rPr>
                <w:rFonts w:ascii="Calibri" w:hAnsi="Calibri" w:cs="Calibri"/>
                <w:color w:val="000000"/>
              </w:rPr>
              <w:t xml:space="preserve">3,76 </w:t>
            </w:r>
            <w:r>
              <w:rPr>
                <w:rFonts w:ascii="Arial" w:eastAsiaTheme="minorHAnsi" w:hAnsi="Arial" w:cs="Arial"/>
                <w:color w:val="000000"/>
                <w:sz w:val="20"/>
                <w:szCs w:val="20"/>
                <w:lang w:eastAsia="en-US"/>
              </w:rPr>
              <w:t>m²</w:t>
            </w:r>
          </w:p>
        </w:tc>
      </w:tr>
    </w:tbl>
    <w:p w14:paraId="20FF63DF" w14:textId="77777777" w:rsidR="006F26D5" w:rsidRPr="0048724B" w:rsidRDefault="006F26D5" w:rsidP="0048724B">
      <w:pPr>
        <w:spacing w:after="0" w:line="360" w:lineRule="auto"/>
        <w:ind w:firstLine="709"/>
        <w:jc w:val="both"/>
        <w:outlineLvl w:val="1"/>
        <w:rPr>
          <w:rFonts w:ascii="Arial" w:eastAsiaTheme="minorHAnsi" w:hAnsi="Arial" w:cs="Arial"/>
          <w:b/>
          <w:sz w:val="20"/>
          <w:szCs w:val="20"/>
          <w:lang w:eastAsia="en-US"/>
        </w:rPr>
      </w:pPr>
    </w:p>
    <w:p w14:paraId="15DBAEFB" w14:textId="76517DCD" w:rsidR="002553C4" w:rsidRDefault="00AD13CC" w:rsidP="0048724B">
      <w:pPr>
        <w:pStyle w:val="PargrafodaLista"/>
        <w:spacing w:line="360" w:lineRule="auto"/>
        <w:ind w:left="709"/>
        <w:outlineLvl w:val="1"/>
        <w:rPr>
          <w:rFonts w:ascii="Arial" w:eastAsiaTheme="minorHAnsi" w:hAnsi="Arial" w:cs="Arial"/>
          <w:b/>
          <w:lang w:eastAsia="en-US"/>
        </w:rPr>
      </w:pPr>
      <w:r>
        <w:rPr>
          <w:rFonts w:ascii="Arial" w:eastAsiaTheme="minorHAnsi" w:hAnsi="Arial" w:cs="Arial"/>
          <w:b/>
          <w:lang w:eastAsia="en-US"/>
        </w:rPr>
        <w:t>1º Pavimento</w:t>
      </w:r>
    </w:p>
    <w:tbl>
      <w:tblPr>
        <w:tblStyle w:val="Tabelacomgrade"/>
        <w:tblW w:w="0" w:type="auto"/>
        <w:tblInd w:w="-5" w:type="dxa"/>
        <w:tblLook w:val="04A0" w:firstRow="1" w:lastRow="0" w:firstColumn="1" w:lastColumn="0" w:noHBand="0" w:noVBand="1"/>
      </w:tblPr>
      <w:tblGrid>
        <w:gridCol w:w="3261"/>
        <w:gridCol w:w="1275"/>
      </w:tblGrid>
      <w:tr w:rsidR="00AD13CC" w14:paraId="0DF30EA5" w14:textId="77777777" w:rsidTr="00446D4F">
        <w:tc>
          <w:tcPr>
            <w:tcW w:w="3261" w:type="dxa"/>
            <w:vAlign w:val="bottom"/>
          </w:tcPr>
          <w:p w14:paraId="7B1F2EBA" w14:textId="018367EC"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SANITARIO FEMININO</w:t>
            </w:r>
          </w:p>
        </w:tc>
        <w:tc>
          <w:tcPr>
            <w:tcW w:w="1275" w:type="dxa"/>
            <w:vAlign w:val="bottom"/>
          </w:tcPr>
          <w:p w14:paraId="76509F10" w14:textId="64B73616"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 xml:space="preserve">21,01 </w:t>
            </w:r>
            <w:r>
              <w:rPr>
                <w:rFonts w:ascii="Arial" w:eastAsiaTheme="minorHAnsi" w:hAnsi="Arial" w:cs="Arial"/>
                <w:color w:val="000000"/>
                <w:lang w:eastAsia="en-US"/>
              </w:rPr>
              <w:t>m²</w:t>
            </w:r>
          </w:p>
        </w:tc>
      </w:tr>
      <w:tr w:rsidR="00AD13CC" w14:paraId="779C4B31" w14:textId="77777777" w:rsidTr="00446D4F">
        <w:tc>
          <w:tcPr>
            <w:tcW w:w="3261" w:type="dxa"/>
            <w:vAlign w:val="bottom"/>
          </w:tcPr>
          <w:p w14:paraId="40857DB9" w14:textId="29367BB0"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PNE FEMININO</w:t>
            </w:r>
          </w:p>
        </w:tc>
        <w:tc>
          <w:tcPr>
            <w:tcW w:w="1275" w:type="dxa"/>
            <w:vAlign w:val="bottom"/>
          </w:tcPr>
          <w:p w14:paraId="5C34FB5F" w14:textId="7A86C2C6"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 xml:space="preserve">3,77 </w:t>
            </w:r>
            <w:r>
              <w:rPr>
                <w:rFonts w:ascii="Arial" w:eastAsiaTheme="minorHAnsi" w:hAnsi="Arial" w:cs="Arial"/>
                <w:color w:val="000000"/>
                <w:lang w:eastAsia="en-US"/>
              </w:rPr>
              <w:t>m²</w:t>
            </w:r>
          </w:p>
        </w:tc>
      </w:tr>
      <w:tr w:rsidR="00AD13CC" w14:paraId="24D7562D" w14:textId="77777777" w:rsidTr="00446D4F">
        <w:tc>
          <w:tcPr>
            <w:tcW w:w="3261" w:type="dxa"/>
            <w:vAlign w:val="bottom"/>
          </w:tcPr>
          <w:p w14:paraId="41FD9548" w14:textId="2A33D632"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SANITARIO MASCULINO</w:t>
            </w:r>
          </w:p>
        </w:tc>
        <w:tc>
          <w:tcPr>
            <w:tcW w:w="1275" w:type="dxa"/>
            <w:vAlign w:val="bottom"/>
          </w:tcPr>
          <w:p w14:paraId="3854B603" w14:textId="3E7BD42A"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 xml:space="preserve">20,5 </w:t>
            </w:r>
            <w:r>
              <w:rPr>
                <w:rFonts w:ascii="Arial" w:eastAsiaTheme="minorHAnsi" w:hAnsi="Arial" w:cs="Arial"/>
                <w:color w:val="000000"/>
                <w:lang w:eastAsia="en-US"/>
              </w:rPr>
              <w:t>m²</w:t>
            </w:r>
          </w:p>
        </w:tc>
      </w:tr>
      <w:tr w:rsidR="00AD13CC" w14:paraId="12837A16" w14:textId="77777777" w:rsidTr="00446D4F">
        <w:tc>
          <w:tcPr>
            <w:tcW w:w="3261" w:type="dxa"/>
            <w:vAlign w:val="bottom"/>
          </w:tcPr>
          <w:p w14:paraId="7411C1F4" w14:textId="21AD178B"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PNE MASCULINO</w:t>
            </w:r>
          </w:p>
        </w:tc>
        <w:tc>
          <w:tcPr>
            <w:tcW w:w="1275" w:type="dxa"/>
            <w:vAlign w:val="bottom"/>
          </w:tcPr>
          <w:p w14:paraId="684AA406" w14:textId="6F601454" w:rsidR="00AD13CC" w:rsidRDefault="00AD13CC" w:rsidP="00AD13CC">
            <w:pPr>
              <w:pStyle w:val="PargrafodaLista"/>
              <w:spacing w:line="360" w:lineRule="auto"/>
              <w:ind w:left="0"/>
              <w:outlineLvl w:val="1"/>
              <w:rPr>
                <w:rFonts w:ascii="Arial" w:eastAsiaTheme="minorHAnsi" w:hAnsi="Arial" w:cs="Arial"/>
                <w:b/>
                <w:lang w:eastAsia="en-US"/>
              </w:rPr>
            </w:pPr>
            <w:r>
              <w:rPr>
                <w:rFonts w:ascii="Calibri" w:hAnsi="Calibri" w:cs="Calibri"/>
                <w:color w:val="000000"/>
                <w:sz w:val="22"/>
                <w:szCs w:val="22"/>
              </w:rPr>
              <w:t xml:space="preserve">3,76 </w:t>
            </w:r>
            <w:r>
              <w:rPr>
                <w:rFonts w:ascii="Arial" w:eastAsiaTheme="minorHAnsi" w:hAnsi="Arial" w:cs="Arial"/>
                <w:color w:val="000000"/>
                <w:lang w:eastAsia="en-US"/>
              </w:rPr>
              <w:t>m²</w:t>
            </w:r>
          </w:p>
        </w:tc>
      </w:tr>
    </w:tbl>
    <w:p w14:paraId="2F5411CB" w14:textId="77777777" w:rsidR="00AD13CC" w:rsidRPr="00A80CA3" w:rsidRDefault="00AD13CC" w:rsidP="0048724B">
      <w:pPr>
        <w:pStyle w:val="PargrafodaLista"/>
        <w:spacing w:line="360" w:lineRule="auto"/>
        <w:ind w:left="709"/>
        <w:outlineLvl w:val="1"/>
        <w:rPr>
          <w:rFonts w:ascii="Arial" w:eastAsiaTheme="minorHAnsi" w:hAnsi="Arial" w:cs="Arial"/>
          <w:b/>
          <w:lang w:eastAsia="en-US"/>
        </w:rPr>
      </w:pPr>
    </w:p>
    <w:p w14:paraId="27D49067" w14:textId="77777777" w:rsidR="00A80CA3" w:rsidRPr="004130FD" w:rsidRDefault="00A80CA3" w:rsidP="00C64292">
      <w:pPr>
        <w:pStyle w:val="PargrafodaLista"/>
        <w:numPr>
          <w:ilvl w:val="1"/>
          <w:numId w:val="3"/>
        </w:numPr>
        <w:spacing w:line="360" w:lineRule="auto"/>
        <w:ind w:left="0" w:firstLine="709"/>
        <w:jc w:val="both"/>
        <w:outlineLvl w:val="1"/>
        <w:rPr>
          <w:rFonts w:ascii="Arial" w:eastAsiaTheme="minorHAnsi" w:hAnsi="Arial" w:cs="Arial"/>
          <w:b/>
          <w:lang w:eastAsia="en-US"/>
        </w:rPr>
      </w:pPr>
      <w:r w:rsidRPr="004130FD">
        <w:rPr>
          <w:rFonts w:ascii="Arial" w:eastAsiaTheme="minorHAnsi" w:hAnsi="Arial" w:cs="Arial"/>
          <w:b/>
          <w:lang w:eastAsia="en-US"/>
        </w:rPr>
        <w:t>PISO EM GRANILITE, MARMORITE OU GRANITINA ESPESSURA 8 MM, INCLUSO JUNTAS DE DILATACAO PLASTICAS</w:t>
      </w:r>
    </w:p>
    <w:p w14:paraId="20B48242" w14:textId="77777777" w:rsidR="00C243DF" w:rsidRPr="004130FD" w:rsidRDefault="00C243DF" w:rsidP="00C243DF">
      <w:pPr>
        <w:pStyle w:val="TextosemFormatao"/>
        <w:spacing w:line="360" w:lineRule="auto"/>
        <w:ind w:firstLine="709"/>
        <w:jc w:val="both"/>
        <w:rPr>
          <w:rFonts w:ascii="Arial" w:hAnsi="Arial" w:cs="Arial"/>
          <w:shd w:val="clear" w:color="auto" w:fill="FFFFFF"/>
        </w:rPr>
      </w:pPr>
      <w:r w:rsidRPr="004130FD">
        <w:rPr>
          <w:rFonts w:ascii="Arial" w:hAnsi="Arial" w:cs="Arial"/>
        </w:rPr>
        <w:t xml:space="preserve">Para execução do revestimento em </w:t>
      </w:r>
      <w:proofErr w:type="spellStart"/>
      <w:r w:rsidRPr="004130FD">
        <w:rPr>
          <w:rFonts w:ascii="Arial" w:hAnsi="Arial" w:cs="Arial"/>
        </w:rPr>
        <w:t>granilite</w:t>
      </w:r>
      <w:proofErr w:type="spellEnd"/>
      <w:r w:rsidRPr="004130FD">
        <w:rPr>
          <w:rFonts w:ascii="Arial" w:hAnsi="Arial" w:cs="Arial"/>
        </w:rPr>
        <w:t xml:space="preserve">, o </w:t>
      </w:r>
      <w:proofErr w:type="spellStart"/>
      <w:r w:rsidRPr="004130FD">
        <w:rPr>
          <w:rFonts w:ascii="Arial" w:hAnsi="Arial" w:cs="Arial"/>
        </w:rPr>
        <w:t>contrapiso</w:t>
      </w:r>
      <w:proofErr w:type="spellEnd"/>
      <w:r w:rsidRPr="004130FD">
        <w:rPr>
          <w:rFonts w:ascii="Arial" w:hAnsi="Arial" w:cs="Arial"/>
        </w:rPr>
        <w:t xml:space="preserve">/emboço deverá ser muito bem limpo e lavado, com </w:t>
      </w:r>
      <w:r w:rsidRPr="004130FD">
        <w:rPr>
          <w:rFonts w:ascii="Arial" w:hAnsi="Arial" w:cs="Arial"/>
          <w:color w:val="0D0D0D" w:themeColor="text1" w:themeTint="F2"/>
        </w:rPr>
        <w:t xml:space="preserve">superfície rugosa. Os perfis plásticos devem se posicionar nivelado e aprumado ao acabamento do piso/parede, na cor </w:t>
      </w:r>
      <w:r w:rsidR="008E6F9D" w:rsidRPr="004130FD">
        <w:rPr>
          <w:rFonts w:ascii="Arial" w:hAnsi="Arial" w:cs="Arial"/>
          <w:color w:val="0D0D0D" w:themeColor="text1" w:themeTint="F2"/>
        </w:rPr>
        <w:t xml:space="preserve">preto, </w:t>
      </w:r>
      <w:r w:rsidRPr="004130FD">
        <w:rPr>
          <w:rFonts w:ascii="Arial" w:hAnsi="Arial" w:cs="Arial"/>
          <w:color w:val="0D0D0D" w:themeColor="text1" w:themeTint="F2"/>
        </w:rPr>
        <w:t>cinza</w:t>
      </w:r>
      <w:r w:rsidR="008E6F9D" w:rsidRPr="004130FD">
        <w:rPr>
          <w:rFonts w:ascii="Arial" w:hAnsi="Arial" w:cs="Arial"/>
          <w:color w:val="0D0D0D" w:themeColor="text1" w:themeTint="F2"/>
        </w:rPr>
        <w:t>, palha ou branco</w:t>
      </w:r>
      <w:r w:rsidRPr="004130FD">
        <w:rPr>
          <w:rFonts w:ascii="Arial" w:hAnsi="Arial" w:cs="Arial"/>
          <w:color w:val="0D0D0D" w:themeColor="text1" w:themeTint="F2"/>
        </w:rPr>
        <w:t xml:space="preserve">. Os </w:t>
      </w:r>
      <w:r w:rsidRPr="004130FD">
        <w:rPr>
          <w:rFonts w:ascii="Arial" w:hAnsi="Arial" w:cs="Arial"/>
        </w:rPr>
        <w:t xml:space="preserve">revestimentos em </w:t>
      </w:r>
      <w:proofErr w:type="spellStart"/>
      <w:r w:rsidRPr="004130FD">
        <w:rPr>
          <w:rFonts w:ascii="Arial" w:hAnsi="Arial" w:cs="Arial"/>
        </w:rPr>
        <w:t>granilite</w:t>
      </w:r>
      <w:proofErr w:type="spellEnd"/>
      <w:r w:rsidRPr="004130FD">
        <w:rPr>
          <w:rFonts w:ascii="Arial" w:hAnsi="Arial" w:cs="Arial"/>
        </w:rPr>
        <w:t xml:space="preserve"> devem ser executados em painéis de 1,20 x 1,20m, e não ultrapasse 1,50 x 1,50m no máximo, limitados por juntas de plástico. </w:t>
      </w:r>
      <w:r w:rsidRPr="004130FD">
        <w:rPr>
          <w:rStyle w:val="apple-converted-space"/>
          <w:rFonts w:ascii="Arial" w:hAnsi="Arial" w:cs="Arial"/>
          <w:shd w:val="clear" w:color="auto" w:fill="FFFFFF"/>
        </w:rPr>
        <w:t> </w:t>
      </w:r>
      <w:r w:rsidRPr="004130FD">
        <w:rPr>
          <w:rFonts w:ascii="Arial" w:hAnsi="Arial" w:cs="Arial"/>
          <w:shd w:val="clear" w:color="auto" w:fill="FFFFFF"/>
        </w:rPr>
        <w:t>As juntas devem ser fixadas com uma camada fina de argama</w:t>
      </w:r>
      <w:r w:rsidR="008E6F9D" w:rsidRPr="004130FD">
        <w:rPr>
          <w:rFonts w:ascii="Arial" w:hAnsi="Arial" w:cs="Arial"/>
          <w:shd w:val="clear" w:color="auto" w:fill="FFFFFF"/>
        </w:rPr>
        <w:t>ssa de cimento branco e areia (4</w:t>
      </w:r>
      <w:r w:rsidRPr="004130FD">
        <w:rPr>
          <w:rFonts w:ascii="Arial" w:hAnsi="Arial" w:cs="Arial"/>
          <w:shd w:val="clear" w:color="auto" w:fill="FFFFFF"/>
        </w:rPr>
        <w:t xml:space="preserve">: 1). </w:t>
      </w:r>
      <w:r w:rsidRPr="004130FD">
        <w:rPr>
          <w:rFonts w:ascii="Arial" w:hAnsi="Arial" w:cs="Arial"/>
        </w:rPr>
        <w:t xml:space="preserve">A modulação de 1,00 x 1,00m garante melhor </w:t>
      </w:r>
      <w:proofErr w:type="spellStart"/>
      <w:r w:rsidRPr="004130FD">
        <w:rPr>
          <w:rFonts w:ascii="Arial" w:hAnsi="Arial" w:cs="Arial"/>
        </w:rPr>
        <w:t>planicidade</w:t>
      </w:r>
      <w:proofErr w:type="spellEnd"/>
      <w:r w:rsidRPr="004130FD">
        <w:rPr>
          <w:rFonts w:ascii="Arial" w:hAnsi="Arial" w:cs="Arial"/>
        </w:rPr>
        <w:t xml:space="preserve"> do revestimento. </w:t>
      </w:r>
      <w:r w:rsidRPr="004130FD">
        <w:rPr>
          <w:rFonts w:ascii="Arial" w:hAnsi="Arial" w:cs="Arial"/>
          <w:shd w:val="clear" w:color="auto" w:fill="FFFFFF"/>
        </w:rPr>
        <w:t xml:space="preserve">Prepare a massa com o cimento branco, areia, água e os agregados de </w:t>
      </w:r>
      <w:proofErr w:type="spellStart"/>
      <w:r w:rsidRPr="004130FD">
        <w:rPr>
          <w:rFonts w:ascii="Arial" w:hAnsi="Arial" w:cs="Arial"/>
          <w:shd w:val="clear" w:color="auto" w:fill="FFFFFF"/>
        </w:rPr>
        <w:t>granilite</w:t>
      </w:r>
      <w:proofErr w:type="spellEnd"/>
      <w:r w:rsidRPr="004130FD">
        <w:rPr>
          <w:rFonts w:ascii="Arial" w:hAnsi="Arial" w:cs="Arial"/>
          <w:shd w:val="clear" w:color="auto" w:fill="FFFFFF"/>
        </w:rPr>
        <w:t>, de acordo com as instruções do fabricante. A</w:t>
      </w:r>
      <w:r w:rsidRPr="004130FD">
        <w:rPr>
          <w:rFonts w:ascii="Arial" w:hAnsi="Arial" w:cs="Arial"/>
        </w:rPr>
        <w:t xml:space="preserve"> argamassa de </w:t>
      </w:r>
      <w:proofErr w:type="spellStart"/>
      <w:r w:rsidRPr="004130FD">
        <w:rPr>
          <w:rFonts w:ascii="Arial" w:hAnsi="Arial" w:cs="Arial"/>
        </w:rPr>
        <w:t>granilite</w:t>
      </w:r>
      <w:proofErr w:type="spellEnd"/>
      <w:r w:rsidRPr="004130FD">
        <w:rPr>
          <w:rFonts w:ascii="Arial" w:hAnsi="Arial" w:cs="Arial"/>
        </w:rPr>
        <w:t xml:space="preserve"> será sarrafeada com régua de alumínio. Após, lançar</w:t>
      </w:r>
      <w:r w:rsidRPr="004130FD">
        <w:rPr>
          <w:rFonts w:ascii="Arial" w:hAnsi="Arial" w:cs="Arial"/>
          <w:shd w:val="clear" w:color="auto" w:fill="FFFFFF"/>
        </w:rPr>
        <w:t xml:space="preserve"> o agregado puro do </w:t>
      </w:r>
      <w:proofErr w:type="spellStart"/>
      <w:r w:rsidRPr="004130FD">
        <w:rPr>
          <w:rFonts w:ascii="Arial" w:hAnsi="Arial" w:cs="Arial"/>
          <w:shd w:val="clear" w:color="auto" w:fill="FFFFFF"/>
        </w:rPr>
        <w:t>granilite</w:t>
      </w:r>
      <w:proofErr w:type="spellEnd"/>
      <w:r w:rsidRPr="004130FD">
        <w:rPr>
          <w:rFonts w:ascii="Arial" w:hAnsi="Arial" w:cs="Arial"/>
          <w:shd w:val="clear" w:color="auto" w:fill="FFFFFF"/>
        </w:rPr>
        <w:t xml:space="preserve"> por cima da massa aplicada anteriormente. </w:t>
      </w:r>
      <w:proofErr w:type="gramStart"/>
      <w:r w:rsidRPr="004130FD">
        <w:rPr>
          <w:rFonts w:ascii="Arial" w:hAnsi="Arial" w:cs="Arial"/>
          <w:shd w:val="clear" w:color="auto" w:fill="FFFFFF"/>
        </w:rPr>
        <w:t>use</w:t>
      </w:r>
      <w:proofErr w:type="gramEnd"/>
      <w:r w:rsidRPr="004130FD">
        <w:rPr>
          <w:rFonts w:ascii="Arial" w:hAnsi="Arial" w:cs="Arial"/>
          <w:shd w:val="clear" w:color="auto" w:fill="FFFFFF"/>
        </w:rPr>
        <w:t xml:space="preserve"> um rolete (que pode ser feito com cano de PVC preenchido com concreto) para compactar os agregados na massa.  Usar uma desempenadeira metálica para alisar a superfície. A recomendação é fazer cura úmida por 48 horas ou mais, antes do polimento.</w:t>
      </w:r>
    </w:p>
    <w:p w14:paraId="47F5D25A" w14:textId="77777777" w:rsidR="008E6F9D" w:rsidRPr="004130FD" w:rsidRDefault="008E6F9D" w:rsidP="00C243DF">
      <w:pPr>
        <w:pStyle w:val="TextosemFormatao"/>
        <w:spacing w:line="360" w:lineRule="auto"/>
        <w:ind w:firstLine="709"/>
        <w:jc w:val="both"/>
        <w:rPr>
          <w:rFonts w:ascii="Arial" w:hAnsi="Arial" w:cs="Arial"/>
          <w:shd w:val="clear" w:color="auto" w:fill="FFFFFF"/>
        </w:rPr>
      </w:pPr>
      <w:r w:rsidRPr="004130FD">
        <w:rPr>
          <w:rFonts w:ascii="Arial" w:hAnsi="Arial" w:cs="Arial"/>
          <w:shd w:val="clear" w:color="auto" w:fill="FFFFFF"/>
        </w:rPr>
        <w:t>Junta Plástica de Dilatação para Pisos, cor Cinza, 17 X 3 mm (Altura X Espessura).</w:t>
      </w:r>
    </w:p>
    <w:p w14:paraId="3C939F43" w14:textId="77777777" w:rsidR="00C243DF" w:rsidRPr="004130FD" w:rsidRDefault="00C243DF" w:rsidP="00C243DF">
      <w:pPr>
        <w:pStyle w:val="TextosemFormatao"/>
        <w:spacing w:line="360" w:lineRule="auto"/>
        <w:ind w:firstLine="709"/>
        <w:jc w:val="both"/>
        <w:rPr>
          <w:rFonts w:ascii="Arial" w:hAnsi="Arial" w:cs="Arial"/>
          <w:shd w:val="clear" w:color="auto" w:fill="FFFFFF"/>
        </w:rPr>
      </w:pPr>
      <w:r w:rsidRPr="004130FD">
        <w:rPr>
          <w:rFonts w:ascii="Arial" w:hAnsi="Arial" w:cs="Arial"/>
          <w:shd w:val="clear" w:color="auto" w:fill="FFFFFF"/>
        </w:rPr>
        <w:t xml:space="preserve">Para fazer o polimento grosso, usar a máquina </w:t>
      </w:r>
      <w:proofErr w:type="spellStart"/>
      <w:r w:rsidRPr="004130FD">
        <w:rPr>
          <w:rFonts w:ascii="Arial" w:hAnsi="Arial" w:cs="Arial"/>
          <w:shd w:val="clear" w:color="auto" w:fill="FFFFFF"/>
        </w:rPr>
        <w:t>politriz</w:t>
      </w:r>
      <w:proofErr w:type="spellEnd"/>
      <w:r w:rsidRPr="004130FD">
        <w:rPr>
          <w:rFonts w:ascii="Arial" w:hAnsi="Arial" w:cs="Arial"/>
          <w:shd w:val="clear" w:color="auto" w:fill="FFFFFF"/>
        </w:rPr>
        <w:t xml:space="preserve"> com esmeril de grãos 36 e 60. Em seguida, iniciar o processo de </w:t>
      </w:r>
      <w:proofErr w:type="spellStart"/>
      <w:r w:rsidRPr="004130FD">
        <w:rPr>
          <w:rFonts w:ascii="Arial" w:hAnsi="Arial" w:cs="Arial"/>
          <w:shd w:val="clear" w:color="auto" w:fill="FFFFFF"/>
        </w:rPr>
        <w:t>estucamento</w:t>
      </w:r>
      <w:proofErr w:type="spellEnd"/>
      <w:r w:rsidRPr="004130FD">
        <w:rPr>
          <w:rFonts w:ascii="Arial" w:hAnsi="Arial" w:cs="Arial"/>
          <w:shd w:val="clear" w:color="auto" w:fill="FFFFFF"/>
        </w:rPr>
        <w:t xml:space="preserve">, com uso do esmeril grão 120, em que se espalha cimento branco puro e água, formando uma nata, para calafetar os poros do piso. Utilizar ainda um rodo para movimentar a nata de cimento, enquanto passa a </w:t>
      </w:r>
      <w:proofErr w:type="spellStart"/>
      <w:r w:rsidRPr="004130FD">
        <w:rPr>
          <w:rFonts w:ascii="Arial" w:hAnsi="Arial" w:cs="Arial"/>
          <w:shd w:val="clear" w:color="auto" w:fill="FFFFFF"/>
        </w:rPr>
        <w:t>politriz</w:t>
      </w:r>
      <w:proofErr w:type="spellEnd"/>
      <w:r w:rsidRPr="004130FD">
        <w:rPr>
          <w:rFonts w:ascii="Arial" w:hAnsi="Arial" w:cs="Arial"/>
          <w:shd w:val="clear" w:color="auto" w:fill="FFFFFF"/>
        </w:rPr>
        <w:t>, a fim de verificar o resultado do polimento.</w:t>
      </w:r>
    </w:p>
    <w:p w14:paraId="06519BA5" w14:textId="77777777" w:rsidR="00C243DF" w:rsidRPr="004130FD" w:rsidRDefault="00C243DF" w:rsidP="00C243DF">
      <w:pPr>
        <w:pStyle w:val="TextosemFormatao"/>
        <w:spacing w:line="360" w:lineRule="auto"/>
        <w:ind w:firstLine="709"/>
        <w:jc w:val="both"/>
        <w:rPr>
          <w:rFonts w:ascii="Arial" w:hAnsi="Arial" w:cs="Arial"/>
          <w:shd w:val="clear" w:color="auto" w:fill="FFFFFF"/>
        </w:rPr>
      </w:pPr>
      <w:r w:rsidRPr="004130FD">
        <w:rPr>
          <w:rFonts w:ascii="Arial" w:hAnsi="Arial" w:cs="Arial"/>
          <w:shd w:val="clear" w:color="auto" w:fill="FFFFFF"/>
        </w:rPr>
        <w:t>Após três ou quatro dias fazer o acabamento usando a máquina com esmeril 180 para tirar o excesso de cimento da superfície e dar o acabamento liso.</w:t>
      </w:r>
    </w:p>
    <w:p w14:paraId="03CCB54E" w14:textId="77777777" w:rsidR="00C243DF" w:rsidRPr="004130FD" w:rsidRDefault="00C243DF" w:rsidP="00C243DF">
      <w:pPr>
        <w:pStyle w:val="TextosemFormatao"/>
        <w:spacing w:line="360" w:lineRule="auto"/>
        <w:ind w:firstLine="709"/>
        <w:jc w:val="both"/>
        <w:rPr>
          <w:rFonts w:ascii="Arial" w:hAnsi="Arial" w:cs="Arial"/>
          <w:shd w:val="clear" w:color="auto" w:fill="FFFFFF"/>
        </w:rPr>
      </w:pPr>
      <w:r w:rsidRPr="004130FD">
        <w:rPr>
          <w:rFonts w:ascii="Arial" w:hAnsi="Arial" w:cs="Arial"/>
          <w:shd w:val="clear" w:color="auto" w:fill="FFFFFF"/>
        </w:rPr>
        <w:lastRenderedPageBreak/>
        <w:t>O acabamento final pode ser feito com cera à base de petróleo ou duas demãos de resina acrílica, isto já com a superfície seca</w:t>
      </w:r>
      <w:r w:rsidRPr="004130FD">
        <w:rPr>
          <w:rFonts w:ascii="Arial" w:hAnsi="Arial" w:cs="Arial"/>
          <w:color w:val="333333"/>
          <w:sz w:val="19"/>
          <w:szCs w:val="19"/>
          <w:shd w:val="clear" w:color="auto" w:fill="FFFFFF"/>
        </w:rPr>
        <w:t>.</w:t>
      </w:r>
    </w:p>
    <w:p w14:paraId="37633046" w14:textId="6DF3EF7A" w:rsidR="00B14EB7" w:rsidRDefault="00C243DF" w:rsidP="004130FD">
      <w:pPr>
        <w:pStyle w:val="TextosemFormatao"/>
        <w:spacing w:line="360" w:lineRule="auto"/>
        <w:ind w:firstLine="709"/>
        <w:jc w:val="both"/>
      </w:pPr>
      <w:r w:rsidRPr="004130FD">
        <w:rPr>
          <w:rFonts w:ascii="Arial" w:hAnsi="Arial" w:cs="Arial"/>
        </w:rPr>
        <w:t xml:space="preserve">Os revestimentos de </w:t>
      </w:r>
      <w:proofErr w:type="spellStart"/>
      <w:r w:rsidRPr="004130FD">
        <w:rPr>
          <w:rFonts w:ascii="Arial" w:hAnsi="Arial" w:cs="Arial"/>
        </w:rPr>
        <w:t>Granilite</w:t>
      </w:r>
      <w:proofErr w:type="spellEnd"/>
      <w:r w:rsidRPr="004130FD">
        <w:rPr>
          <w:rFonts w:ascii="Arial" w:hAnsi="Arial" w:cs="Arial"/>
        </w:rPr>
        <w:t xml:space="preserve"> Polido, são constituídos de uma de uma argamassa de cimento branco e ou comum e mármore moído no traço (50:80 kg) para pisos e (25:40:80 kg) para paredes. A espessura mínima da camada de revestimento em </w:t>
      </w:r>
      <w:proofErr w:type="spellStart"/>
      <w:r w:rsidRPr="004130FD">
        <w:rPr>
          <w:rFonts w:ascii="Arial" w:hAnsi="Arial" w:cs="Arial"/>
        </w:rPr>
        <w:t>granilite</w:t>
      </w:r>
      <w:proofErr w:type="spellEnd"/>
      <w:r w:rsidRPr="004130FD">
        <w:rPr>
          <w:rFonts w:ascii="Arial" w:hAnsi="Arial" w:cs="Arial"/>
        </w:rPr>
        <w:t xml:space="preserve"> é de 8 </w:t>
      </w:r>
      <w:proofErr w:type="spellStart"/>
      <w:r w:rsidRPr="004130FD">
        <w:rPr>
          <w:rFonts w:ascii="Arial" w:hAnsi="Arial" w:cs="Arial"/>
        </w:rPr>
        <w:t>mm.</w:t>
      </w:r>
      <w:proofErr w:type="spellEnd"/>
      <w:r w:rsidRPr="004130FD">
        <w:rPr>
          <w:rFonts w:ascii="Arial" w:hAnsi="Arial" w:cs="Arial"/>
        </w:rPr>
        <w:t xml:space="preserve"> Concluídos os serviços, o piso deverá ser completamente limpo, para efetuar o </w:t>
      </w:r>
      <w:proofErr w:type="spellStart"/>
      <w:r w:rsidRPr="004130FD">
        <w:rPr>
          <w:rFonts w:ascii="Arial" w:hAnsi="Arial" w:cs="Arial"/>
        </w:rPr>
        <w:t>estucamento</w:t>
      </w:r>
      <w:proofErr w:type="spellEnd"/>
      <w:r w:rsidRPr="004130FD">
        <w:rPr>
          <w:rFonts w:ascii="Arial" w:hAnsi="Arial" w:cs="Arial"/>
        </w:rPr>
        <w:t xml:space="preserve"> (</w:t>
      </w:r>
      <w:proofErr w:type="spellStart"/>
      <w:r w:rsidRPr="004130FD">
        <w:rPr>
          <w:rFonts w:ascii="Arial" w:hAnsi="Arial" w:cs="Arial"/>
        </w:rPr>
        <w:t>calafetação</w:t>
      </w:r>
      <w:proofErr w:type="spellEnd"/>
      <w:r w:rsidRPr="004130FD">
        <w:rPr>
          <w:rFonts w:ascii="Arial" w:hAnsi="Arial" w:cs="Arial"/>
        </w:rPr>
        <w:t xml:space="preserve"> dos poros) com cimento, corrigindo eventuais falhas.</w:t>
      </w:r>
      <w:r w:rsidRPr="00F7101E">
        <w:t xml:space="preserve"> </w:t>
      </w:r>
    </w:p>
    <w:p w14:paraId="4236FA8E" w14:textId="211AAC78" w:rsidR="00426B94" w:rsidRDefault="00426B94" w:rsidP="004130FD">
      <w:pPr>
        <w:pStyle w:val="TextosemFormatao"/>
        <w:spacing w:line="360" w:lineRule="auto"/>
        <w:ind w:firstLine="709"/>
        <w:jc w:val="both"/>
        <w:rPr>
          <w:rFonts w:ascii="Arial" w:hAnsi="Arial" w:cs="Arial"/>
        </w:rPr>
      </w:pPr>
      <w:r w:rsidRPr="00426B94">
        <w:rPr>
          <w:rFonts w:ascii="Arial" w:hAnsi="Arial" w:cs="Arial"/>
        </w:rPr>
        <w:t xml:space="preserve">Os ambientes que receberão o piso em </w:t>
      </w:r>
      <w:proofErr w:type="spellStart"/>
      <w:r w:rsidRPr="00426B94">
        <w:rPr>
          <w:rFonts w:ascii="Arial" w:hAnsi="Arial" w:cs="Arial"/>
        </w:rPr>
        <w:t>granitina</w:t>
      </w:r>
      <w:proofErr w:type="spellEnd"/>
      <w:r w:rsidRPr="00426B94">
        <w:rPr>
          <w:rFonts w:ascii="Arial" w:hAnsi="Arial" w:cs="Arial"/>
        </w:rPr>
        <w:t xml:space="preserve"> são os seguintes:</w:t>
      </w:r>
    </w:p>
    <w:tbl>
      <w:tblPr>
        <w:tblStyle w:val="Tabelacomgrade"/>
        <w:tblW w:w="0" w:type="auto"/>
        <w:tblLook w:val="04A0" w:firstRow="1" w:lastRow="0" w:firstColumn="1" w:lastColumn="0" w:noHBand="0" w:noVBand="1"/>
      </w:tblPr>
      <w:tblGrid>
        <w:gridCol w:w="3681"/>
        <w:gridCol w:w="1417"/>
      </w:tblGrid>
      <w:tr w:rsidR="00426B94" w14:paraId="07A32C84" w14:textId="77777777" w:rsidTr="00426B94">
        <w:tc>
          <w:tcPr>
            <w:tcW w:w="3681" w:type="dxa"/>
            <w:vAlign w:val="bottom"/>
          </w:tcPr>
          <w:p w14:paraId="0A45159B" w14:textId="2E45308D"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RAMPA</w:t>
            </w:r>
          </w:p>
        </w:tc>
        <w:tc>
          <w:tcPr>
            <w:tcW w:w="1417" w:type="dxa"/>
            <w:vAlign w:val="bottom"/>
          </w:tcPr>
          <w:p w14:paraId="175A8B6A" w14:textId="56781A6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145,26 </w:t>
            </w:r>
            <w:r>
              <w:rPr>
                <w:rFonts w:ascii="Arial" w:eastAsiaTheme="minorHAnsi" w:hAnsi="Arial" w:cs="Arial"/>
                <w:color w:val="000000"/>
                <w:lang w:eastAsia="en-US"/>
              </w:rPr>
              <w:t>m²</w:t>
            </w:r>
          </w:p>
        </w:tc>
      </w:tr>
      <w:tr w:rsidR="00426B94" w14:paraId="0C0FE432" w14:textId="77777777" w:rsidTr="00426B94">
        <w:tc>
          <w:tcPr>
            <w:tcW w:w="3681" w:type="dxa"/>
            <w:vAlign w:val="bottom"/>
          </w:tcPr>
          <w:p w14:paraId="19EF709D" w14:textId="2F646D29"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ESCADAS</w:t>
            </w:r>
          </w:p>
        </w:tc>
        <w:tc>
          <w:tcPr>
            <w:tcW w:w="1417" w:type="dxa"/>
            <w:vAlign w:val="bottom"/>
          </w:tcPr>
          <w:p w14:paraId="11BFF468" w14:textId="01FB385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23,2 </w:t>
            </w:r>
            <w:r>
              <w:rPr>
                <w:rFonts w:ascii="Arial" w:eastAsiaTheme="minorHAnsi" w:hAnsi="Arial" w:cs="Arial"/>
                <w:color w:val="000000"/>
                <w:lang w:eastAsia="en-US"/>
              </w:rPr>
              <w:t>m²</w:t>
            </w:r>
          </w:p>
        </w:tc>
      </w:tr>
      <w:tr w:rsidR="00426B94" w14:paraId="1A2C855B" w14:textId="77777777" w:rsidTr="00426B94">
        <w:tc>
          <w:tcPr>
            <w:tcW w:w="3681" w:type="dxa"/>
            <w:vAlign w:val="bottom"/>
          </w:tcPr>
          <w:p w14:paraId="58B1FE4C" w14:textId="3ABC92DD"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REFEITÓRIO</w:t>
            </w:r>
          </w:p>
        </w:tc>
        <w:tc>
          <w:tcPr>
            <w:tcW w:w="1417" w:type="dxa"/>
            <w:vAlign w:val="bottom"/>
          </w:tcPr>
          <w:p w14:paraId="3F7582ED" w14:textId="74B2218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246,93 </w:t>
            </w:r>
            <w:r>
              <w:rPr>
                <w:rFonts w:ascii="Arial" w:eastAsiaTheme="minorHAnsi" w:hAnsi="Arial" w:cs="Arial"/>
                <w:color w:val="000000"/>
                <w:lang w:eastAsia="en-US"/>
              </w:rPr>
              <w:t>m²</w:t>
            </w:r>
          </w:p>
        </w:tc>
      </w:tr>
      <w:tr w:rsidR="00426B94" w14:paraId="78A20100" w14:textId="77777777" w:rsidTr="00426B94">
        <w:tc>
          <w:tcPr>
            <w:tcW w:w="3681" w:type="dxa"/>
            <w:vAlign w:val="bottom"/>
          </w:tcPr>
          <w:p w14:paraId="3904C3EF" w14:textId="6F5B015F"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SALA DE REFORÇO</w:t>
            </w:r>
          </w:p>
        </w:tc>
        <w:tc>
          <w:tcPr>
            <w:tcW w:w="1417" w:type="dxa"/>
            <w:vAlign w:val="bottom"/>
          </w:tcPr>
          <w:p w14:paraId="06DD736E" w14:textId="07317F0F"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14,21 </w:t>
            </w:r>
            <w:r>
              <w:rPr>
                <w:rFonts w:ascii="Arial" w:eastAsiaTheme="minorHAnsi" w:hAnsi="Arial" w:cs="Arial"/>
                <w:color w:val="000000"/>
                <w:lang w:eastAsia="en-US"/>
              </w:rPr>
              <w:t>m²</w:t>
            </w:r>
          </w:p>
        </w:tc>
      </w:tr>
      <w:tr w:rsidR="00426B94" w14:paraId="69399852" w14:textId="77777777" w:rsidTr="00426B94">
        <w:tc>
          <w:tcPr>
            <w:tcW w:w="3681" w:type="dxa"/>
            <w:vAlign w:val="bottom"/>
          </w:tcPr>
          <w:p w14:paraId="7A0D461F" w14:textId="11509898"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CIRCULAÇÃO</w:t>
            </w:r>
          </w:p>
        </w:tc>
        <w:tc>
          <w:tcPr>
            <w:tcW w:w="1417" w:type="dxa"/>
            <w:vAlign w:val="bottom"/>
          </w:tcPr>
          <w:p w14:paraId="6A480D78" w14:textId="1A7767C5"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257,51 </w:t>
            </w:r>
            <w:r>
              <w:rPr>
                <w:rFonts w:ascii="Arial" w:eastAsiaTheme="minorHAnsi" w:hAnsi="Arial" w:cs="Arial"/>
                <w:color w:val="000000"/>
                <w:lang w:eastAsia="en-US"/>
              </w:rPr>
              <w:t>m²</w:t>
            </w:r>
          </w:p>
        </w:tc>
      </w:tr>
      <w:tr w:rsidR="00426B94" w14:paraId="286A1689" w14:textId="77777777" w:rsidTr="00426B94">
        <w:tc>
          <w:tcPr>
            <w:tcW w:w="3681" w:type="dxa"/>
            <w:vAlign w:val="bottom"/>
          </w:tcPr>
          <w:p w14:paraId="619578EC" w14:textId="5BFAB517"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SALA DOS PROFESSORES</w:t>
            </w:r>
          </w:p>
        </w:tc>
        <w:tc>
          <w:tcPr>
            <w:tcW w:w="1417" w:type="dxa"/>
            <w:vAlign w:val="bottom"/>
          </w:tcPr>
          <w:p w14:paraId="3E4CEE98" w14:textId="08AE28C1"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44,61 </w:t>
            </w:r>
            <w:r>
              <w:rPr>
                <w:rFonts w:ascii="Arial" w:eastAsiaTheme="minorHAnsi" w:hAnsi="Arial" w:cs="Arial"/>
                <w:color w:val="000000"/>
                <w:lang w:eastAsia="en-US"/>
              </w:rPr>
              <w:t>m²</w:t>
            </w:r>
          </w:p>
        </w:tc>
      </w:tr>
      <w:tr w:rsidR="00426B94" w14:paraId="208A357A" w14:textId="77777777" w:rsidTr="00426B94">
        <w:tc>
          <w:tcPr>
            <w:tcW w:w="3681" w:type="dxa"/>
            <w:vAlign w:val="bottom"/>
          </w:tcPr>
          <w:p w14:paraId="08EF4D08" w14:textId="3C022433"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BIBLIOTECA</w:t>
            </w:r>
          </w:p>
        </w:tc>
        <w:tc>
          <w:tcPr>
            <w:tcW w:w="1417" w:type="dxa"/>
            <w:vAlign w:val="bottom"/>
          </w:tcPr>
          <w:p w14:paraId="5F6AD56A" w14:textId="630A9E8F"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49,72 </w:t>
            </w:r>
            <w:r>
              <w:rPr>
                <w:rFonts w:ascii="Arial" w:eastAsiaTheme="minorHAnsi" w:hAnsi="Arial" w:cs="Arial"/>
                <w:color w:val="000000"/>
                <w:lang w:eastAsia="en-US"/>
              </w:rPr>
              <w:t>m²</w:t>
            </w:r>
          </w:p>
        </w:tc>
      </w:tr>
      <w:tr w:rsidR="00426B94" w14:paraId="622537B4" w14:textId="77777777" w:rsidTr="00426B94">
        <w:tc>
          <w:tcPr>
            <w:tcW w:w="3681" w:type="dxa"/>
            <w:vAlign w:val="bottom"/>
          </w:tcPr>
          <w:p w14:paraId="7132475C" w14:textId="3933812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SALA DE INFORMÁTICA</w:t>
            </w:r>
          </w:p>
        </w:tc>
        <w:tc>
          <w:tcPr>
            <w:tcW w:w="1417" w:type="dxa"/>
            <w:vAlign w:val="bottom"/>
          </w:tcPr>
          <w:p w14:paraId="30E87D8C" w14:textId="0E0477EE"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49,54 </w:t>
            </w:r>
            <w:r>
              <w:rPr>
                <w:rFonts w:ascii="Arial" w:eastAsiaTheme="minorHAnsi" w:hAnsi="Arial" w:cs="Arial"/>
                <w:color w:val="000000"/>
                <w:lang w:eastAsia="en-US"/>
              </w:rPr>
              <w:t>m²</w:t>
            </w:r>
          </w:p>
        </w:tc>
      </w:tr>
      <w:tr w:rsidR="00426B94" w14:paraId="5C7F7013" w14:textId="77777777" w:rsidTr="00426B94">
        <w:tc>
          <w:tcPr>
            <w:tcW w:w="3681" w:type="dxa"/>
            <w:vAlign w:val="bottom"/>
          </w:tcPr>
          <w:p w14:paraId="7AD857AF" w14:textId="03BFA0B9"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SECRETARIA</w:t>
            </w:r>
          </w:p>
        </w:tc>
        <w:tc>
          <w:tcPr>
            <w:tcW w:w="1417" w:type="dxa"/>
            <w:vAlign w:val="bottom"/>
          </w:tcPr>
          <w:p w14:paraId="58A8BD9F" w14:textId="4209688C"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52,97 </w:t>
            </w:r>
            <w:r>
              <w:rPr>
                <w:rFonts w:ascii="Arial" w:eastAsiaTheme="minorHAnsi" w:hAnsi="Arial" w:cs="Arial"/>
                <w:color w:val="000000"/>
                <w:lang w:eastAsia="en-US"/>
              </w:rPr>
              <w:t>m²</w:t>
            </w:r>
          </w:p>
        </w:tc>
      </w:tr>
      <w:tr w:rsidR="00426B94" w14:paraId="4A2B3D25" w14:textId="77777777" w:rsidTr="00426B94">
        <w:tc>
          <w:tcPr>
            <w:tcW w:w="3681" w:type="dxa"/>
            <w:vAlign w:val="bottom"/>
          </w:tcPr>
          <w:p w14:paraId="1711EE18" w14:textId="6985942C"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DIRETORIA</w:t>
            </w:r>
          </w:p>
        </w:tc>
        <w:tc>
          <w:tcPr>
            <w:tcW w:w="1417" w:type="dxa"/>
            <w:vAlign w:val="bottom"/>
          </w:tcPr>
          <w:p w14:paraId="25E7D6E1" w14:textId="5DE39E68"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11,54 </w:t>
            </w:r>
            <w:r>
              <w:rPr>
                <w:rFonts w:ascii="Arial" w:eastAsiaTheme="minorHAnsi" w:hAnsi="Arial" w:cs="Arial"/>
                <w:color w:val="000000"/>
                <w:lang w:eastAsia="en-US"/>
              </w:rPr>
              <w:t>m²</w:t>
            </w:r>
          </w:p>
        </w:tc>
      </w:tr>
      <w:tr w:rsidR="00426B94" w14:paraId="0D233C73" w14:textId="77777777" w:rsidTr="00426B94">
        <w:tc>
          <w:tcPr>
            <w:tcW w:w="3681" w:type="dxa"/>
            <w:vAlign w:val="bottom"/>
          </w:tcPr>
          <w:p w14:paraId="7E5007FE" w14:textId="44925A50"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COORDENADORIA</w:t>
            </w:r>
          </w:p>
        </w:tc>
        <w:tc>
          <w:tcPr>
            <w:tcW w:w="1417" w:type="dxa"/>
            <w:vAlign w:val="bottom"/>
          </w:tcPr>
          <w:p w14:paraId="5F4FA2BE" w14:textId="5477ED9A"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31,97 </w:t>
            </w:r>
            <w:r>
              <w:rPr>
                <w:rFonts w:ascii="Arial" w:eastAsiaTheme="minorHAnsi" w:hAnsi="Arial" w:cs="Arial"/>
                <w:color w:val="000000"/>
                <w:lang w:eastAsia="en-US"/>
              </w:rPr>
              <w:t>m²</w:t>
            </w:r>
          </w:p>
        </w:tc>
      </w:tr>
      <w:tr w:rsidR="00426B94" w14:paraId="68C8F59D" w14:textId="77777777" w:rsidTr="00426B94">
        <w:tc>
          <w:tcPr>
            <w:tcW w:w="3681" w:type="dxa"/>
            <w:vAlign w:val="bottom"/>
          </w:tcPr>
          <w:p w14:paraId="75513540" w14:textId="3D9F9258"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ORIENTAÇÃO PEDAGÓGICA</w:t>
            </w:r>
          </w:p>
        </w:tc>
        <w:tc>
          <w:tcPr>
            <w:tcW w:w="1417" w:type="dxa"/>
            <w:vAlign w:val="bottom"/>
          </w:tcPr>
          <w:p w14:paraId="4774D981" w14:textId="7D9ED505"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34,26 </w:t>
            </w:r>
            <w:r>
              <w:rPr>
                <w:rFonts w:ascii="Arial" w:eastAsiaTheme="minorHAnsi" w:hAnsi="Arial" w:cs="Arial"/>
                <w:color w:val="000000"/>
                <w:lang w:eastAsia="en-US"/>
              </w:rPr>
              <w:t>m²</w:t>
            </w:r>
          </w:p>
        </w:tc>
      </w:tr>
      <w:tr w:rsidR="00426B94" w14:paraId="79EBD781" w14:textId="77777777" w:rsidTr="00426B94">
        <w:tc>
          <w:tcPr>
            <w:tcW w:w="3681" w:type="dxa"/>
            <w:vAlign w:val="bottom"/>
          </w:tcPr>
          <w:p w14:paraId="796EFE67" w14:textId="2DBE074C"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RECURSOS</w:t>
            </w:r>
          </w:p>
        </w:tc>
        <w:tc>
          <w:tcPr>
            <w:tcW w:w="1417" w:type="dxa"/>
            <w:vAlign w:val="bottom"/>
          </w:tcPr>
          <w:p w14:paraId="3222BE50" w14:textId="48D61653"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31,92 </w:t>
            </w:r>
            <w:r>
              <w:rPr>
                <w:rFonts w:ascii="Arial" w:eastAsiaTheme="minorHAnsi" w:hAnsi="Arial" w:cs="Arial"/>
                <w:color w:val="000000"/>
                <w:lang w:eastAsia="en-US"/>
              </w:rPr>
              <w:t>m²</w:t>
            </w:r>
          </w:p>
        </w:tc>
      </w:tr>
      <w:tr w:rsidR="00426B94" w14:paraId="7AB9D2E0" w14:textId="77777777" w:rsidTr="00426B94">
        <w:tc>
          <w:tcPr>
            <w:tcW w:w="3681" w:type="dxa"/>
            <w:vAlign w:val="bottom"/>
          </w:tcPr>
          <w:p w14:paraId="662BEF4A" w14:textId="6E2AB377"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11</w:t>
            </w:r>
          </w:p>
        </w:tc>
        <w:tc>
          <w:tcPr>
            <w:tcW w:w="1417" w:type="dxa"/>
            <w:vAlign w:val="bottom"/>
          </w:tcPr>
          <w:p w14:paraId="3E87CC6A" w14:textId="5A57666C"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49,54 </w:t>
            </w:r>
            <w:r>
              <w:rPr>
                <w:rFonts w:ascii="Arial" w:eastAsiaTheme="minorHAnsi" w:hAnsi="Arial" w:cs="Arial"/>
                <w:color w:val="000000"/>
                <w:lang w:eastAsia="en-US"/>
              </w:rPr>
              <w:t>m²</w:t>
            </w:r>
          </w:p>
        </w:tc>
      </w:tr>
      <w:tr w:rsidR="00426B94" w14:paraId="3F236F05" w14:textId="77777777" w:rsidTr="00426B94">
        <w:tc>
          <w:tcPr>
            <w:tcW w:w="3681" w:type="dxa"/>
            <w:vAlign w:val="bottom"/>
          </w:tcPr>
          <w:p w14:paraId="6FC746BF" w14:textId="7733D9A8"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12</w:t>
            </w:r>
          </w:p>
        </w:tc>
        <w:tc>
          <w:tcPr>
            <w:tcW w:w="1417" w:type="dxa"/>
            <w:vAlign w:val="bottom"/>
          </w:tcPr>
          <w:p w14:paraId="4AF1F3D1" w14:textId="53BC5B9D"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 </w:t>
            </w:r>
            <w:r>
              <w:rPr>
                <w:rFonts w:ascii="Arial" w:eastAsiaTheme="minorHAnsi" w:hAnsi="Arial" w:cs="Arial"/>
                <w:color w:val="000000"/>
                <w:lang w:eastAsia="en-US"/>
              </w:rPr>
              <w:t>m²</w:t>
            </w:r>
          </w:p>
        </w:tc>
      </w:tr>
      <w:tr w:rsidR="00426B94" w14:paraId="306DFB78" w14:textId="77777777" w:rsidTr="00426B94">
        <w:tc>
          <w:tcPr>
            <w:tcW w:w="3681" w:type="dxa"/>
            <w:vAlign w:val="bottom"/>
          </w:tcPr>
          <w:p w14:paraId="0E066818" w14:textId="1B3204EF"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09</w:t>
            </w:r>
          </w:p>
        </w:tc>
        <w:tc>
          <w:tcPr>
            <w:tcW w:w="1417" w:type="dxa"/>
            <w:vAlign w:val="bottom"/>
          </w:tcPr>
          <w:p w14:paraId="26D40FC7" w14:textId="14D6A696"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50,03 </w:t>
            </w:r>
            <w:r>
              <w:rPr>
                <w:rFonts w:ascii="Arial" w:eastAsiaTheme="minorHAnsi" w:hAnsi="Arial" w:cs="Arial"/>
                <w:color w:val="000000"/>
                <w:lang w:eastAsia="en-US"/>
              </w:rPr>
              <w:t>m²</w:t>
            </w:r>
          </w:p>
        </w:tc>
      </w:tr>
      <w:tr w:rsidR="00426B94" w14:paraId="2BB3E62F" w14:textId="77777777" w:rsidTr="00426B94">
        <w:tc>
          <w:tcPr>
            <w:tcW w:w="3681" w:type="dxa"/>
            <w:vAlign w:val="bottom"/>
          </w:tcPr>
          <w:p w14:paraId="4C338BE9" w14:textId="68F404E3"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10</w:t>
            </w:r>
          </w:p>
        </w:tc>
        <w:tc>
          <w:tcPr>
            <w:tcW w:w="1417" w:type="dxa"/>
            <w:vAlign w:val="bottom"/>
          </w:tcPr>
          <w:p w14:paraId="708B511E" w14:textId="61FF454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49,74 </w:t>
            </w:r>
            <w:r>
              <w:rPr>
                <w:rFonts w:ascii="Arial" w:eastAsiaTheme="minorHAnsi" w:hAnsi="Arial" w:cs="Arial"/>
                <w:color w:val="000000"/>
                <w:lang w:eastAsia="en-US"/>
              </w:rPr>
              <w:t>m²</w:t>
            </w:r>
          </w:p>
        </w:tc>
      </w:tr>
      <w:tr w:rsidR="00426B94" w14:paraId="7F9B618B" w14:textId="77777777" w:rsidTr="00426B94">
        <w:tc>
          <w:tcPr>
            <w:tcW w:w="3681" w:type="dxa"/>
            <w:vAlign w:val="bottom"/>
          </w:tcPr>
          <w:p w14:paraId="537278CD" w14:textId="746C5DEA"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CIRCULAÇÃO 1</w:t>
            </w:r>
          </w:p>
        </w:tc>
        <w:tc>
          <w:tcPr>
            <w:tcW w:w="1417" w:type="dxa"/>
            <w:vAlign w:val="bottom"/>
          </w:tcPr>
          <w:p w14:paraId="69912092" w14:textId="39A9423F"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64,92 </w:t>
            </w:r>
            <w:r>
              <w:rPr>
                <w:rFonts w:ascii="Arial" w:eastAsiaTheme="minorHAnsi" w:hAnsi="Arial" w:cs="Arial"/>
                <w:color w:val="000000"/>
                <w:lang w:eastAsia="en-US"/>
              </w:rPr>
              <w:t>m²</w:t>
            </w:r>
          </w:p>
        </w:tc>
      </w:tr>
      <w:tr w:rsidR="00426B94" w14:paraId="22135E21" w14:textId="77777777" w:rsidTr="00426B94">
        <w:tc>
          <w:tcPr>
            <w:tcW w:w="3681" w:type="dxa"/>
            <w:vAlign w:val="bottom"/>
          </w:tcPr>
          <w:p w14:paraId="406BAB1D" w14:textId="13DF873C"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07</w:t>
            </w:r>
          </w:p>
        </w:tc>
        <w:tc>
          <w:tcPr>
            <w:tcW w:w="1417" w:type="dxa"/>
            <w:vAlign w:val="bottom"/>
          </w:tcPr>
          <w:p w14:paraId="7D9040D0" w14:textId="3AEDA478"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49,71 </w:t>
            </w:r>
            <w:r>
              <w:rPr>
                <w:rFonts w:ascii="Arial" w:eastAsiaTheme="minorHAnsi" w:hAnsi="Arial" w:cs="Arial"/>
                <w:color w:val="000000"/>
                <w:lang w:eastAsia="en-US"/>
              </w:rPr>
              <w:t>m²</w:t>
            </w:r>
          </w:p>
        </w:tc>
      </w:tr>
      <w:tr w:rsidR="00426B94" w14:paraId="09F05AB9" w14:textId="77777777" w:rsidTr="00426B94">
        <w:tc>
          <w:tcPr>
            <w:tcW w:w="3681" w:type="dxa"/>
            <w:vAlign w:val="bottom"/>
          </w:tcPr>
          <w:p w14:paraId="12579B00" w14:textId="0153C6C4"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08</w:t>
            </w:r>
          </w:p>
        </w:tc>
        <w:tc>
          <w:tcPr>
            <w:tcW w:w="1417" w:type="dxa"/>
            <w:vAlign w:val="bottom"/>
          </w:tcPr>
          <w:p w14:paraId="45E1FE94" w14:textId="17D2C474"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51,5 </w:t>
            </w:r>
            <w:r>
              <w:rPr>
                <w:rFonts w:ascii="Arial" w:eastAsiaTheme="minorHAnsi" w:hAnsi="Arial" w:cs="Arial"/>
                <w:color w:val="000000"/>
                <w:lang w:eastAsia="en-US"/>
              </w:rPr>
              <w:t>m²</w:t>
            </w:r>
          </w:p>
        </w:tc>
      </w:tr>
      <w:tr w:rsidR="00426B94" w14:paraId="0E41EE63" w14:textId="77777777" w:rsidTr="00426B94">
        <w:tc>
          <w:tcPr>
            <w:tcW w:w="3681" w:type="dxa"/>
            <w:vAlign w:val="bottom"/>
          </w:tcPr>
          <w:p w14:paraId="2A90E9F4" w14:textId="05FD0900"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CIRCULAÇÃO 02</w:t>
            </w:r>
          </w:p>
        </w:tc>
        <w:tc>
          <w:tcPr>
            <w:tcW w:w="1417" w:type="dxa"/>
            <w:vAlign w:val="bottom"/>
          </w:tcPr>
          <w:p w14:paraId="146BFFD3" w14:textId="77D8BEA3"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178,42 </w:t>
            </w:r>
            <w:r>
              <w:rPr>
                <w:rFonts w:ascii="Arial" w:eastAsiaTheme="minorHAnsi" w:hAnsi="Arial" w:cs="Arial"/>
                <w:color w:val="000000"/>
                <w:lang w:eastAsia="en-US"/>
              </w:rPr>
              <w:t>m²</w:t>
            </w:r>
          </w:p>
        </w:tc>
      </w:tr>
      <w:tr w:rsidR="00426B94" w14:paraId="2DA0D380" w14:textId="77777777" w:rsidTr="00426B94">
        <w:tc>
          <w:tcPr>
            <w:tcW w:w="3681" w:type="dxa"/>
            <w:vAlign w:val="bottom"/>
          </w:tcPr>
          <w:p w14:paraId="5585CF57" w14:textId="574EF687"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01</w:t>
            </w:r>
          </w:p>
        </w:tc>
        <w:tc>
          <w:tcPr>
            <w:tcW w:w="1417" w:type="dxa"/>
            <w:vAlign w:val="bottom"/>
          </w:tcPr>
          <w:p w14:paraId="097020A3" w14:textId="62544447"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49,48 </w:t>
            </w:r>
            <w:r>
              <w:rPr>
                <w:rFonts w:ascii="Arial" w:eastAsiaTheme="minorHAnsi" w:hAnsi="Arial" w:cs="Arial"/>
                <w:color w:val="000000"/>
                <w:lang w:eastAsia="en-US"/>
              </w:rPr>
              <w:t>m²</w:t>
            </w:r>
          </w:p>
        </w:tc>
      </w:tr>
      <w:tr w:rsidR="00426B94" w14:paraId="1B69A0E3" w14:textId="77777777" w:rsidTr="00426B94">
        <w:tc>
          <w:tcPr>
            <w:tcW w:w="3681" w:type="dxa"/>
            <w:vAlign w:val="bottom"/>
          </w:tcPr>
          <w:p w14:paraId="3AA94801" w14:textId="0B5480DB"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02</w:t>
            </w:r>
          </w:p>
        </w:tc>
        <w:tc>
          <w:tcPr>
            <w:tcW w:w="1417" w:type="dxa"/>
            <w:vAlign w:val="bottom"/>
          </w:tcPr>
          <w:p w14:paraId="0B3C17CC" w14:textId="155C883E"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49,72 </w:t>
            </w:r>
            <w:r>
              <w:rPr>
                <w:rFonts w:ascii="Arial" w:eastAsiaTheme="minorHAnsi" w:hAnsi="Arial" w:cs="Arial"/>
                <w:color w:val="000000"/>
                <w:lang w:eastAsia="en-US"/>
              </w:rPr>
              <w:t>m²</w:t>
            </w:r>
          </w:p>
        </w:tc>
      </w:tr>
      <w:tr w:rsidR="00426B94" w14:paraId="5B25CF10" w14:textId="77777777" w:rsidTr="00426B94">
        <w:tc>
          <w:tcPr>
            <w:tcW w:w="3681" w:type="dxa"/>
            <w:vAlign w:val="bottom"/>
          </w:tcPr>
          <w:p w14:paraId="53762D07" w14:textId="43E003B0"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03</w:t>
            </w:r>
          </w:p>
        </w:tc>
        <w:tc>
          <w:tcPr>
            <w:tcW w:w="1417" w:type="dxa"/>
            <w:vAlign w:val="bottom"/>
          </w:tcPr>
          <w:p w14:paraId="77AA4BAB" w14:textId="45342F82"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49,54 </w:t>
            </w:r>
            <w:r>
              <w:rPr>
                <w:rFonts w:ascii="Arial" w:eastAsiaTheme="minorHAnsi" w:hAnsi="Arial" w:cs="Arial"/>
                <w:color w:val="000000"/>
                <w:lang w:eastAsia="en-US"/>
              </w:rPr>
              <w:t>m²</w:t>
            </w:r>
          </w:p>
        </w:tc>
      </w:tr>
      <w:tr w:rsidR="00426B94" w14:paraId="7DE5200F" w14:textId="77777777" w:rsidTr="00426B94">
        <w:tc>
          <w:tcPr>
            <w:tcW w:w="3681" w:type="dxa"/>
            <w:vAlign w:val="bottom"/>
          </w:tcPr>
          <w:p w14:paraId="6ABA2C19" w14:textId="03FA3E46"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CIRCULAÇÃO 03</w:t>
            </w:r>
          </w:p>
        </w:tc>
        <w:tc>
          <w:tcPr>
            <w:tcW w:w="1417" w:type="dxa"/>
            <w:vAlign w:val="bottom"/>
          </w:tcPr>
          <w:p w14:paraId="033AB2AC" w14:textId="2D9162F3"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64,89 </w:t>
            </w:r>
            <w:r>
              <w:rPr>
                <w:rFonts w:ascii="Arial" w:eastAsiaTheme="minorHAnsi" w:hAnsi="Arial" w:cs="Arial"/>
                <w:color w:val="000000"/>
                <w:lang w:eastAsia="en-US"/>
              </w:rPr>
              <w:t>m²</w:t>
            </w:r>
          </w:p>
        </w:tc>
      </w:tr>
      <w:tr w:rsidR="00426B94" w14:paraId="5665F70F" w14:textId="77777777" w:rsidTr="00426B94">
        <w:tc>
          <w:tcPr>
            <w:tcW w:w="3681" w:type="dxa"/>
            <w:vAlign w:val="bottom"/>
          </w:tcPr>
          <w:p w14:paraId="1364090A" w14:textId="3233B3E9"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lastRenderedPageBreak/>
              <w:t>SALA DE AULA 04</w:t>
            </w:r>
          </w:p>
        </w:tc>
        <w:tc>
          <w:tcPr>
            <w:tcW w:w="1417" w:type="dxa"/>
            <w:vAlign w:val="bottom"/>
          </w:tcPr>
          <w:p w14:paraId="7FBB7AE1" w14:textId="01BAEE2F"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49,64 </w:t>
            </w:r>
            <w:r>
              <w:rPr>
                <w:rFonts w:ascii="Arial" w:eastAsiaTheme="minorHAnsi" w:hAnsi="Arial" w:cs="Arial"/>
                <w:color w:val="000000"/>
                <w:lang w:eastAsia="en-US"/>
              </w:rPr>
              <w:t>m²</w:t>
            </w:r>
          </w:p>
        </w:tc>
      </w:tr>
      <w:tr w:rsidR="00426B94" w14:paraId="35A564DF" w14:textId="77777777" w:rsidTr="00426B94">
        <w:tc>
          <w:tcPr>
            <w:tcW w:w="3681" w:type="dxa"/>
            <w:vAlign w:val="bottom"/>
          </w:tcPr>
          <w:p w14:paraId="0CBAE719" w14:textId="0489B921"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05</w:t>
            </w:r>
          </w:p>
        </w:tc>
        <w:tc>
          <w:tcPr>
            <w:tcW w:w="1417" w:type="dxa"/>
            <w:vAlign w:val="bottom"/>
          </w:tcPr>
          <w:p w14:paraId="79405FBA" w14:textId="50054B00"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49,72 </w:t>
            </w:r>
            <w:r>
              <w:rPr>
                <w:rFonts w:ascii="Arial" w:eastAsiaTheme="minorHAnsi" w:hAnsi="Arial" w:cs="Arial"/>
                <w:color w:val="000000"/>
                <w:lang w:eastAsia="en-US"/>
              </w:rPr>
              <w:t>m²</w:t>
            </w:r>
          </w:p>
        </w:tc>
      </w:tr>
      <w:tr w:rsidR="00426B94" w14:paraId="3896ABCF" w14:textId="77777777" w:rsidTr="00426B94">
        <w:tc>
          <w:tcPr>
            <w:tcW w:w="3681" w:type="dxa"/>
            <w:vAlign w:val="bottom"/>
          </w:tcPr>
          <w:p w14:paraId="3A193680" w14:textId="328FE568" w:rsidR="00426B94" w:rsidRDefault="00426B94" w:rsidP="00426B94">
            <w:pPr>
              <w:pStyle w:val="TextosemFormatao"/>
              <w:spacing w:line="360" w:lineRule="auto"/>
              <w:jc w:val="both"/>
              <w:rPr>
                <w:rFonts w:ascii="Calibri" w:hAnsi="Calibri" w:cs="Calibri"/>
                <w:color w:val="000000"/>
                <w:sz w:val="22"/>
                <w:szCs w:val="22"/>
              </w:rPr>
            </w:pPr>
            <w:r>
              <w:rPr>
                <w:rFonts w:ascii="Calibri" w:hAnsi="Calibri" w:cs="Calibri"/>
                <w:color w:val="000000"/>
                <w:sz w:val="22"/>
                <w:szCs w:val="22"/>
              </w:rPr>
              <w:t>SALA DE AULA 06</w:t>
            </w:r>
          </w:p>
        </w:tc>
        <w:tc>
          <w:tcPr>
            <w:tcW w:w="1417" w:type="dxa"/>
            <w:vAlign w:val="bottom"/>
          </w:tcPr>
          <w:p w14:paraId="744C9255" w14:textId="06E5952E" w:rsidR="00426B94" w:rsidRDefault="00426B94" w:rsidP="00426B94">
            <w:pPr>
              <w:pStyle w:val="TextosemFormatao"/>
              <w:spacing w:line="360" w:lineRule="auto"/>
              <w:jc w:val="both"/>
              <w:rPr>
                <w:rFonts w:ascii="Arial" w:hAnsi="Arial" w:cs="Arial"/>
              </w:rPr>
            </w:pPr>
            <w:r>
              <w:rPr>
                <w:rFonts w:ascii="Calibri" w:hAnsi="Calibri" w:cs="Calibri"/>
                <w:color w:val="000000"/>
                <w:sz w:val="22"/>
                <w:szCs w:val="22"/>
              </w:rPr>
              <w:t xml:space="preserve">51,5 </w:t>
            </w:r>
            <w:r>
              <w:rPr>
                <w:rFonts w:ascii="Arial" w:eastAsiaTheme="minorHAnsi" w:hAnsi="Arial" w:cs="Arial"/>
                <w:color w:val="000000"/>
                <w:lang w:eastAsia="en-US"/>
              </w:rPr>
              <w:t>m²</w:t>
            </w:r>
          </w:p>
        </w:tc>
      </w:tr>
    </w:tbl>
    <w:p w14:paraId="00B45B91" w14:textId="54901060" w:rsidR="00426B94" w:rsidRPr="004130FD" w:rsidRDefault="00426B94" w:rsidP="00426B94">
      <w:pPr>
        <w:pStyle w:val="TextosemFormatao"/>
        <w:spacing w:line="360" w:lineRule="auto"/>
        <w:jc w:val="both"/>
      </w:pPr>
    </w:p>
    <w:p w14:paraId="733FBE6D" w14:textId="77777777" w:rsidR="00353053" w:rsidRPr="001951C9" w:rsidRDefault="00353053" w:rsidP="002A4663">
      <w:pPr>
        <w:pStyle w:val="PargrafodaLista"/>
        <w:spacing w:line="360" w:lineRule="auto"/>
        <w:ind w:left="0" w:firstLine="709"/>
        <w:jc w:val="both"/>
        <w:outlineLvl w:val="1"/>
        <w:rPr>
          <w:rFonts w:ascii="Arial" w:eastAsiaTheme="minorHAnsi" w:hAnsi="Arial" w:cs="Arial"/>
          <w:b/>
          <w:lang w:eastAsia="en-US"/>
        </w:rPr>
      </w:pPr>
    </w:p>
    <w:p w14:paraId="6F7942FF" w14:textId="562B105E" w:rsidR="002553C4" w:rsidRPr="002553C4" w:rsidRDefault="00ED3F7E" w:rsidP="002553C4">
      <w:pPr>
        <w:pStyle w:val="PargrafodaLista"/>
        <w:numPr>
          <w:ilvl w:val="1"/>
          <w:numId w:val="3"/>
        </w:numPr>
        <w:spacing w:line="360" w:lineRule="auto"/>
        <w:ind w:left="0" w:firstLine="709"/>
        <w:jc w:val="both"/>
        <w:outlineLvl w:val="1"/>
        <w:rPr>
          <w:rFonts w:ascii="Arial" w:eastAsiaTheme="minorHAnsi" w:hAnsi="Arial" w:cs="Arial"/>
          <w:b/>
          <w:lang w:eastAsia="en-US"/>
        </w:rPr>
      </w:pPr>
      <w:r>
        <w:rPr>
          <w:rFonts w:ascii="Arial" w:eastAsiaTheme="minorHAnsi" w:hAnsi="Arial" w:cs="Arial"/>
          <w:b/>
          <w:lang w:eastAsia="en-US"/>
        </w:rPr>
        <w:t>RODAPÉ PRE MOLDADO EM GRANILITE, MARMORITE, OU GRANITINA L=10CM</w:t>
      </w:r>
    </w:p>
    <w:p w14:paraId="1A0C23F4" w14:textId="77777777" w:rsidR="00616423" w:rsidRPr="0057093B" w:rsidRDefault="00616423" w:rsidP="00616423">
      <w:pPr>
        <w:pStyle w:val="PargrafodaLista"/>
        <w:rPr>
          <w:rFonts w:ascii="Arial" w:eastAsiaTheme="minorHAnsi" w:hAnsi="Arial" w:cs="Arial"/>
          <w:b/>
          <w:lang w:eastAsia="en-US"/>
        </w:rPr>
      </w:pPr>
    </w:p>
    <w:p w14:paraId="00505BC4" w14:textId="14CC6A9B" w:rsidR="00FF12AD" w:rsidRPr="00642C00" w:rsidRDefault="004130FD" w:rsidP="00642C00">
      <w:pPr>
        <w:spacing w:line="360" w:lineRule="auto"/>
        <w:ind w:firstLine="708"/>
        <w:jc w:val="both"/>
        <w:outlineLvl w:val="1"/>
        <w:rPr>
          <w:rFonts w:ascii="Arial" w:eastAsiaTheme="minorHAnsi" w:hAnsi="Arial" w:cs="Arial"/>
          <w:b/>
          <w:color w:val="FF0000"/>
          <w:sz w:val="20"/>
          <w:szCs w:val="20"/>
          <w:lang w:eastAsia="en-US"/>
        </w:rPr>
      </w:pPr>
      <w:r w:rsidRPr="004130FD">
        <w:rPr>
          <w:rFonts w:ascii="Arial" w:hAnsi="Arial" w:cs="Arial"/>
          <w:sz w:val="20"/>
          <w:szCs w:val="20"/>
        </w:rPr>
        <w:t>Após a execução do revestimento de piso, aplicar a argamassa colante no rodapé com desempenadeira dentada, com aproximadamente 6mm de espessura, formando sulcos na argamassa; - Assentar as pedras e realizar o rejuntamento com argamassa adequada, aplicando-a com rodo pequeno, para não agredir as pedras, e, logo após, limpar os resíduos de argamassa para que estes não adiram à superfície da pedra.</w:t>
      </w:r>
    </w:p>
    <w:p w14:paraId="25DD29C6" w14:textId="77777777" w:rsidR="00DC4F02" w:rsidRPr="00561AF8" w:rsidRDefault="00DC4F02" w:rsidP="00561AF8">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sidRPr="00561AF8">
        <w:rPr>
          <w:rFonts w:ascii="Arial" w:hAnsi="Arial" w:cs="Arial"/>
          <w:b/>
        </w:rPr>
        <w:t>FORRO</w:t>
      </w:r>
    </w:p>
    <w:p w14:paraId="309853EB" w14:textId="77777777" w:rsidR="00DC4F02" w:rsidRDefault="00DC4F02" w:rsidP="00DC4F02">
      <w:pPr>
        <w:pStyle w:val="PargrafodaLista"/>
        <w:spacing w:line="360" w:lineRule="auto"/>
        <w:ind w:left="0" w:firstLine="709"/>
        <w:jc w:val="both"/>
        <w:outlineLvl w:val="1"/>
        <w:rPr>
          <w:rFonts w:ascii="Arial" w:eastAsiaTheme="minorHAnsi" w:hAnsi="Arial" w:cs="Arial"/>
          <w:b/>
          <w:lang w:eastAsia="en-US"/>
        </w:rPr>
      </w:pPr>
    </w:p>
    <w:p w14:paraId="09645779" w14:textId="77777777" w:rsidR="002B5E7E" w:rsidRPr="002B5E7E" w:rsidRDefault="002B5E7E" w:rsidP="002360C2">
      <w:pPr>
        <w:pStyle w:val="PargrafodaLista"/>
        <w:spacing w:line="360" w:lineRule="auto"/>
        <w:ind w:left="0" w:firstLine="709"/>
        <w:jc w:val="both"/>
        <w:outlineLvl w:val="1"/>
        <w:rPr>
          <w:rFonts w:ascii="Arial" w:eastAsiaTheme="minorHAnsi" w:hAnsi="Arial" w:cs="Arial"/>
          <w:b/>
          <w:lang w:eastAsia="en-US"/>
        </w:rPr>
      </w:pPr>
    </w:p>
    <w:p w14:paraId="00AF0279" w14:textId="77777777" w:rsidR="002553C4" w:rsidRPr="002553C4" w:rsidRDefault="002553C4" w:rsidP="002553C4">
      <w:pPr>
        <w:pStyle w:val="PargrafodaLista"/>
        <w:numPr>
          <w:ilvl w:val="1"/>
          <w:numId w:val="3"/>
        </w:numPr>
        <w:spacing w:line="360" w:lineRule="auto"/>
        <w:ind w:left="0" w:firstLine="709"/>
        <w:jc w:val="both"/>
        <w:outlineLvl w:val="1"/>
        <w:rPr>
          <w:rFonts w:ascii="Arial" w:eastAsiaTheme="minorHAnsi" w:hAnsi="Arial" w:cs="Arial"/>
          <w:b/>
          <w:lang w:eastAsia="en-US"/>
        </w:rPr>
      </w:pPr>
      <w:r w:rsidRPr="002553C4">
        <w:rPr>
          <w:rFonts w:ascii="Arial" w:eastAsiaTheme="minorHAnsi" w:hAnsi="Arial" w:cs="Arial"/>
          <w:b/>
          <w:lang w:eastAsia="en-US"/>
        </w:rPr>
        <w:t>FORRO EM RÉGUAS DE PVC, FRISADO, PARA AMBIENTES COMERCIAIS, INCLUSIVE ESTRUTURA DE FIXAÇÃO. AF_05/2017_P</w:t>
      </w:r>
    </w:p>
    <w:p w14:paraId="54FE9E1E" w14:textId="77777777" w:rsidR="002553C4" w:rsidRPr="00DC4F02" w:rsidRDefault="002553C4" w:rsidP="002360C2">
      <w:pPr>
        <w:pStyle w:val="PargrafodaLista"/>
        <w:spacing w:line="360" w:lineRule="auto"/>
        <w:ind w:left="0" w:firstLine="709"/>
        <w:jc w:val="both"/>
        <w:outlineLvl w:val="1"/>
        <w:rPr>
          <w:rFonts w:ascii="Arial" w:eastAsiaTheme="minorHAnsi" w:hAnsi="Arial" w:cs="Arial"/>
          <w:b/>
          <w:lang w:eastAsia="en-US"/>
        </w:rPr>
      </w:pPr>
    </w:p>
    <w:p w14:paraId="4704CDA6" w14:textId="2630C2BD" w:rsidR="002360C2" w:rsidRDefault="002360C2" w:rsidP="002360C2">
      <w:pPr>
        <w:pStyle w:val="TextosemFormatao"/>
        <w:spacing w:line="360" w:lineRule="auto"/>
        <w:ind w:firstLine="709"/>
        <w:jc w:val="both"/>
        <w:rPr>
          <w:rFonts w:ascii="Arial" w:hAnsi="Arial" w:cs="Arial"/>
        </w:rPr>
      </w:pPr>
      <w:r w:rsidRPr="008D7255">
        <w:rPr>
          <w:rFonts w:ascii="Arial" w:hAnsi="Arial" w:cs="Arial"/>
        </w:rPr>
        <w:t>Será executado forro PVC, bitola 8</w:t>
      </w:r>
      <w:r w:rsidR="00747742">
        <w:rPr>
          <w:rFonts w:ascii="Arial" w:hAnsi="Arial" w:cs="Arial"/>
        </w:rPr>
        <w:t xml:space="preserve"> </w:t>
      </w:r>
      <w:r w:rsidRPr="008D7255">
        <w:rPr>
          <w:rFonts w:ascii="Arial" w:hAnsi="Arial" w:cs="Arial"/>
        </w:rPr>
        <w:t>mm, com estrutura de madeira. A primeira mão-de-força deverá ser instalada a 20</w:t>
      </w:r>
      <w:r w:rsidR="00747742">
        <w:rPr>
          <w:rFonts w:ascii="Arial" w:hAnsi="Arial" w:cs="Arial"/>
        </w:rPr>
        <w:t xml:space="preserve"> </w:t>
      </w:r>
      <w:r w:rsidRPr="008D7255">
        <w:rPr>
          <w:rFonts w:ascii="Arial" w:hAnsi="Arial" w:cs="Arial"/>
        </w:rPr>
        <w:t>cm da parede (mantendo a distância ao longo de todo perímetro do ambiente). Mantenha um espaçamento de 70</w:t>
      </w:r>
      <w:r w:rsidR="00747742">
        <w:rPr>
          <w:rFonts w:ascii="Arial" w:hAnsi="Arial" w:cs="Arial"/>
        </w:rPr>
        <w:t xml:space="preserve"> </w:t>
      </w:r>
      <w:r w:rsidRPr="008D7255">
        <w:rPr>
          <w:rFonts w:ascii="Arial" w:hAnsi="Arial" w:cs="Arial"/>
        </w:rPr>
        <w:t>cm entre uma mão-de-força e outra. As ripas de sustentação devem ser instalados a cada 70</w:t>
      </w:r>
      <w:r w:rsidR="00747742">
        <w:rPr>
          <w:rFonts w:ascii="Arial" w:hAnsi="Arial" w:cs="Arial"/>
        </w:rPr>
        <w:t xml:space="preserve"> </w:t>
      </w:r>
      <w:r w:rsidRPr="008D7255">
        <w:rPr>
          <w:rFonts w:ascii="Arial" w:hAnsi="Arial" w:cs="Arial"/>
        </w:rPr>
        <w:t>cm em áreas internas e a cada 50</w:t>
      </w:r>
      <w:r w:rsidR="00747742">
        <w:rPr>
          <w:rFonts w:ascii="Arial" w:hAnsi="Arial" w:cs="Arial"/>
        </w:rPr>
        <w:t xml:space="preserve"> </w:t>
      </w:r>
      <w:r w:rsidRPr="008D7255">
        <w:rPr>
          <w:rFonts w:ascii="Arial" w:hAnsi="Arial" w:cs="Arial"/>
        </w:rPr>
        <w:t xml:space="preserve">cm em áreas externas.  As placas de Forro devem ser encaixadas no Arremate ou Cantoneira e parafusadas nos perfis metálicos de sustentação. </w:t>
      </w:r>
    </w:p>
    <w:p w14:paraId="37AB9B1C" w14:textId="63F1DFD0" w:rsidR="00CC444C" w:rsidRDefault="00CC444C" w:rsidP="002360C2">
      <w:pPr>
        <w:pStyle w:val="TextosemFormatao"/>
        <w:spacing w:line="360" w:lineRule="auto"/>
        <w:ind w:firstLine="709"/>
        <w:jc w:val="both"/>
        <w:rPr>
          <w:rFonts w:ascii="Arial" w:hAnsi="Arial" w:cs="Arial"/>
        </w:rPr>
      </w:pPr>
      <w:r>
        <w:rPr>
          <w:rFonts w:ascii="Arial" w:hAnsi="Arial" w:cs="Arial"/>
        </w:rPr>
        <w:t>Os ambientes em que será utilizado forro PVC serão os seguintes:</w:t>
      </w:r>
    </w:p>
    <w:p w14:paraId="51241031" w14:textId="77777777" w:rsidR="001350CD" w:rsidRDefault="001350CD" w:rsidP="002360C2">
      <w:pPr>
        <w:pStyle w:val="TextosemFormatao"/>
        <w:spacing w:line="360" w:lineRule="auto"/>
        <w:ind w:firstLine="709"/>
        <w:jc w:val="both"/>
        <w:rPr>
          <w:rFonts w:ascii="Arial" w:hAnsi="Arial" w:cs="Arial"/>
        </w:rPr>
      </w:pPr>
    </w:p>
    <w:tbl>
      <w:tblPr>
        <w:tblStyle w:val="Tabelacomgrade"/>
        <w:tblW w:w="0" w:type="auto"/>
        <w:tblLook w:val="04A0" w:firstRow="1" w:lastRow="0" w:firstColumn="1" w:lastColumn="0" w:noHBand="0" w:noVBand="1"/>
      </w:tblPr>
      <w:tblGrid>
        <w:gridCol w:w="3539"/>
        <w:gridCol w:w="2977"/>
      </w:tblGrid>
      <w:tr w:rsidR="00CC444C" w14:paraId="49867D09" w14:textId="77777777" w:rsidTr="001350CD">
        <w:tc>
          <w:tcPr>
            <w:tcW w:w="3539" w:type="dxa"/>
          </w:tcPr>
          <w:p w14:paraId="7CA9EF92" w14:textId="76D34F36" w:rsidR="00CC444C" w:rsidRPr="00CC444C" w:rsidRDefault="00CC444C" w:rsidP="00CC444C">
            <w:pPr>
              <w:pStyle w:val="TextosemFormatao"/>
              <w:spacing w:line="360" w:lineRule="auto"/>
              <w:jc w:val="center"/>
              <w:rPr>
                <w:rFonts w:ascii="Arial" w:hAnsi="Arial" w:cs="Arial"/>
                <w:b/>
              </w:rPr>
            </w:pPr>
            <w:r w:rsidRPr="00CC444C">
              <w:rPr>
                <w:rFonts w:ascii="Arial" w:hAnsi="Arial" w:cs="Arial"/>
                <w:b/>
              </w:rPr>
              <w:t>Ambiente</w:t>
            </w:r>
            <w:r w:rsidR="001350CD">
              <w:rPr>
                <w:rFonts w:ascii="Arial" w:hAnsi="Arial" w:cs="Arial"/>
                <w:b/>
              </w:rPr>
              <w:t>s</w:t>
            </w:r>
            <w:r w:rsidRPr="00CC444C">
              <w:rPr>
                <w:rFonts w:ascii="Arial" w:hAnsi="Arial" w:cs="Arial"/>
                <w:b/>
              </w:rPr>
              <w:t xml:space="preserve"> (PAV. TÉRREO)</w:t>
            </w:r>
          </w:p>
        </w:tc>
        <w:tc>
          <w:tcPr>
            <w:tcW w:w="2977" w:type="dxa"/>
          </w:tcPr>
          <w:p w14:paraId="1E58A389" w14:textId="71E4E63F" w:rsidR="00CC444C" w:rsidRPr="00CC444C" w:rsidRDefault="00CC444C" w:rsidP="00CC444C">
            <w:pPr>
              <w:pStyle w:val="TextosemFormatao"/>
              <w:spacing w:line="360" w:lineRule="auto"/>
              <w:jc w:val="center"/>
              <w:rPr>
                <w:rFonts w:ascii="Arial" w:hAnsi="Arial" w:cs="Arial"/>
                <w:b/>
              </w:rPr>
            </w:pPr>
            <w:r w:rsidRPr="00CC444C">
              <w:rPr>
                <w:rFonts w:ascii="Arial" w:hAnsi="Arial" w:cs="Arial"/>
                <w:b/>
              </w:rPr>
              <w:t>Área (m²)</w:t>
            </w:r>
          </w:p>
        </w:tc>
      </w:tr>
      <w:tr w:rsidR="00CC444C" w14:paraId="47E8CC07" w14:textId="77777777" w:rsidTr="001350CD">
        <w:tc>
          <w:tcPr>
            <w:tcW w:w="3539" w:type="dxa"/>
            <w:vAlign w:val="center"/>
          </w:tcPr>
          <w:p w14:paraId="477799EF" w14:textId="21FA13EE" w:rsidR="00CC444C" w:rsidRDefault="00CC444C" w:rsidP="00CC444C">
            <w:pPr>
              <w:pStyle w:val="TextosemFormatao"/>
              <w:spacing w:line="360" w:lineRule="auto"/>
              <w:jc w:val="center"/>
              <w:rPr>
                <w:rFonts w:ascii="Arial" w:hAnsi="Arial" w:cs="Arial"/>
              </w:rPr>
            </w:pPr>
            <w:r>
              <w:rPr>
                <w:rFonts w:ascii="Arial" w:hAnsi="Arial" w:cs="Arial"/>
              </w:rPr>
              <w:t>Cozinha</w:t>
            </w:r>
          </w:p>
        </w:tc>
        <w:tc>
          <w:tcPr>
            <w:tcW w:w="2977" w:type="dxa"/>
            <w:vAlign w:val="center"/>
          </w:tcPr>
          <w:p w14:paraId="52595398" w14:textId="11DB562C" w:rsidR="00CC444C" w:rsidRDefault="00CC444C" w:rsidP="00CC444C">
            <w:pPr>
              <w:pStyle w:val="TextosemFormatao"/>
              <w:spacing w:line="360" w:lineRule="auto"/>
              <w:jc w:val="center"/>
              <w:rPr>
                <w:rFonts w:ascii="Arial" w:hAnsi="Arial" w:cs="Arial"/>
              </w:rPr>
            </w:pPr>
            <w:r>
              <w:rPr>
                <w:rFonts w:ascii="Arial" w:hAnsi="Arial" w:cs="Arial"/>
              </w:rPr>
              <w:t>77.57</w:t>
            </w:r>
          </w:p>
        </w:tc>
      </w:tr>
      <w:tr w:rsidR="00CC444C" w14:paraId="612E76A3" w14:textId="77777777" w:rsidTr="001350CD">
        <w:tc>
          <w:tcPr>
            <w:tcW w:w="3539" w:type="dxa"/>
            <w:vAlign w:val="center"/>
          </w:tcPr>
          <w:p w14:paraId="48E81244" w14:textId="26859F1E" w:rsidR="00CC444C" w:rsidRDefault="00CC444C" w:rsidP="00CC444C">
            <w:pPr>
              <w:pStyle w:val="TextosemFormatao"/>
              <w:spacing w:line="360" w:lineRule="auto"/>
              <w:jc w:val="center"/>
              <w:rPr>
                <w:rFonts w:ascii="Arial" w:hAnsi="Arial" w:cs="Arial"/>
              </w:rPr>
            </w:pPr>
            <w:proofErr w:type="spellStart"/>
            <w:proofErr w:type="gramStart"/>
            <w:r>
              <w:rPr>
                <w:rFonts w:ascii="Arial" w:hAnsi="Arial" w:cs="Arial"/>
              </w:rPr>
              <w:t>Sanit</w:t>
            </w:r>
            <w:proofErr w:type="spellEnd"/>
            <w:r>
              <w:rPr>
                <w:rFonts w:ascii="Arial" w:hAnsi="Arial" w:cs="Arial"/>
              </w:rPr>
              <w:t>./</w:t>
            </w:r>
            <w:proofErr w:type="spellStart"/>
            <w:proofErr w:type="gramEnd"/>
            <w:r>
              <w:rPr>
                <w:rFonts w:ascii="Arial" w:hAnsi="Arial" w:cs="Arial"/>
              </w:rPr>
              <w:t>Vest</w:t>
            </w:r>
            <w:proofErr w:type="spellEnd"/>
            <w:r>
              <w:rPr>
                <w:rFonts w:ascii="Arial" w:hAnsi="Arial" w:cs="Arial"/>
              </w:rPr>
              <w:t>. Cozinha</w:t>
            </w:r>
          </w:p>
        </w:tc>
        <w:tc>
          <w:tcPr>
            <w:tcW w:w="2977" w:type="dxa"/>
            <w:vAlign w:val="center"/>
          </w:tcPr>
          <w:p w14:paraId="0A119FDC" w14:textId="6F360029" w:rsidR="00CC444C" w:rsidRDefault="00CC444C" w:rsidP="00CC444C">
            <w:pPr>
              <w:pStyle w:val="TextosemFormatao"/>
              <w:spacing w:line="360" w:lineRule="auto"/>
              <w:jc w:val="center"/>
              <w:rPr>
                <w:rFonts w:ascii="Arial" w:hAnsi="Arial" w:cs="Arial"/>
              </w:rPr>
            </w:pPr>
            <w:r>
              <w:rPr>
                <w:rFonts w:ascii="Arial" w:hAnsi="Arial" w:cs="Arial"/>
              </w:rPr>
              <w:t>7.00</w:t>
            </w:r>
          </w:p>
        </w:tc>
      </w:tr>
      <w:tr w:rsidR="00CC444C" w14:paraId="333189E6" w14:textId="77777777" w:rsidTr="001350CD">
        <w:tc>
          <w:tcPr>
            <w:tcW w:w="3539" w:type="dxa"/>
            <w:vAlign w:val="center"/>
          </w:tcPr>
          <w:p w14:paraId="4E8A4280" w14:textId="05B122EE" w:rsidR="00CC444C" w:rsidRDefault="00CC444C" w:rsidP="00CC444C">
            <w:pPr>
              <w:pStyle w:val="TextosemFormatao"/>
              <w:spacing w:line="360" w:lineRule="auto"/>
              <w:jc w:val="center"/>
              <w:rPr>
                <w:rFonts w:ascii="Arial" w:hAnsi="Arial" w:cs="Arial"/>
              </w:rPr>
            </w:pPr>
            <w:r>
              <w:rPr>
                <w:rFonts w:ascii="Arial" w:hAnsi="Arial" w:cs="Arial"/>
              </w:rPr>
              <w:t>Circulação Cozinha</w:t>
            </w:r>
          </w:p>
        </w:tc>
        <w:tc>
          <w:tcPr>
            <w:tcW w:w="2977" w:type="dxa"/>
            <w:vAlign w:val="center"/>
          </w:tcPr>
          <w:p w14:paraId="292608EF" w14:textId="7795A5A7" w:rsidR="00CC444C" w:rsidRDefault="00CC444C" w:rsidP="00CC444C">
            <w:pPr>
              <w:pStyle w:val="TextosemFormatao"/>
              <w:spacing w:line="360" w:lineRule="auto"/>
              <w:jc w:val="center"/>
              <w:rPr>
                <w:rFonts w:ascii="Arial" w:hAnsi="Arial" w:cs="Arial"/>
              </w:rPr>
            </w:pPr>
            <w:r>
              <w:rPr>
                <w:rFonts w:ascii="Arial" w:hAnsi="Arial" w:cs="Arial"/>
              </w:rPr>
              <w:t>8.65</w:t>
            </w:r>
          </w:p>
        </w:tc>
      </w:tr>
      <w:tr w:rsidR="00CC444C" w14:paraId="68F74132" w14:textId="77777777" w:rsidTr="001350CD">
        <w:tc>
          <w:tcPr>
            <w:tcW w:w="3539" w:type="dxa"/>
            <w:vAlign w:val="center"/>
          </w:tcPr>
          <w:p w14:paraId="0E840490" w14:textId="4300E36A" w:rsidR="00CC444C" w:rsidRDefault="00CC444C" w:rsidP="00CC444C">
            <w:pPr>
              <w:pStyle w:val="TextosemFormatao"/>
              <w:spacing w:line="360" w:lineRule="auto"/>
              <w:jc w:val="center"/>
              <w:rPr>
                <w:rFonts w:ascii="Arial" w:hAnsi="Arial" w:cs="Arial"/>
              </w:rPr>
            </w:pPr>
            <w:r>
              <w:rPr>
                <w:rFonts w:ascii="Arial" w:hAnsi="Arial" w:cs="Arial"/>
              </w:rPr>
              <w:t xml:space="preserve">Sala de frios </w:t>
            </w:r>
          </w:p>
        </w:tc>
        <w:tc>
          <w:tcPr>
            <w:tcW w:w="2977" w:type="dxa"/>
            <w:vAlign w:val="center"/>
          </w:tcPr>
          <w:p w14:paraId="79AFD124" w14:textId="14213B24" w:rsidR="00CC444C" w:rsidRDefault="00CC444C" w:rsidP="00CC444C">
            <w:pPr>
              <w:pStyle w:val="TextosemFormatao"/>
              <w:spacing w:line="360" w:lineRule="auto"/>
              <w:jc w:val="center"/>
              <w:rPr>
                <w:rFonts w:ascii="Arial" w:hAnsi="Arial" w:cs="Arial"/>
              </w:rPr>
            </w:pPr>
            <w:r>
              <w:rPr>
                <w:rFonts w:ascii="Arial" w:hAnsi="Arial" w:cs="Arial"/>
              </w:rPr>
              <w:t>8.29</w:t>
            </w:r>
          </w:p>
        </w:tc>
      </w:tr>
      <w:tr w:rsidR="00CC444C" w14:paraId="4AF112D1" w14:textId="77777777" w:rsidTr="001350CD">
        <w:tc>
          <w:tcPr>
            <w:tcW w:w="3539" w:type="dxa"/>
            <w:vAlign w:val="center"/>
          </w:tcPr>
          <w:p w14:paraId="708D0363" w14:textId="59E6A18D" w:rsidR="00CC444C" w:rsidRDefault="00CC444C" w:rsidP="00CC444C">
            <w:pPr>
              <w:pStyle w:val="TextosemFormatao"/>
              <w:spacing w:line="360" w:lineRule="auto"/>
              <w:jc w:val="center"/>
              <w:rPr>
                <w:rFonts w:ascii="Arial" w:hAnsi="Arial" w:cs="Arial"/>
              </w:rPr>
            </w:pPr>
            <w:proofErr w:type="gramStart"/>
            <w:r>
              <w:rPr>
                <w:rFonts w:ascii="Arial" w:hAnsi="Arial" w:cs="Arial"/>
              </w:rPr>
              <w:t>depósito</w:t>
            </w:r>
            <w:proofErr w:type="gramEnd"/>
            <w:r>
              <w:rPr>
                <w:rFonts w:ascii="Arial" w:hAnsi="Arial" w:cs="Arial"/>
              </w:rPr>
              <w:t xml:space="preserve"> Seco</w:t>
            </w:r>
          </w:p>
        </w:tc>
        <w:tc>
          <w:tcPr>
            <w:tcW w:w="2977" w:type="dxa"/>
            <w:vAlign w:val="center"/>
          </w:tcPr>
          <w:p w14:paraId="6CC7E034" w14:textId="7FD09761" w:rsidR="00CC444C" w:rsidRDefault="00CC444C" w:rsidP="00CC444C">
            <w:pPr>
              <w:pStyle w:val="TextosemFormatao"/>
              <w:spacing w:line="360" w:lineRule="auto"/>
              <w:jc w:val="center"/>
              <w:rPr>
                <w:rFonts w:ascii="Arial" w:hAnsi="Arial" w:cs="Arial"/>
              </w:rPr>
            </w:pPr>
            <w:r>
              <w:rPr>
                <w:rFonts w:ascii="Arial" w:hAnsi="Arial" w:cs="Arial"/>
              </w:rPr>
              <w:t>16.91</w:t>
            </w:r>
          </w:p>
        </w:tc>
      </w:tr>
      <w:tr w:rsidR="00CC444C" w14:paraId="1D06BB44" w14:textId="77777777" w:rsidTr="001350CD">
        <w:tc>
          <w:tcPr>
            <w:tcW w:w="3539" w:type="dxa"/>
            <w:vAlign w:val="center"/>
          </w:tcPr>
          <w:p w14:paraId="1D6BB35F" w14:textId="004C596E" w:rsidR="00CC444C" w:rsidRDefault="00CC444C" w:rsidP="00CC444C">
            <w:pPr>
              <w:pStyle w:val="TextosemFormatao"/>
              <w:spacing w:line="360" w:lineRule="auto"/>
              <w:jc w:val="center"/>
              <w:rPr>
                <w:rFonts w:ascii="Arial" w:hAnsi="Arial" w:cs="Arial"/>
              </w:rPr>
            </w:pPr>
            <w:r>
              <w:rPr>
                <w:rFonts w:ascii="Arial" w:hAnsi="Arial" w:cs="Arial"/>
              </w:rPr>
              <w:t>Sanitário Masculino</w:t>
            </w:r>
          </w:p>
        </w:tc>
        <w:tc>
          <w:tcPr>
            <w:tcW w:w="2977" w:type="dxa"/>
            <w:vAlign w:val="center"/>
          </w:tcPr>
          <w:p w14:paraId="47CCF603" w14:textId="0C0F87BD" w:rsidR="00CC444C" w:rsidRDefault="00CC444C" w:rsidP="00CC444C">
            <w:pPr>
              <w:pStyle w:val="TextosemFormatao"/>
              <w:spacing w:line="360" w:lineRule="auto"/>
              <w:jc w:val="center"/>
              <w:rPr>
                <w:rFonts w:ascii="Arial" w:hAnsi="Arial" w:cs="Arial"/>
              </w:rPr>
            </w:pPr>
            <w:r>
              <w:rPr>
                <w:rFonts w:ascii="Arial" w:hAnsi="Arial" w:cs="Arial"/>
              </w:rPr>
              <w:t>20.50</w:t>
            </w:r>
          </w:p>
        </w:tc>
      </w:tr>
      <w:tr w:rsidR="00CC444C" w14:paraId="75FECE73" w14:textId="77777777" w:rsidTr="001350CD">
        <w:tc>
          <w:tcPr>
            <w:tcW w:w="3539" w:type="dxa"/>
            <w:vAlign w:val="center"/>
          </w:tcPr>
          <w:p w14:paraId="264AE1F1" w14:textId="4AD708AC" w:rsidR="00CC444C" w:rsidRDefault="00CC444C" w:rsidP="00CC444C">
            <w:pPr>
              <w:pStyle w:val="TextosemFormatao"/>
              <w:spacing w:line="360" w:lineRule="auto"/>
              <w:jc w:val="center"/>
              <w:rPr>
                <w:rFonts w:ascii="Arial" w:hAnsi="Arial" w:cs="Arial"/>
              </w:rPr>
            </w:pPr>
            <w:r>
              <w:rPr>
                <w:rFonts w:ascii="Arial" w:hAnsi="Arial" w:cs="Arial"/>
              </w:rPr>
              <w:t>PNE Masculino</w:t>
            </w:r>
          </w:p>
        </w:tc>
        <w:tc>
          <w:tcPr>
            <w:tcW w:w="2977" w:type="dxa"/>
            <w:vAlign w:val="center"/>
          </w:tcPr>
          <w:p w14:paraId="21CAA3E8" w14:textId="36747A61" w:rsidR="00CC444C" w:rsidRDefault="00CC444C" w:rsidP="00CC444C">
            <w:pPr>
              <w:pStyle w:val="TextosemFormatao"/>
              <w:spacing w:line="360" w:lineRule="auto"/>
              <w:jc w:val="center"/>
              <w:rPr>
                <w:rFonts w:ascii="Arial" w:hAnsi="Arial" w:cs="Arial"/>
              </w:rPr>
            </w:pPr>
            <w:r>
              <w:rPr>
                <w:rFonts w:ascii="Arial" w:hAnsi="Arial" w:cs="Arial"/>
              </w:rPr>
              <w:t>3.76</w:t>
            </w:r>
          </w:p>
        </w:tc>
      </w:tr>
      <w:tr w:rsidR="00CC444C" w14:paraId="76A34A2B" w14:textId="77777777" w:rsidTr="001350CD">
        <w:tc>
          <w:tcPr>
            <w:tcW w:w="3539" w:type="dxa"/>
            <w:vAlign w:val="center"/>
          </w:tcPr>
          <w:p w14:paraId="3C384AE2" w14:textId="2D87A5DE" w:rsidR="00CC444C" w:rsidRDefault="00CC444C" w:rsidP="00CC444C">
            <w:pPr>
              <w:pStyle w:val="TextosemFormatao"/>
              <w:spacing w:line="360" w:lineRule="auto"/>
              <w:jc w:val="center"/>
              <w:rPr>
                <w:rFonts w:ascii="Arial" w:hAnsi="Arial" w:cs="Arial"/>
              </w:rPr>
            </w:pPr>
            <w:r>
              <w:rPr>
                <w:rFonts w:ascii="Arial" w:hAnsi="Arial" w:cs="Arial"/>
              </w:rPr>
              <w:t>DML Serviço</w:t>
            </w:r>
          </w:p>
        </w:tc>
        <w:tc>
          <w:tcPr>
            <w:tcW w:w="2977" w:type="dxa"/>
            <w:vAlign w:val="center"/>
          </w:tcPr>
          <w:p w14:paraId="569D967E" w14:textId="47F30C31" w:rsidR="00CC444C" w:rsidRDefault="00CC444C" w:rsidP="00CC444C">
            <w:pPr>
              <w:pStyle w:val="TextosemFormatao"/>
              <w:spacing w:line="360" w:lineRule="auto"/>
              <w:jc w:val="center"/>
              <w:rPr>
                <w:rFonts w:ascii="Arial" w:hAnsi="Arial" w:cs="Arial"/>
              </w:rPr>
            </w:pPr>
            <w:r>
              <w:rPr>
                <w:rFonts w:ascii="Arial" w:hAnsi="Arial" w:cs="Arial"/>
              </w:rPr>
              <w:t>9.49</w:t>
            </w:r>
          </w:p>
        </w:tc>
      </w:tr>
      <w:tr w:rsidR="00CC444C" w14:paraId="069AF2EE" w14:textId="77777777" w:rsidTr="001350CD">
        <w:tc>
          <w:tcPr>
            <w:tcW w:w="3539" w:type="dxa"/>
            <w:vAlign w:val="center"/>
          </w:tcPr>
          <w:p w14:paraId="5CAB2D41" w14:textId="522785C6" w:rsidR="00CC444C" w:rsidRDefault="00CC444C" w:rsidP="00CC444C">
            <w:pPr>
              <w:pStyle w:val="TextosemFormatao"/>
              <w:spacing w:line="360" w:lineRule="auto"/>
              <w:jc w:val="center"/>
              <w:rPr>
                <w:rFonts w:ascii="Arial" w:hAnsi="Arial" w:cs="Arial"/>
              </w:rPr>
            </w:pPr>
            <w:r>
              <w:rPr>
                <w:rFonts w:ascii="Arial" w:hAnsi="Arial" w:cs="Arial"/>
              </w:rPr>
              <w:t>Sanitário Feminino</w:t>
            </w:r>
          </w:p>
        </w:tc>
        <w:tc>
          <w:tcPr>
            <w:tcW w:w="2977" w:type="dxa"/>
            <w:vAlign w:val="center"/>
          </w:tcPr>
          <w:p w14:paraId="2DF40CC7" w14:textId="5143CBD4" w:rsidR="00CC444C" w:rsidRDefault="00CC444C" w:rsidP="00CC444C">
            <w:pPr>
              <w:pStyle w:val="TextosemFormatao"/>
              <w:spacing w:line="360" w:lineRule="auto"/>
              <w:jc w:val="center"/>
              <w:rPr>
                <w:rFonts w:ascii="Arial" w:hAnsi="Arial" w:cs="Arial"/>
              </w:rPr>
            </w:pPr>
            <w:r>
              <w:rPr>
                <w:rFonts w:ascii="Arial" w:hAnsi="Arial" w:cs="Arial"/>
              </w:rPr>
              <w:t>21.01</w:t>
            </w:r>
          </w:p>
        </w:tc>
      </w:tr>
      <w:tr w:rsidR="00CC444C" w14:paraId="6BC21349" w14:textId="77777777" w:rsidTr="001350CD">
        <w:tc>
          <w:tcPr>
            <w:tcW w:w="3539" w:type="dxa"/>
            <w:vAlign w:val="center"/>
          </w:tcPr>
          <w:p w14:paraId="486477BF" w14:textId="30EF681F" w:rsidR="00CC444C" w:rsidRDefault="00CC444C" w:rsidP="00CC444C">
            <w:pPr>
              <w:pStyle w:val="TextosemFormatao"/>
              <w:spacing w:line="360" w:lineRule="auto"/>
              <w:jc w:val="center"/>
              <w:rPr>
                <w:rFonts w:ascii="Arial" w:hAnsi="Arial" w:cs="Arial"/>
              </w:rPr>
            </w:pPr>
            <w:r>
              <w:rPr>
                <w:rFonts w:ascii="Arial" w:hAnsi="Arial" w:cs="Arial"/>
              </w:rPr>
              <w:t>PNE Feminino</w:t>
            </w:r>
          </w:p>
        </w:tc>
        <w:tc>
          <w:tcPr>
            <w:tcW w:w="2977" w:type="dxa"/>
            <w:vAlign w:val="center"/>
          </w:tcPr>
          <w:p w14:paraId="5152ACF5" w14:textId="6B7A3A83" w:rsidR="00CC444C" w:rsidRDefault="00CC444C" w:rsidP="00CC444C">
            <w:pPr>
              <w:pStyle w:val="TextosemFormatao"/>
              <w:spacing w:line="360" w:lineRule="auto"/>
              <w:jc w:val="center"/>
              <w:rPr>
                <w:rFonts w:ascii="Arial" w:hAnsi="Arial" w:cs="Arial"/>
              </w:rPr>
            </w:pPr>
            <w:r>
              <w:rPr>
                <w:rFonts w:ascii="Arial" w:hAnsi="Arial" w:cs="Arial"/>
              </w:rPr>
              <w:t>3.77</w:t>
            </w:r>
          </w:p>
        </w:tc>
      </w:tr>
      <w:tr w:rsidR="00CC444C" w14:paraId="15522E1C" w14:textId="77777777" w:rsidTr="001350CD">
        <w:tc>
          <w:tcPr>
            <w:tcW w:w="3539" w:type="dxa"/>
            <w:vAlign w:val="center"/>
          </w:tcPr>
          <w:p w14:paraId="750FBFBA" w14:textId="4B2397D8" w:rsidR="00CC444C" w:rsidRDefault="00CC444C" w:rsidP="00CC444C">
            <w:pPr>
              <w:pStyle w:val="TextosemFormatao"/>
              <w:spacing w:line="360" w:lineRule="auto"/>
              <w:jc w:val="center"/>
              <w:rPr>
                <w:rFonts w:ascii="Arial" w:hAnsi="Arial" w:cs="Arial"/>
              </w:rPr>
            </w:pPr>
            <w:r>
              <w:rPr>
                <w:rFonts w:ascii="Arial" w:hAnsi="Arial" w:cs="Arial"/>
              </w:rPr>
              <w:t>WC Fem. - Sala dos professores</w:t>
            </w:r>
          </w:p>
        </w:tc>
        <w:tc>
          <w:tcPr>
            <w:tcW w:w="2977" w:type="dxa"/>
            <w:vAlign w:val="center"/>
          </w:tcPr>
          <w:p w14:paraId="783B4850" w14:textId="2F8514CF" w:rsidR="00CC444C" w:rsidRDefault="00CC444C" w:rsidP="00CC444C">
            <w:pPr>
              <w:pStyle w:val="TextosemFormatao"/>
              <w:spacing w:line="360" w:lineRule="auto"/>
              <w:jc w:val="center"/>
              <w:rPr>
                <w:rFonts w:ascii="Arial" w:hAnsi="Arial" w:cs="Arial"/>
              </w:rPr>
            </w:pPr>
            <w:r>
              <w:rPr>
                <w:rFonts w:ascii="Arial" w:hAnsi="Arial" w:cs="Arial"/>
              </w:rPr>
              <w:t>1.60</w:t>
            </w:r>
          </w:p>
        </w:tc>
      </w:tr>
      <w:tr w:rsidR="00CC444C" w14:paraId="72A3BA21" w14:textId="77777777" w:rsidTr="001350CD">
        <w:tc>
          <w:tcPr>
            <w:tcW w:w="3539" w:type="dxa"/>
            <w:vAlign w:val="center"/>
          </w:tcPr>
          <w:p w14:paraId="20CB0659" w14:textId="1F7C0CC9" w:rsidR="00CC444C" w:rsidRDefault="00CC444C" w:rsidP="00CC444C">
            <w:pPr>
              <w:pStyle w:val="TextosemFormatao"/>
              <w:spacing w:line="360" w:lineRule="auto"/>
              <w:jc w:val="center"/>
              <w:rPr>
                <w:rFonts w:ascii="Arial" w:hAnsi="Arial" w:cs="Arial"/>
              </w:rPr>
            </w:pPr>
            <w:r>
              <w:rPr>
                <w:rFonts w:ascii="Arial" w:hAnsi="Arial" w:cs="Arial"/>
              </w:rPr>
              <w:lastRenderedPageBreak/>
              <w:t>WC Fem. - Sala dos professores</w:t>
            </w:r>
          </w:p>
        </w:tc>
        <w:tc>
          <w:tcPr>
            <w:tcW w:w="2977" w:type="dxa"/>
            <w:vAlign w:val="center"/>
          </w:tcPr>
          <w:p w14:paraId="27BF581B" w14:textId="75034EB6" w:rsidR="00CC444C" w:rsidRDefault="00CC444C" w:rsidP="00CC444C">
            <w:pPr>
              <w:pStyle w:val="TextosemFormatao"/>
              <w:spacing w:line="360" w:lineRule="auto"/>
              <w:jc w:val="center"/>
              <w:rPr>
                <w:rFonts w:ascii="Arial" w:hAnsi="Arial" w:cs="Arial"/>
              </w:rPr>
            </w:pPr>
            <w:r>
              <w:rPr>
                <w:rFonts w:ascii="Arial" w:hAnsi="Arial" w:cs="Arial"/>
              </w:rPr>
              <w:t>1.60</w:t>
            </w:r>
          </w:p>
        </w:tc>
      </w:tr>
      <w:tr w:rsidR="00CC444C" w14:paraId="0CB8271E" w14:textId="77777777" w:rsidTr="001350CD">
        <w:tc>
          <w:tcPr>
            <w:tcW w:w="3539" w:type="dxa"/>
            <w:vAlign w:val="center"/>
          </w:tcPr>
          <w:p w14:paraId="0503D6A9" w14:textId="04DDB812" w:rsidR="00CC444C" w:rsidRDefault="00CC444C" w:rsidP="00CC444C">
            <w:pPr>
              <w:pStyle w:val="TextosemFormatao"/>
              <w:spacing w:line="360" w:lineRule="auto"/>
              <w:jc w:val="center"/>
              <w:rPr>
                <w:rFonts w:ascii="Arial" w:hAnsi="Arial" w:cs="Arial"/>
              </w:rPr>
            </w:pPr>
            <w:r>
              <w:rPr>
                <w:rFonts w:ascii="Arial" w:hAnsi="Arial" w:cs="Arial"/>
              </w:rPr>
              <w:t>Refeitório</w:t>
            </w:r>
          </w:p>
        </w:tc>
        <w:tc>
          <w:tcPr>
            <w:tcW w:w="2977" w:type="dxa"/>
            <w:vAlign w:val="center"/>
          </w:tcPr>
          <w:p w14:paraId="7F4ECA69" w14:textId="48EB2B6F" w:rsidR="00CC444C" w:rsidRDefault="00CC444C" w:rsidP="00CC444C">
            <w:pPr>
              <w:pStyle w:val="TextosemFormatao"/>
              <w:spacing w:line="360" w:lineRule="auto"/>
              <w:jc w:val="center"/>
              <w:rPr>
                <w:rFonts w:ascii="Arial" w:hAnsi="Arial" w:cs="Arial"/>
              </w:rPr>
            </w:pPr>
            <w:r>
              <w:rPr>
                <w:rFonts w:ascii="Arial" w:hAnsi="Arial" w:cs="Arial"/>
              </w:rPr>
              <w:t>246.93</w:t>
            </w:r>
          </w:p>
        </w:tc>
      </w:tr>
      <w:tr w:rsidR="00CC444C" w14:paraId="75F1AB40" w14:textId="77777777" w:rsidTr="001350CD">
        <w:tc>
          <w:tcPr>
            <w:tcW w:w="3539" w:type="dxa"/>
            <w:vAlign w:val="center"/>
          </w:tcPr>
          <w:p w14:paraId="3E82BBF5" w14:textId="00EE1134" w:rsidR="00CC444C" w:rsidRDefault="00CC444C" w:rsidP="00CC444C">
            <w:pPr>
              <w:pStyle w:val="TextosemFormatao"/>
              <w:spacing w:line="360" w:lineRule="auto"/>
              <w:jc w:val="center"/>
              <w:rPr>
                <w:rFonts w:ascii="Arial" w:hAnsi="Arial" w:cs="Arial"/>
              </w:rPr>
            </w:pPr>
            <w:r>
              <w:rPr>
                <w:rFonts w:ascii="Arial" w:hAnsi="Arial" w:cs="Arial"/>
              </w:rPr>
              <w:t>Sala de Reforço</w:t>
            </w:r>
          </w:p>
        </w:tc>
        <w:tc>
          <w:tcPr>
            <w:tcW w:w="2977" w:type="dxa"/>
            <w:vAlign w:val="center"/>
          </w:tcPr>
          <w:p w14:paraId="3871846A" w14:textId="48169D21" w:rsidR="00CC444C" w:rsidRDefault="00CC444C" w:rsidP="00CC444C">
            <w:pPr>
              <w:pStyle w:val="TextosemFormatao"/>
              <w:spacing w:line="360" w:lineRule="auto"/>
              <w:jc w:val="center"/>
              <w:rPr>
                <w:rFonts w:ascii="Arial" w:hAnsi="Arial" w:cs="Arial"/>
              </w:rPr>
            </w:pPr>
            <w:r>
              <w:rPr>
                <w:rFonts w:ascii="Arial" w:hAnsi="Arial" w:cs="Arial"/>
              </w:rPr>
              <w:t>14.21</w:t>
            </w:r>
          </w:p>
        </w:tc>
      </w:tr>
      <w:tr w:rsidR="00CC444C" w14:paraId="4A767114" w14:textId="77777777" w:rsidTr="001350CD">
        <w:tc>
          <w:tcPr>
            <w:tcW w:w="3539" w:type="dxa"/>
            <w:vAlign w:val="center"/>
          </w:tcPr>
          <w:p w14:paraId="2C1D62C9" w14:textId="2696DF65" w:rsidR="00CC444C" w:rsidRDefault="00CC444C" w:rsidP="00CC444C">
            <w:pPr>
              <w:pStyle w:val="TextosemFormatao"/>
              <w:spacing w:line="360" w:lineRule="auto"/>
              <w:jc w:val="center"/>
              <w:rPr>
                <w:rFonts w:ascii="Arial" w:hAnsi="Arial" w:cs="Arial"/>
              </w:rPr>
            </w:pPr>
            <w:proofErr w:type="spellStart"/>
            <w:r>
              <w:rPr>
                <w:rFonts w:ascii="Arial" w:hAnsi="Arial" w:cs="Arial"/>
              </w:rPr>
              <w:t>Circulaçao</w:t>
            </w:r>
            <w:proofErr w:type="spellEnd"/>
          </w:p>
        </w:tc>
        <w:tc>
          <w:tcPr>
            <w:tcW w:w="2977" w:type="dxa"/>
            <w:vAlign w:val="center"/>
          </w:tcPr>
          <w:p w14:paraId="7E6381C5" w14:textId="2E2E9C83" w:rsidR="00CC444C" w:rsidRDefault="00CC444C" w:rsidP="002B6FCD">
            <w:pPr>
              <w:pStyle w:val="TextosemFormatao"/>
              <w:spacing w:line="360" w:lineRule="auto"/>
              <w:jc w:val="center"/>
              <w:rPr>
                <w:rFonts w:ascii="Arial" w:hAnsi="Arial" w:cs="Arial"/>
              </w:rPr>
            </w:pPr>
            <w:r>
              <w:rPr>
                <w:rFonts w:ascii="Arial" w:hAnsi="Arial" w:cs="Arial"/>
              </w:rPr>
              <w:t>257.</w:t>
            </w:r>
            <w:r w:rsidR="002B6FCD">
              <w:rPr>
                <w:rFonts w:ascii="Arial" w:hAnsi="Arial" w:cs="Arial"/>
              </w:rPr>
              <w:t>51</w:t>
            </w:r>
          </w:p>
        </w:tc>
      </w:tr>
      <w:tr w:rsidR="00CC444C" w14:paraId="2A53FD74" w14:textId="77777777" w:rsidTr="001350CD">
        <w:tc>
          <w:tcPr>
            <w:tcW w:w="3539" w:type="dxa"/>
            <w:vAlign w:val="center"/>
          </w:tcPr>
          <w:p w14:paraId="1EB70310" w14:textId="2A0E4A20" w:rsidR="00CC444C" w:rsidRDefault="00CC444C" w:rsidP="00CC444C">
            <w:pPr>
              <w:pStyle w:val="TextosemFormatao"/>
              <w:spacing w:line="360" w:lineRule="auto"/>
              <w:jc w:val="center"/>
              <w:rPr>
                <w:rFonts w:ascii="Arial" w:hAnsi="Arial" w:cs="Arial"/>
              </w:rPr>
            </w:pPr>
            <w:r>
              <w:rPr>
                <w:rFonts w:ascii="Arial" w:hAnsi="Arial" w:cs="Arial"/>
              </w:rPr>
              <w:t>Sala de Secretaria</w:t>
            </w:r>
          </w:p>
        </w:tc>
        <w:tc>
          <w:tcPr>
            <w:tcW w:w="2977" w:type="dxa"/>
            <w:vAlign w:val="center"/>
          </w:tcPr>
          <w:p w14:paraId="6DFD5287" w14:textId="013E799B" w:rsidR="00CC444C" w:rsidRDefault="00CC444C" w:rsidP="00CC444C">
            <w:pPr>
              <w:pStyle w:val="TextosemFormatao"/>
              <w:spacing w:line="360" w:lineRule="auto"/>
              <w:jc w:val="center"/>
              <w:rPr>
                <w:rFonts w:ascii="Arial" w:hAnsi="Arial" w:cs="Arial"/>
              </w:rPr>
            </w:pPr>
            <w:r>
              <w:rPr>
                <w:rFonts w:ascii="Arial" w:hAnsi="Arial" w:cs="Arial"/>
              </w:rPr>
              <w:t>52.97</w:t>
            </w:r>
          </w:p>
        </w:tc>
      </w:tr>
      <w:tr w:rsidR="00CC444C" w14:paraId="18D489EB" w14:textId="77777777" w:rsidTr="001350CD">
        <w:tc>
          <w:tcPr>
            <w:tcW w:w="3539" w:type="dxa"/>
            <w:vAlign w:val="center"/>
          </w:tcPr>
          <w:p w14:paraId="06D4885B" w14:textId="54CBE9D4" w:rsidR="00CC444C" w:rsidRDefault="00CC444C" w:rsidP="00CC444C">
            <w:pPr>
              <w:pStyle w:val="TextosemFormatao"/>
              <w:spacing w:line="360" w:lineRule="auto"/>
              <w:jc w:val="center"/>
              <w:rPr>
                <w:rFonts w:ascii="Arial" w:hAnsi="Arial" w:cs="Arial"/>
              </w:rPr>
            </w:pPr>
            <w:r>
              <w:rPr>
                <w:rFonts w:ascii="Arial" w:hAnsi="Arial" w:cs="Arial"/>
              </w:rPr>
              <w:t>Diretoria</w:t>
            </w:r>
          </w:p>
        </w:tc>
        <w:tc>
          <w:tcPr>
            <w:tcW w:w="2977" w:type="dxa"/>
            <w:vAlign w:val="center"/>
          </w:tcPr>
          <w:p w14:paraId="227FB878" w14:textId="2DD63E8A" w:rsidR="00CC444C" w:rsidRDefault="00CC444C" w:rsidP="00CC444C">
            <w:pPr>
              <w:pStyle w:val="TextosemFormatao"/>
              <w:spacing w:line="360" w:lineRule="auto"/>
              <w:jc w:val="center"/>
              <w:rPr>
                <w:rFonts w:ascii="Arial" w:hAnsi="Arial" w:cs="Arial"/>
              </w:rPr>
            </w:pPr>
            <w:r>
              <w:rPr>
                <w:rFonts w:ascii="Arial" w:hAnsi="Arial" w:cs="Arial"/>
              </w:rPr>
              <w:t>11.54</w:t>
            </w:r>
          </w:p>
        </w:tc>
        <w:bookmarkStart w:id="8" w:name="_GoBack"/>
        <w:bookmarkEnd w:id="8"/>
      </w:tr>
      <w:tr w:rsidR="00CC444C" w14:paraId="139FA6EB" w14:textId="77777777" w:rsidTr="001350CD">
        <w:tc>
          <w:tcPr>
            <w:tcW w:w="3539" w:type="dxa"/>
            <w:vAlign w:val="center"/>
          </w:tcPr>
          <w:p w14:paraId="46753F26" w14:textId="0F29EEE1" w:rsidR="00CC444C" w:rsidRDefault="00CC444C" w:rsidP="00CC444C">
            <w:pPr>
              <w:pStyle w:val="TextosemFormatao"/>
              <w:spacing w:line="360" w:lineRule="auto"/>
              <w:jc w:val="center"/>
              <w:rPr>
                <w:rFonts w:ascii="Arial" w:hAnsi="Arial" w:cs="Arial"/>
              </w:rPr>
            </w:pPr>
            <w:r>
              <w:rPr>
                <w:rFonts w:ascii="Arial" w:hAnsi="Arial" w:cs="Arial"/>
              </w:rPr>
              <w:t>Sala de Coordenadoria</w:t>
            </w:r>
          </w:p>
        </w:tc>
        <w:tc>
          <w:tcPr>
            <w:tcW w:w="2977" w:type="dxa"/>
            <w:vAlign w:val="center"/>
          </w:tcPr>
          <w:p w14:paraId="1B046B93" w14:textId="56BDF0CC" w:rsidR="00CC444C" w:rsidRDefault="00CC444C" w:rsidP="00CC444C">
            <w:pPr>
              <w:pStyle w:val="TextosemFormatao"/>
              <w:spacing w:line="360" w:lineRule="auto"/>
              <w:jc w:val="center"/>
              <w:rPr>
                <w:rFonts w:ascii="Arial" w:hAnsi="Arial" w:cs="Arial"/>
              </w:rPr>
            </w:pPr>
            <w:r>
              <w:rPr>
                <w:rFonts w:ascii="Arial" w:hAnsi="Arial" w:cs="Arial"/>
              </w:rPr>
              <w:t>31.97</w:t>
            </w:r>
          </w:p>
        </w:tc>
      </w:tr>
      <w:tr w:rsidR="00CC444C" w14:paraId="61E3CE30" w14:textId="77777777" w:rsidTr="001350CD">
        <w:tc>
          <w:tcPr>
            <w:tcW w:w="3539" w:type="dxa"/>
            <w:vAlign w:val="center"/>
          </w:tcPr>
          <w:p w14:paraId="3C0AE60B" w14:textId="4FCBB1C0" w:rsidR="00CC444C" w:rsidRDefault="00CC444C" w:rsidP="00CC444C">
            <w:pPr>
              <w:pStyle w:val="TextosemFormatao"/>
              <w:spacing w:line="360" w:lineRule="auto"/>
              <w:jc w:val="center"/>
              <w:rPr>
                <w:rFonts w:ascii="Arial" w:hAnsi="Arial" w:cs="Arial"/>
              </w:rPr>
            </w:pPr>
            <w:r>
              <w:rPr>
                <w:rFonts w:ascii="Arial" w:hAnsi="Arial" w:cs="Arial"/>
              </w:rPr>
              <w:t>Sala de orientação Pedagógica</w:t>
            </w:r>
          </w:p>
        </w:tc>
        <w:tc>
          <w:tcPr>
            <w:tcW w:w="2977" w:type="dxa"/>
            <w:vAlign w:val="center"/>
          </w:tcPr>
          <w:p w14:paraId="09281615" w14:textId="546F0550" w:rsidR="00CC444C" w:rsidRDefault="00CC444C" w:rsidP="00CC444C">
            <w:pPr>
              <w:pStyle w:val="TextosemFormatao"/>
              <w:spacing w:line="360" w:lineRule="auto"/>
              <w:jc w:val="center"/>
              <w:rPr>
                <w:rFonts w:ascii="Arial" w:hAnsi="Arial" w:cs="Arial"/>
              </w:rPr>
            </w:pPr>
            <w:r>
              <w:rPr>
                <w:rFonts w:ascii="Arial" w:hAnsi="Arial" w:cs="Arial"/>
              </w:rPr>
              <w:t>34.26</w:t>
            </w:r>
          </w:p>
        </w:tc>
      </w:tr>
      <w:tr w:rsidR="00CC444C" w14:paraId="7C8F6629" w14:textId="77777777" w:rsidTr="001350CD">
        <w:tc>
          <w:tcPr>
            <w:tcW w:w="3539" w:type="dxa"/>
            <w:vAlign w:val="center"/>
          </w:tcPr>
          <w:p w14:paraId="6C6C1345" w14:textId="422BC3DA" w:rsidR="00CC444C" w:rsidRDefault="00CC444C" w:rsidP="00CC444C">
            <w:pPr>
              <w:pStyle w:val="TextosemFormatao"/>
              <w:spacing w:line="360" w:lineRule="auto"/>
              <w:jc w:val="center"/>
              <w:rPr>
                <w:rFonts w:ascii="Arial" w:hAnsi="Arial" w:cs="Arial"/>
              </w:rPr>
            </w:pPr>
            <w:r>
              <w:rPr>
                <w:rFonts w:ascii="Arial" w:hAnsi="Arial" w:cs="Arial"/>
              </w:rPr>
              <w:t>Sala de Recursos</w:t>
            </w:r>
          </w:p>
        </w:tc>
        <w:tc>
          <w:tcPr>
            <w:tcW w:w="2977" w:type="dxa"/>
            <w:vAlign w:val="center"/>
          </w:tcPr>
          <w:p w14:paraId="092C1E34" w14:textId="24054A5A" w:rsidR="00CC444C" w:rsidRDefault="00CC444C" w:rsidP="00CC444C">
            <w:pPr>
              <w:pStyle w:val="TextosemFormatao"/>
              <w:spacing w:line="360" w:lineRule="auto"/>
              <w:jc w:val="center"/>
              <w:rPr>
                <w:rFonts w:ascii="Arial" w:hAnsi="Arial" w:cs="Arial"/>
              </w:rPr>
            </w:pPr>
            <w:r>
              <w:rPr>
                <w:rFonts w:ascii="Arial" w:hAnsi="Arial" w:cs="Arial"/>
              </w:rPr>
              <w:t>31.92</w:t>
            </w:r>
          </w:p>
        </w:tc>
      </w:tr>
      <w:tr w:rsidR="001350CD" w14:paraId="5EF4951C" w14:textId="77777777" w:rsidTr="001350CD">
        <w:tc>
          <w:tcPr>
            <w:tcW w:w="3539" w:type="dxa"/>
            <w:vAlign w:val="center"/>
          </w:tcPr>
          <w:p w14:paraId="2E283303" w14:textId="712B5F63" w:rsidR="001350CD" w:rsidRDefault="001350CD" w:rsidP="001350CD">
            <w:pPr>
              <w:pStyle w:val="TextosemFormatao"/>
              <w:spacing w:line="360" w:lineRule="auto"/>
              <w:jc w:val="center"/>
              <w:rPr>
                <w:rFonts w:ascii="Arial" w:hAnsi="Arial" w:cs="Arial"/>
              </w:rPr>
            </w:pPr>
            <w:r>
              <w:rPr>
                <w:rFonts w:ascii="Arial" w:hAnsi="Arial" w:cs="Arial"/>
              </w:rPr>
              <w:t>Sala de professores</w:t>
            </w:r>
          </w:p>
        </w:tc>
        <w:tc>
          <w:tcPr>
            <w:tcW w:w="2977" w:type="dxa"/>
            <w:vAlign w:val="center"/>
          </w:tcPr>
          <w:p w14:paraId="5739C983" w14:textId="27F7411E" w:rsidR="001350CD" w:rsidRDefault="001350CD" w:rsidP="001350CD">
            <w:pPr>
              <w:pStyle w:val="TextosemFormatao"/>
              <w:spacing w:line="360" w:lineRule="auto"/>
              <w:jc w:val="center"/>
              <w:rPr>
                <w:rFonts w:ascii="Arial" w:hAnsi="Arial" w:cs="Arial"/>
              </w:rPr>
            </w:pPr>
            <w:r>
              <w:rPr>
                <w:rFonts w:ascii="Arial" w:hAnsi="Arial" w:cs="Arial"/>
              </w:rPr>
              <w:t>44.61</w:t>
            </w:r>
          </w:p>
        </w:tc>
      </w:tr>
      <w:tr w:rsidR="001350CD" w14:paraId="023F29A1" w14:textId="77777777" w:rsidTr="001350CD">
        <w:tc>
          <w:tcPr>
            <w:tcW w:w="3539" w:type="dxa"/>
            <w:vAlign w:val="center"/>
          </w:tcPr>
          <w:p w14:paraId="6E575AC3" w14:textId="5389E1F5" w:rsidR="001350CD" w:rsidRDefault="001350CD" w:rsidP="001350CD">
            <w:pPr>
              <w:pStyle w:val="TextosemFormatao"/>
              <w:spacing w:line="360" w:lineRule="auto"/>
              <w:jc w:val="center"/>
              <w:rPr>
                <w:rFonts w:ascii="Arial" w:hAnsi="Arial" w:cs="Arial"/>
              </w:rPr>
            </w:pPr>
            <w:r>
              <w:rPr>
                <w:rFonts w:ascii="Arial" w:hAnsi="Arial" w:cs="Arial"/>
              </w:rPr>
              <w:t>Biblioteca</w:t>
            </w:r>
          </w:p>
        </w:tc>
        <w:tc>
          <w:tcPr>
            <w:tcW w:w="2977" w:type="dxa"/>
            <w:vAlign w:val="center"/>
          </w:tcPr>
          <w:p w14:paraId="2841E01B" w14:textId="6BAE4779" w:rsidR="001350CD" w:rsidRDefault="001350CD" w:rsidP="001350CD">
            <w:pPr>
              <w:pStyle w:val="TextosemFormatao"/>
              <w:spacing w:line="360" w:lineRule="auto"/>
              <w:jc w:val="center"/>
              <w:rPr>
                <w:rFonts w:ascii="Arial" w:hAnsi="Arial" w:cs="Arial"/>
              </w:rPr>
            </w:pPr>
            <w:r>
              <w:rPr>
                <w:rFonts w:ascii="Arial" w:hAnsi="Arial" w:cs="Arial"/>
              </w:rPr>
              <w:t>49.72</w:t>
            </w:r>
          </w:p>
        </w:tc>
      </w:tr>
      <w:tr w:rsidR="001350CD" w14:paraId="445281C7" w14:textId="77777777" w:rsidTr="001350CD">
        <w:tc>
          <w:tcPr>
            <w:tcW w:w="3539" w:type="dxa"/>
            <w:vAlign w:val="center"/>
          </w:tcPr>
          <w:p w14:paraId="35192F04" w14:textId="17F8D423" w:rsidR="001350CD" w:rsidRDefault="001350CD" w:rsidP="001350CD">
            <w:pPr>
              <w:pStyle w:val="TextosemFormatao"/>
              <w:spacing w:line="360" w:lineRule="auto"/>
              <w:jc w:val="center"/>
              <w:rPr>
                <w:rFonts w:ascii="Arial" w:hAnsi="Arial" w:cs="Arial"/>
              </w:rPr>
            </w:pPr>
            <w:r>
              <w:rPr>
                <w:rFonts w:ascii="Arial" w:hAnsi="Arial" w:cs="Arial"/>
              </w:rPr>
              <w:t>Sala de Informática</w:t>
            </w:r>
          </w:p>
        </w:tc>
        <w:tc>
          <w:tcPr>
            <w:tcW w:w="2977" w:type="dxa"/>
            <w:vAlign w:val="center"/>
          </w:tcPr>
          <w:p w14:paraId="222D70F1" w14:textId="3FEEFAD6" w:rsidR="001350CD" w:rsidRDefault="001350CD" w:rsidP="001350CD">
            <w:pPr>
              <w:pStyle w:val="TextosemFormatao"/>
              <w:spacing w:line="360" w:lineRule="auto"/>
              <w:jc w:val="center"/>
              <w:rPr>
                <w:rFonts w:ascii="Arial" w:hAnsi="Arial" w:cs="Arial"/>
              </w:rPr>
            </w:pPr>
            <w:r>
              <w:rPr>
                <w:rFonts w:ascii="Arial" w:hAnsi="Arial" w:cs="Arial"/>
              </w:rPr>
              <w:t>49.54</w:t>
            </w:r>
          </w:p>
        </w:tc>
      </w:tr>
    </w:tbl>
    <w:p w14:paraId="1BE13630" w14:textId="50E83F06" w:rsidR="001350CD" w:rsidRDefault="001350CD" w:rsidP="001350CD">
      <w:pPr>
        <w:spacing w:line="360" w:lineRule="auto"/>
        <w:outlineLvl w:val="1"/>
        <w:rPr>
          <w:rFonts w:ascii="Arial" w:hAnsi="Arial" w:cs="Arial"/>
          <w:b/>
          <w:color w:val="000000" w:themeColor="text1"/>
        </w:rPr>
      </w:pPr>
      <w:r w:rsidRPr="001350CD">
        <w:rPr>
          <w:rFonts w:ascii="Arial" w:hAnsi="Arial" w:cs="Arial"/>
          <w:b/>
          <w:color w:val="000000" w:themeColor="text1"/>
        </w:rPr>
        <w:t xml:space="preserve">Total </w:t>
      </w:r>
      <w:proofErr w:type="spellStart"/>
      <w:r w:rsidRPr="001350CD">
        <w:rPr>
          <w:rFonts w:ascii="Arial" w:hAnsi="Arial" w:cs="Arial"/>
          <w:b/>
          <w:color w:val="000000" w:themeColor="text1"/>
        </w:rPr>
        <w:t>Pav</w:t>
      </w:r>
      <w:proofErr w:type="spellEnd"/>
      <w:r w:rsidRPr="001350CD">
        <w:rPr>
          <w:rFonts w:ascii="Arial" w:hAnsi="Arial" w:cs="Arial"/>
          <w:b/>
          <w:color w:val="000000" w:themeColor="text1"/>
        </w:rPr>
        <w:t>. Térreo: 1.005,30 m²</w:t>
      </w:r>
    </w:p>
    <w:tbl>
      <w:tblPr>
        <w:tblStyle w:val="Tabelacomgrade"/>
        <w:tblW w:w="0" w:type="auto"/>
        <w:tblLook w:val="04A0" w:firstRow="1" w:lastRow="0" w:firstColumn="1" w:lastColumn="0" w:noHBand="0" w:noVBand="1"/>
      </w:tblPr>
      <w:tblGrid>
        <w:gridCol w:w="3539"/>
        <w:gridCol w:w="2977"/>
      </w:tblGrid>
      <w:tr w:rsidR="001350CD" w14:paraId="2204F93F" w14:textId="77777777" w:rsidTr="001350CD">
        <w:tc>
          <w:tcPr>
            <w:tcW w:w="3539" w:type="dxa"/>
          </w:tcPr>
          <w:p w14:paraId="1DB8BBF8" w14:textId="65102F59" w:rsidR="001350CD" w:rsidRDefault="001350CD" w:rsidP="001350CD">
            <w:pPr>
              <w:spacing w:line="360" w:lineRule="auto"/>
              <w:outlineLvl w:val="1"/>
              <w:rPr>
                <w:rFonts w:ascii="Arial" w:hAnsi="Arial" w:cs="Arial"/>
                <w:b/>
                <w:color w:val="000000" w:themeColor="text1"/>
              </w:rPr>
            </w:pPr>
            <w:r>
              <w:rPr>
                <w:rFonts w:ascii="Arial" w:hAnsi="Arial" w:cs="Arial"/>
                <w:b/>
                <w:color w:val="000000" w:themeColor="text1"/>
              </w:rPr>
              <w:t>Ambientes (</w:t>
            </w:r>
            <w:proofErr w:type="spellStart"/>
            <w:r>
              <w:rPr>
                <w:rFonts w:ascii="Arial" w:hAnsi="Arial" w:cs="Arial"/>
                <w:b/>
                <w:color w:val="000000" w:themeColor="text1"/>
              </w:rPr>
              <w:t>Pav</w:t>
            </w:r>
            <w:proofErr w:type="spellEnd"/>
            <w:r>
              <w:rPr>
                <w:rFonts w:ascii="Arial" w:hAnsi="Arial" w:cs="Arial"/>
                <w:b/>
                <w:color w:val="000000" w:themeColor="text1"/>
              </w:rPr>
              <w:t>. Superior)</w:t>
            </w:r>
          </w:p>
        </w:tc>
        <w:tc>
          <w:tcPr>
            <w:tcW w:w="2977" w:type="dxa"/>
          </w:tcPr>
          <w:p w14:paraId="530FD902" w14:textId="75E51FA3" w:rsidR="001350CD" w:rsidRDefault="001350CD" w:rsidP="001350CD">
            <w:pPr>
              <w:spacing w:line="360" w:lineRule="auto"/>
              <w:outlineLvl w:val="1"/>
              <w:rPr>
                <w:rFonts w:ascii="Arial" w:hAnsi="Arial" w:cs="Arial"/>
                <w:b/>
                <w:color w:val="000000" w:themeColor="text1"/>
              </w:rPr>
            </w:pPr>
            <w:r>
              <w:rPr>
                <w:rFonts w:ascii="Arial" w:hAnsi="Arial" w:cs="Arial"/>
                <w:b/>
                <w:color w:val="000000" w:themeColor="text1"/>
              </w:rPr>
              <w:t>Área (m²)</w:t>
            </w:r>
          </w:p>
        </w:tc>
      </w:tr>
      <w:tr w:rsidR="001350CD" w14:paraId="2314B726" w14:textId="77777777" w:rsidTr="00B2585F">
        <w:tc>
          <w:tcPr>
            <w:tcW w:w="3539" w:type="dxa"/>
            <w:vAlign w:val="center"/>
          </w:tcPr>
          <w:p w14:paraId="33DA9F5C" w14:textId="1971E077" w:rsidR="001350CD" w:rsidRDefault="001350CD" w:rsidP="001350CD">
            <w:pPr>
              <w:spacing w:line="360" w:lineRule="auto"/>
              <w:outlineLvl w:val="1"/>
              <w:rPr>
                <w:rFonts w:ascii="Arial" w:hAnsi="Arial" w:cs="Arial"/>
                <w:b/>
                <w:color w:val="000000" w:themeColor="text1"/>
              </w:rPr>
            </w:pPr>
            <w:r>
              <w:rPr>
                <w:rFonts w:ascii="Arial" w:hAnsi="Arial" w:cs="Arial"/>
              </w:rPr>
              <w:t>Sanitário Masculino</w:t>
            </w:r>
          </w:p>
        </w:tc>
        <w:tc>
          <w:tcPr>
            <w:tcW w:w="2977" w:type="dxa"/>
            <w:vAlign w:val="center"/>
          </w:tcPr>
          <w:p w14:paraId="65204C1C" w14:textId="40BCEF9A" w:rsidR="001350CD" w:rsidRDefault="001350CD" w:rsidP="001350CD">
            <w:pPr>
              <w:spacing w:line="360" w:lineRule="auto"/>
              <w:outlineLvl w:val="1"/>
              <w:rPr>
                <w:rFonts w:ascii="Arial" w:hAnsi="Arial" w:cs="Arial"/>
                <w:b/>
                <w:color w:val="000000" w:themeColor="text1"/>
              </w:rPr>
            </w:pPr>
            <w:r>
              <w:rPr>
                <w:rFonts w:ascii="Arial" w:hAnsi="Arial" w:cs="Arial"/>
              </w:rPr>
              <w:t>20.50</w:t>
            </w:r>
          </w:p>
        </w:tc>
      </w:tr>
      <w:tr w:rsidR="001350CD" w14:paraId="618724B1" w14:textId="77777777" w:rsidTr="00B2585F">
        <w:tc>
          <w:tcPr>
            <w:tcW w:w="3539" w:type="dxa"/>
            <w:vAlign w:val="center"/>
          </w:tcPr>
          <w:p w14:paraId="6CC2F2A3" w14:textId="2B40AD88" w:rsidR="001350CD" w:rsidRDefault="001350CD" w:rsidP="001350CD">
            <w:pPr>
              <w:spacing w:line="360" w:lineRule="auto"/>
              <w:outlineLvl w:val="1"/>
              <w:rPr>
                <w:rFonts w:ascii="Arial" w:hAnsi="Arial" w:cs="Arial"/>
                <w:b/>
                <w:color w:val="000000" w:themeColor="text1"/>
              </w:rPr>
            </w:pPr>
            <w:r>
              <w:rPr>
                <w:rFonts w:ascii="Arial" w:hAnsi="Arial" w:cs="Arial"/>
              </w:rPr>
              <w:t>PNE Masculino</w:t>
            </w:r>
          </w:p>
        </w:tc>
        <w:tc>
          <w:tcPr>
            <w:tcW w:w="2977" w:type="dxa"/>
            <w:vAlign w:val="center"/>
          </w:tcPr>
          <w:p w14:paraId="0DE33C26" w14:textId="6B4DF1ED" w:rsidR="001350CD" w:rsidRDefault="001350CD" w:rsidP="001350CD">
            <w:pPr>
              <w:spacing w:line="360" w:lineRule="auto"/>
              <w:outlineLvl w:val="1"/>
              <w:rPr>
                <w:rFonts w:ascii="Arial" w:hAnsi="Arial" w:cs="Arial"/>
                <w:b/>
                <w:color w:val="000000" w:themeColor="text1"/>
              </w:rPr>
            </w:pPr>
            <w:r>
              <w:rPr>
                <w:rFonts w:ascii="Arial" w:hAnsi="Arial" w:cs="Arial"/>
              </w:rPr>
              <w:t>3.76</w:t>
            </w:r>
          </w:p>
        </w:tc>
      </w:tr>
      <w:tr w:rsidR="001350CD" w14:paraId="3094CFF1" w14:textId="77777777" w:rsidTr="00B2585F">
        <w:tc>
          <w:tcPr>
            <w:tcW w:w="3539" w:type="dxa"/>
            <w:vAlign w:val="center"/>
          </w:tcPr>
          <w:p w14:paraId="18977E8F" w14:textId="284701CB" w:rsidR="001350CD" w:rsidRDefault="001350CD" w:rsidP="001350CD">
            <w:pPr>
              <w:spacing w:line="360" w:lineRule="auto"/>
              <w:outlineLvl w:val="1"/>
              <w:rPr>
                <w:rFonts w:ascii="Arial" w:hAnsi="Arial" w:cs="Arial"/>
                <w:b/>
                <w:color w:val="000000" w:themeColor="text1"/>
              </w:rPr>
            </w:pPr>
            <w:r>
              <w:rPr>
                <w:rFonts w:ascii="Arial" w:hAnsi="Arial" w:cs="Arial"/>
              </w:rPr>
              <w:t>Sanitário Feminino</w:t>
            </w:r>
          </w:p>
        </w:tc>
        <w:tc>
          <w:tcPr>
            <w:tcW w:w="2977" w:type="dxa"/>
            <w:vAlign w:val="center"/>
          </w:tcPr>
          <w:p w14:paraId="06DEE8C7" w14:textId="471C836A" w:rsidR="001350CD" w:rsidRDefault="001350CD" w:rsidP="001350CD">
            <w:pPr>
              <w:spacing w:line="360" w:lineRule="auto"/>
              <w:outlineLvl w:val="1"/>
              <w:rPr>
                <w:rFonts w:ascii="Arial" w:hAnsi="Arial" w:cs="Arial"/>
                <w:b/>
                <w:color w:val="000000" w:themeColor="text1"/>
              </w:rPr>
            </w:pPr>
            <w:r>
              <w:rPr>
                <w:rFonts w:ascii="Arial" w:hAnsi="Arial" w:cs="Arial"/>
              </w:rPr>
              <w:t>21.01</w:t>
            </w:r>
          </w:p>
        </w:tc>
      </w:tr>
      <w:tr w:rsidR="001350CD" w14:paraId="3EDB3E54" w14:textId="77777777" w:rsidTr="00B2585F">
        <w:tc>
          <w:tcPr>
            <w:tcW w:w="3539" w:type="dxa"/>
            <w:vAlign w:val="center"/>
          </w:tcPr>
          <w:p w14:paraId="57FA2C7D" w14:textId="2BEA5BF7" w:rsidR="001350CD" w:rsidRDefault="001350CD" w:rsidP="001350CD">
            <w:pPr>
              <w:spacing w:line="360" w:lineRule="auto"/>
              <w:outlineLvl w:val="1"/>
              <w:rPr>
                <w:rFonts w:ascii="Arial" w:hAnsi="Arial" w:cs="Arial"/>
                <w:b/>
                <w:color w:val="000000" w:themeColor="text1"/>
              </w:rPr>
            </w:pPr>
            <w:r>
              <w:rPr>
                <w:rFonts w:ascii="Arial" w:hAnsi="Arial" w:cs="Arial"/>
              </w:rPr>
              <w:t>PNE Feminino</w:t>
            </w:r>
          </w:p>
        </w:tc>
        <w:tc>
          <w:tcPr>
            <w:tcW w:w="2977" w:type="dxa"/>
            <w:vAlign w:val="center"/>
          </w:tcPr>
          <w:p w14:paraId="33898C61" w14:textId="58D6E021" w:rsidR="001350CD" w:rsidRDefault="001350CD" w:rsidP="001350CD">
            <w:pPr>
              <w:spacing w:line="360" w:lineRule="auto"/>
              <w:outlineLvl w:val="1"/>
              <w:rPr>
                <w:rFonts w:ascii="Arial" w:hAnsi="Arial" w:cs="Arial"/>
                <w:b/>
                <w:color w:val="000000" w:themeColor="text1"/>
              </w:rPr>
            </w:pPr>
            <w:r>
              <w:rPr>
                <w:rFonts w:ascii="Arial" w:hAnsi="Arial" w:cs="Arial"/>
              </w:rPr>
              <w:t>3.77</w:t>
            </w:r>
          </w:p>
        </w:tc>
      </w:tr>
      <w:tr w:rsidR="001350CD" w14:paraId="263DF50A" w14:textId="77777777" w:rsidTr="00B2585F">
        <w:tc>
          <w:tcPr>
            <w:tcW w:w="3539" w:type="dxa"/>
            <w:vAlign w:val="center"/>
          </w:tcPr>
          <w:p w14:paraId="7BF2F53A" w14:textId="4661442E" w:rsidR="001350CD" w:rsidRDefault="001350CD" w:rsidP="001350CD">
            <w:pPr>
              <w:spacing w:line="360" w:lineRule="auto"/>
              <w:outlineLvl w:val="1"/>
              <w:rPr>
                <w:rFonts w:ascii="Arial" w:hAnsi="Arial" w:cs="Arial"/>
                <w:b/>
                <w:color w:val="000000" w:themeColor="text1"/>
              </w:rPr>
            </w:pPr>
            <w:r>
              <w:rPr>
                <w:rFonts w:ascii="Arial" w:hAnsi="Arial" w:cs="Arial"/>
              </w:rPr>
              <w:t>Sala de Aula 01</w:t>
            </w:r>
          </w:p>
        </w:tc>
        <w:tc>
          <w:tcPr>
            <w:tcW w:w="2977" w:type="dxa"/>
            <w:vAlign w:val="center"/>
          </w:tcPr>
          <w:p w14:paraId="32B6B4AC" w14:textId="1C816BA9" w:rsidR="001350CD" w:rsidRDefault="001350CD" w:rsidP="001350CD">
            <w:pPr>
              <w:spacing w:line="360" w:lineRule="auto"/>
              <w:outlineLvl w:val="1"/>
              <w:rPr>
                <w:rFonts w:ascii="Arial" w:hAnsi="Arial" w:cs="Arial"/>
                <w:b/>
                <w:color w:val="000000" w:themeColor="text1"/>
              </w:rPr>
            </w:pPr>
            <w:r>
              <w:rPr>
                <w:rFonts w:ascii="Arial" w:hAnsi="Arial" w:cs="Arial"/>
              </w:rPr>
              <w:t>49.48</w:t>
            </w:r>
          </w:p>
        </w:tc>
      </w:tr>
      <w:tr w:rsidR="001350CD" w14:paraId="5C5D3FDB" w14:textId="77777777" w:rsidTr="00B2585F">
        <w:tc>
          <w:tcPr>
            <w:tcW w:w="3539" w:type="dxa"/>
            <w:vAlign w:val="center"/>
          </w:tcPr>
          <w:p w14:paraId="31EE5035" w14:textId="2C0BE8CB" w:rsidR="001350CD" w:rsidRDefault="001350CD" w:rsidP="001350CD">
            <w:pPr>
              <w:spacing w:line="360" w:lineRule="auto"/>
              <w:outlineLvl w:val="1"/>
              <w:rPr>
                <w:rFonts w:ascii="Arial" w:hAnsi="Arial" w:cs="Arial"/>
                <w:b/>
                <w:color w:val="000000" w:themeColor="text1"/>
              </w:rPr>
            </w:pPr>
            <w:r>
              <w:rPr>
                <w:rFonts w:ascii="Arial" w:hAnsi="Arial" w:cs="Arial"/>
              </w:rPr>
              <w:t>Sala de Aula 02</w:t>
            </w:r>
          </w:p>
        </w:tc>
        <w:tc>
          <w:tcPr>
            <w:tcW w:w="2977" w:type="dxa"/>
            <w:vAlign w:val="center"/>
          </w:tcPr>
          <w:p w14:paraId="1E87D759" w14:textId="5FEE88A3" w:rsidR="001350CD" w:rsidRDefault="001350CD" w:rsidP="001350CD">
            <w:pPr>
              <w:spacing w:line="360" w:lineRule="auto"/>
              <w:outlineLvl w:val="1"/>
              <w:rPr>
                <w:rFonts w:ascii="Arial" w:hAnsi="Arial" w:cs="Arial"/>
                <w:b/>
                <w:color w:val="000000" w:themeColor="text1"/>
              </w:rPr>
            </w:pPr>
            <w:r>
              <w:rPr>
                <w:rFonts w:ascii="Arial" w:hAnsi="Arial" w:cs="Arial"/>
              </w:rPr>
              <w:t>49.72</w:t>
            </w:r>
          </w:p>
        </w:tc>
      </w:tr>
      <w:tr w:rsidR="001350CD" w14:paraId="19FAC4D9" w14:textId="77777777" w:rsidTr="00B2585F">
        <w:tc>
          <w:tcPr>
            <w:tcW w:w="3539" w:type="dxa"/>
            <w:vAlign w:val="center"/>
          </w:tcPr>
          <w:p w14:paraId="00679C30" w14:textId="5CFCCDB3" w:rsidR="001350CD" w:rsidRDefault="001350CD" w:rsidP="001350CD">
            <w:pPr>
              <w:spacing w:line="360" w:lineRule="auto"/>
              <w:outlineLvl w:val="1"/>
              <w:rPr>
                <w:rFonts w:ascii="Arial" w:hAnsi="Arial" w:cs="Arial"/>
                <w:b/>
                <w:color w:val="000000" w:themeColor="text1"/>
              </w:rPr>
            </w:pPr>
            <w:r>
              <w:rPr>
                <w:rFonts w:ascii="Arial" w:hAnsi="Arial" w:cs="Arial"/>
              </w:rPr>
              <w:t>Sala de Aula 03</w:t>
            </w:r>
          </w:p>
        </w:tc>
        <w:tc>
          <w:tcPr>
            <w:tcW w:w="2977" w:type="dxa"/>
            <w:vAlign w:val="center"/>
          </w:tcPr>
          <w:p w14:paraId="21DF98EF" w14:textId="696C28DC" w:rsidR="001350CD" w:rsidRDefault="001350CD" w:rsidP="001350CD">
            <w:pPr>
              <w:spacing w:line="360" w:lineRule="auto"/>
              <w:outlineLvl w:val="1"/>
              <w:rPr>
                <w:rFonts w:ascii="Arial" w:hAnsi="Arial" w:cs="Arial"/>
                <w:b/>
                <w:color w:val="000000" w:themeColor="text1"/>
              </w:rPr>
            </w:pPr>
            <w:r>
              <w:rPr>
                <w:rFonts w:ascii="Arial" w:hAnsi="Arial" w:cs="Arial"/>
              </w:rPr>
              <w:t>49.54</w:t>
            </w:r>
          </w:p>
        </w:tc>
      </w:tr>
      <w:tr w:rsidR="001350CD" w14:paraId="7DFCB2E0" w14:textId="77777777" w:rsidTr="00B2585F">
        <w:tc>
          <w:tcPr>
            <w:tcW w:w="3539" w:type="dxa"/>
            <w:vAlign w:val="center"/>
          </w:tcPr>
          <w:p w14:paraId="3247F85A" w14:textId="72CF4CA5" w:rsidR="001350CD" w:rsidRDefault="001350CD" w:rsidP="001350CD">
            <w:pPr>
              <w:spacing w:line="360" w:lineRule="auto"/>
              <w:outlineLvl w:val="1"/>
              <w:rPr>
                <w:rFonts w:ascii="Arial" w:hAnsi="Arial" w:cs="Arial"/>
              </w:rPr>
            </w:pPr>
            <w:r>
              <w:rPr>
                <w:rFonts w:ascii="Arial" w:hAnsi="Arial" w:cs="Arial"/>
              </w:rPr>
              <w:t>Sala de Aula 04</w:t>
            </w:r>
          </w:p>
        </w:tc>
        <w:tc>
          <w:tcPr>
            <w:tcW w:w="2977" w:type="dxa"/>
            <w:vAlign w:val="center"/>
          </w:tcPr>
          <w:p w14:paraId="0E0F5A02" w14:textId="15BC5180" w:rsidR="001350CD" w:rsidRDefault="001350CD" w:rsidP="001350CD">
            <w:pPr>
              <w:spacing w:line="360" w:lineRule="auto"/>
              <w:outlineLvl w:val="1"/>
              <w:rPr>
                <w:rFonts w:ascii="Arial" w:hAnsi="Arial" w:cs="Arial"/>
              </w:rPr>
            </w:pPr>
            <w:r>
              <w:rPr>
                <w:rFonts w:ascii="Arial" w:hAnsi="Arial" w:cs="Arial"/>
              </w:rPr>
              <w:t>49.64</w:t>
            </w:r>
          </w:p>
        </w:tc>
      </w:tr>
      <w:tr w:rsidR="001350CD" w14:paraId="58AD19B1" w14:textId="77777777" w:rsidTr="00B2585F">
        <w:tc>
          <w:tcPr>
            <w:tcW w:w="3539" w:type="dxa"/>
            <w:vAlign w:val="center"/>
          </w:tcPr>
          <w:p w14:paraId="01AC412F" w14:textId="748F6334" w:rsidR="001350CD" w:rsidRDefault="001350CD" w:rsidP="001350CD">
            <w:pPr>
              <w:spacing w:line="360" w:lineRule="auto"/>
              <w:outlineLvl w:val="1"/>
              <w:rPr>
                <w:rFonts w:ascii="Arial" w:hAnsi="Arial" w:cs="Arial"/>
              </w:rPr>
            </w:pPr>
            <w:r>
              <w:rPr>
                <w:rFonts w:ascii="Arial" w:hAnsi="Arial" w:cs="Arial"/>
              </w:rPr>
              <w:t>Sala de Aula 05</w:t>
            </w:r>
          </w:p>
        </w:tc>
        <w:tc>
          <w:tcPr>
            <w:tcW w:w="2977" w:type="dxa"/>
            <w:vAlign w:val="center"/>
          </w:tcPr>
          <w:p w14:paraId="484D4DC3" w14:textId="3BDDBB93" w:rsidR="001350CD" w:rsidRDefault="001350CD" w:rsidP="001350CD">
            <w:pPr>
              <w:spacing w:line="360" w:lineRule="auto"/>
              <w:outlineLvl w:val="1"/>
              <w:rPr>
                <w:rFonts w:ascii="Arial" w:hAnsi="Arial" w:cs="Arial"/>
              </w:rPr>
            </w:pPr>
            <w:r>
              <w:rPr>
                <w:rFonts w:ascii="Arial" w:hAnsi="Arial" w:cs="Arial"/>
              </w:rPr>
              <w:t>49.72</w:t>
            </w:r>
          </w:p>
        </w:tc>
      </w:tr>
      <w:tr w:rsidR="001350CD" w14:paraId="22B7DB8D" w14:textId="77777777" w:rsidTr="00B2585F">
        <w:tc>
          <w:tcPr>
            <w:tcW w:w="3539" w:type="dxa"/>
            <w:vAlign w:val="center"/>
          </w:tcPr>
          <w:p w14:paraId="370A04BB" w14:textId="4471CFA4" w:rsidR="001350CD" w:rsidRDefault="001350CD" w:rsidP="001350CD">
            <w:pPr>
              <w:spacing w:line="360" w:lineRule="auto"/>
              <w:outlineLvl w:val="1"/>
              <w:rPr>
                <w:rFonts w:ascii="Arial" w:hAnsi="Arial" w:cs="Arial"/>
              </w:rPr>
            </w:pPr>
            <w:r>
              <w:rPr>
                <w:rFonts w:ascii="Arial" w:hAnsi="Arial" w:cs="Arial"/>
              </w:rPr>
              <w:t>Sala de Aula 06</w:t>
            </w:r>
          </w:p>
        </w:tc>
        <w:tc>
          <w:tcPr>
            <w:tcW w:w="2977" w:type="dxa"/>
            <w:vAlign w:val="center"/>
          </w:tcPr>
          <w:p w14:paraId="16645905" w14:textId="5D37AD3A" w:rsidR="001350CD" w:rsidRDefault="001350CD" w:rsidP="001350CD">
            <w:pPr>
              <w:spacing w:line="360" w:lineRule="auto"/>
              <w:outlineLvl w:val="1"/>
              <w:rPr>
                <w:rFonts w:ascii="Arial" w:hAnsi="Arial" w:cs="Arial"/>
              </w:rPr>
            </w:pPr>
            <w:r>
              <w:rPr>
                <w:rFonts w:ascii="Arial" w:hAnsi="Arial" w:cs="Arial"/>
              </w:rPr>
              <w:t>51.50</w:t>
            </w:r>
          </w:p>
        </w:tc>
      </w:tr>
      <w:tr w:rsidR="001350CD" w14:paraId="72287797" w14:textId="77777777" w:rsidTr="00B2585F">
        <w:tc>
          <w:tcPr>
            <w:tcW w:w="3539" w:type="dxa"/>
            <w:vAlign w:val="center"/>
          </w:tcPr>
          <w:p w14:paraId="2C821557" w14:textId="3BFD846E" w:rsidR="001350CD" w:rsidRDefault="001350CD" w:rsidP="001350CD">
            <w:pPr>
              <w:spacing w:line="360" w:lineRule="auto"/>
              <w:outlineLvl w:val="1"/>
              <w:rPr>
                <w:rFonts w:ascii="Arial" w:hAnsi="Arial" w:cs="Arial"/>
              </w:rPr>
            </w:pPr>
            <w:r>
              <w:rPr>
                <w:rFonts w:ascii="Arial" w:hAnsi="Arial" w:cs="Arial"/>
              </w:rPr>
              <w:t>Sala de Aula 07</w:t>
            </w:r>
          </w:p>
        </w:tc>
        <w:tc>
          <w:tcPr>
            <w:tcW w:w="2977" w:type="dxa"/>
            <w:vAlign w:val="center"/>
          </w:tcPr>
          <w:p w14:paraId="15798678" w14:textId="07CE3B31" w:rsidR="001350CD" w:rsidRDefault="001350CD" w:rsidP="001350CD">
            <w:pPr>
              <w:spacing w:line="360" w:lineRule="auto"/>
              <w:outlineLvl w:val="1"/>
              <w:rPr>
                <w:rFonts w:ascii="Arial" w:hAnsi="Arial" w:cs="Arial"/>
              </w:rPr>
            </w:pPr>
            <w:r>
              <w:rPr>
                <w:rFonts w:ascii="Arial" w:hAnsi="Arial" w:cs="Arial"/>
              </w:rPr>
              <w:t>49.71</w:t>
            </w:r>
          </w:p>
        </w:tc>
      </w:tr>
      <w:tr w:rsidR="001350CD" w14:paraId="10A1AE7E" w14:textId="77777777" w:rsidTr="00B2585F">
        <w:tc>
          <w:tcPr>
            <w:tcW w:w="3539" w:type="dxa"/>
            <w:vAlign w:val="center"/>
          </w:tcPr>
          <w:p w14:paraId="3D1C3FDA" w14:textId="0DC1885E" w:rsidR="001350CD" w:rsidRDefault="001350CD" w:rsidP="001350CD">
            <w:pPr>
              <w:spacing w:line="360" w:lineRule="auto"/>
              <w:outlineLvl w:val="1"/>
              <w:rPr>
                <w:rFonts w:ascii="Arial" w:hAnsi="Arial" w:cs="Arial"/>
              </w:rPr>
            </w:pPr>
            <w:r>
              <w:rPr>
                <w:rFonts w:ascii="Arial" w:hAnsi="Arial" w:cs="Arial"/>
              </w:rPr>
              <w:t>Sala de Aula 08</w:t>
            </w:r>
          </w:p>
        </w:tc>
        <w:tc>
          <w:tcPr>
            <w:tcW w:w="2977" w:type="dxa"/>
            <w:vAlign w:val="center"/>
          </w:tcPr>
          <w:p w14:paraId="7FCA5812" w14:textId="54992F27" w:rsidR="001350CD" w:rsidRDefault="001350CD" w:rsidP="001350CD">
            <w:pPr>
              <w:spacing w:line="360" w:lineRule="auto"/>
              <w:outlineLvl w:val="1"/>
              <w:rPr>
                <w:rFonts w:ascii="Arial" w:hAnsi="Arial" w:cs="Arial"/>
              </w:rPr>
            </w:pPr>
            <w:r>
              <w:rPr>
                <w:rFonts w:ascii="Arial" w:hAnsi="Arial" w:cs="Arial"/>
              </w:rPr>
              <w:t>51.50</w:t>
            </w:r>
          </w:p>
        </w:tc>
      </w:tr>
      <w:tr w:rsidR="001350CD" w14:paraId="34A63124" w14:textId="77777777" w:rsidTr="00B2585F">
        <w:tc>
          <w:tcPr>
            <w:tcW w:w="3539" w:type="dxa"/>
            <w:vAlign w:val="center"/>
          </w:tcPr>
          <w:p w14:paraId="075EFC14" w14:textId="13B2BD11" w:rsidR="001350CD" w:rsidRDefault="001350CD" w:rsidP="001350CD">
            <w:pPr>
              <w:spacing w:line="360" w:lineRule="auto"/>
              <w:outlineLvl w:val="1"/>
              <w:rPr>
                <w:rFonts w:ascii="Arial" w:hAnsi="Arial" w:cs="Arial"/>
              </w:rPr>
            </w:pPr>
            <w:r>
              <w:rPr>
                <w:rFonts w:ascii="Arial" w:hAnsi="Arial" w:cs="Arial"/>
              </w:rPr>
              <w:t>Sala de Aula 09</w:t>
            </w:r>
          </w:p>
        </w:tc>
        <w:tc>
          <w:tcPr>
            <w:tcW w:w="2977" w:type="dxa"/>
            <w:vAlign w:val="center"/>
          </w:tcPr>
          <w:p w14:paraId="61F95106" w14:textId="4B0BFD1B" w:rsidR="001350CD" w:rsidRDefault="001350CD" w:rsidP="001350CD">
            <w:pPr>
              <w:spacing w:line="360" w:lineRule="auto"/>
              <w:outlineLvl w:val="1"/>
              <w:rPr>
                <w:rFonts w:ascii="Arial" w:hAnsi="Arial" w:cs="Arial"/>
              </w:rPr>
            </w:pPr>
            <w:r>
              <w:rPr>
                <w:rFonts w:ascii="Arial" w:hAnsi="Arial" w:cs="Arial"/>
              </w:rPr>
              <w:t>50.03</w:t>
            </w:r>
          </w:p>
        </w:tc>
      </w:tr>
      <w:tr w:rsidR="001350CD" w14:paraId="5AD6220F" w14:textId="77777777" w:rsidTr="00B2585F">
        <w:tc>
          <w:tcPr>
            <w:tcW w:w="3539" w:type="dxa"/>
            <w:vAlign w:val="center"/>
          </w:tcPr>
          <w:p w14:paraId="1E1A0FDD" w14:textId="25F9DD09" w:rsidR="001350CD" w:rsidRDefault="001350CD" w:rsidP="001350CD">
            <w:pPr>
              <w:spacing w:line="360" w:lineRule="auto"/>
              <w:outlineLvl w:val="1"/>
              <w:rPr>
                <w:rFonts w:ascii="Arial" w:hAnsi="Arial" w:cs="Arial"/>
              </w:rPr>
            </w:pPr>
            <w:r>
              <w:rPr>
                <w:rFonts w:ascii="Arial" w:hAnsi="Arial" w:cs="Arial"/>
              </w:rPr>
              <w:t>Sala de Aula 10</w:t>
            </w:r>
          </w:p>
        </w:tc>
        <w:tc>
          <w:tcPr>
            <w:tcW w:w="2977" w:type="dxa"/>
            <w:vAlign w:val="center"/>
          </w:tcPr>
          <w:p w14:paraId="68DF553E" w14:textId="7DA16F24" w:rsidR="001350CD" w:rsidRDefault="001350CD" w:rsidP="001350CD">
            <w:pPr>
              <w:spacing w:line="360" w:lineRule="auto"/>
              <w:outlineLvl w:val="1"/>
              <w:rPr>
                <w:rFonts w:ascii="Arial" w:hAnsi="Arial" w:cs="Arial"/>
              </w:rPr>
            </w:pPr>
            <w:r>
              <w:rPr>
                <w:rFonts w:ascii="Arial" w:hAnsi="Arial" w:cs="Arial"/>
              </w:rPr>
              <w:t>49.74</w:t>
            </w:r>
          </w:p>
        </w:tc>
      </w:tr>
      <w:tr w:rsidR="001350CD" w14:paraId="3B6EE9AD" w14:textId="77777777" w:rsidTr="00B2585F">
        <w:tc>
          <w:tcPr>
            <w:tcW w:w="3539" w:type="dxa"/>
            <w:vAlign w:val="center"/>
          </w:tcPr>
          <w:p w14:paraId="04C5F120" w14:textId="3531C638" w:rsidR="001350CD" w:rsidRDefault="001350CD" w:rsidP="001350CD">
            <w:pPr>
              <w:spacing w:line="360" w:lineRule="auto"/>
              <w:outlineLvl w:val="1"/>
              <w:rPr>
                <w:rFonts w:ascii="Arial" w:hAnsi="Arial" w:cs="Arial"/>
              </w:rPr>
            </w:pPr>
            <w:r>
              <w:rPr>
                <w:rFonts w:ascii="Arial" w:hAnsi="Arial" w:cs="Arial"/>
              </w:rPr>
              <w:t>Sala de Aula 11</w:t>
            </w:r>
          </w:p>
        </w:tc>
        <w:tc>
          <w:tcPr>
            <w:tcW w:w="2977" w:type="dxa"/>
            <w:vAlign w:val="center"/>
          </w:tcPr>
          <w:p w14:paraId="38C01192" w14:textId="518E1BD9" w:rsidR="001350CD" w:rsidRDefault="001350CD" w:rsidP="001350CD">
            <w:pPr>
              <w:spacing w:line="360" w:lineRule="auto"/>
              <w:outlineLvl w:val="1"/>
              <w:rPr>
                <w:rFonts w:ascii="Arial" w:hAnsi="Arial" w:cs="Arial"/>
              </w:rPr>
            </w:pPr>
            <w:r>
              <w:rPr>
                <w:rFonts w:ascii="Arial" w:hAnsi="Arial" w:cs="Arial"/>
              </w:rPr>
              <w:t>49.54</w:t>
            </w:r>
          </w:p>
        </w:tc>
      </w:tr>
      <w:tr w:rsidR="001350CD" w14:paraId="67F65E8F" w14:textId="77777777" w:rsidTr="00B2585F">
        <w:tc>
          <w:tcPr>
            <w:tcW w:w="3539" w:type="dxa"/>
            <w:vAlign w:val="center"/>
          </w:tcPr>
          <w:p w14:paraId="0B71A704" w14:textId="4405635D" w:rsidR="001350CD" w:rsidRDefault="001350CD" w:rsidP="001350CD">
            <w:pPr>
              <w:spacing w:line="360" w:lineRule="auto"/>
              <w:outlineLvl w:val="1"/>
              <w:rPr>
                <w:rFonts w:ascii="Arial" w:hAnsi="Arial" w:cs="Arial"/>
              </w:rPr>
            </w:pPr>
            <w:r>
              <w:rPr>
                <w:rFonts w:ascii="Arial" w:hAnsi="Arial" w:cs="Arial"/>
              </w:rPr>
              <w:t>Sala de Aula 12</w:t>
            </w:r>
          </w:p>
        </w:tc>
        <w:tc>
          <w:tcPr>
            <w:tcW w:w="2977" w:type="dxa"/>
            <w:vAlign w:val="center"/>
          </w:tcPr>
          <w:p w14:paraId="2221062B" w14:textId="1DC1C14D" w:rsidR="001350CD" w:rsidRDefault="001350CD" w:rsidP="001350CD">
            <w:pPr>
              <w:spacing w:line="360" w:lineRule="auto"/>
              <w:outlineLvl w:val="1"/>
              <w:rPr>
                <w:rFonts w:ascii="Arial" w:hAnsi="Arial" w:cs="Arial"/>
              </w:rPr>
            </w:pPr>
            <w:r>
              <w:rPr>
                <w:rFonts w:ascii="Arial" w:hAnsi="Arial" w:cs="Arial"/>
              </w:rPr>
              <w:t>49.70</w:t>
            </w:r>
          </w:p>
        </w:tc>
      </w:tr>
      <w:tr w:rsidR="001350CD" w14:paraId="7D4BF55F" w14:textId="77777777" w:rsidTr="00B2585F">
        <w:tc>
          <w:tcPr>
            <w:tcW w:w="3539" w:type="dxa"/>
            <w:vAlign w:val="center"/>
          </w:tcPr>
          <w:p w14:paraId="2FE22BF5" w14:textId="2D216AA2" w:rsidR="001350CD" w:rsidRDefault="001350CD" w:rsidP="001350CD">
            <w:pPr>
              <w:spacing w:line="360" w:lineRule="auto"/>
              <w:outlineLvl w:val="1"/>
              <w:rPr>
                <w:rFonts w:ascii="Arial" w:hAnsi="Arial" w:cs="Arial"/>
              </w:rPr>
            </w:pPr>
            <w:r>
              <w:rPr>
                <w:rFonts w:ascii="Arial" w:hAnsi="Arial" w:cs="Arial"/>
              </w:rPr>
              <w:t>Rampa</w:t>
            </w:r>
          </w:p>
        </w:tc>
        <w:tc>
          <w:tcPr>
            <w:tcW w:w="2977" w:type="dxa"/>
            <w:vAlign w:val="center"/>
          </w:tcPr>
          <w:p w14:paraId="12BD2548" w14:textId="7604A383" w:rsidR="001350CD" w:rsidRDefault="001350CD" w:rsidP="001350CD">
            <w:pPr>
              <w:spacing w:line="360" w:lineRule="auto"/>
              <w:outlineLvl w:val="1"/>
              <w:rPr>
                <w:rFonts w:ascii="Arial" w:hAnsi="Arial" w:cs="Arial"/>
              </w:rPr>
            </w:pPr>
            <w:r>
              <w:rPr>
                <w:rFonts w:ascii="Arial" w:hAnsi="Arial" w:cs="Arial"/>
              </w:rPr>
              <w:t>145.26</w:t>
            </w:r>
          </w:p>
        </w:tc>
      </w:tr>
      <w:tr w:rsidR="001350CD" w14:paraId="37BD2E70" w14:textId="77777777" w:rsidTr="00B2585F">
        <w:tc>
          <w:tcPr>
            <w:tcW w:w="3539" w:type="dxa"/>
            <w:vAlign w:val="center"/>
          </w:tcPr>
          <w:p w14:paraId="1A3E245B" w14:textId="2B01D08D" w:rsidR="001350CD" w:rsidRDefault="001350CD" w:rsidP="001350CD">
            <w:pPr>
              <w:spacing w:line="360" w:lineRule="auto"/>
              <w:outlineLvl w:val="1"/>
              <w:rPr>
                <w:rFonts w:ascii="Arial" w:hAnsi="Arial" w:cs="Arial"/>
              </w:rPr>
            </w:pPr>
            <w:r>
              <w:rPr>
                <w:rFonts w:ascii="Arial" w:hAnsi="Arial" w:cs="Arial"/>
              </w:rPr>
              <w:t>Circulação 1</w:t>
            </w:r>
          </w:p>
        </w:tc>
        <w:tc>
          <w:tcPr>
            <w:tcW w:w="2977" w:type="dxa"/>
            <w:vAlign w:val="center"/>
          </w:tcPr>
          <w:p w14:paraId="5D05849C" w14:textId="7FAA83B7" w:rsidR="001350CD" w:rsidRDefault="001350CD" w:rsidP="001350CD">
            <w:pPr>
              <w:spacing w:line="360" w:lineRule="auto"/>
              <w:outlineLvl w:val="1"/>
              <w:rPr>
                <w:rFonts w:ascii="Arial" w:hAnsi="Arial" w:cs="Arial"/>
              </w:rPr>
            </w:pPr>
            <w:r>
              <w:rPr>
                <w:rFonts w:ascii="Arial" w:hAnsi="Arial" w:cs="Arial"/>
              </w:rPr>
              <w:t>64.92</w:t>
            </w:r>
          </w:p>
        </w:tc>
      </w:tr>
      <w:tr w:rsidR="001350CD" w14:paraId="37123BC7" w14:textId="77777777" w:rsidTr="00B2585F">
        <w:tc>
          <w:tcPr>
            <w:tcW w:w="3539" w:type="dxa"/>
            <w:vAlign w:val="center"/>
          </w:tcPr>
          <w:p w14:paraId="7BF7860E" w14:textId="4B8C0328" w:rsidR="001350CD" w:rsidRDefault="001350CD" w:rsidP="001350CD">
            <w:pPr>
              <w:spacing w:line="360" w:lineRule="auto"/>
              <w:outlineLvl w:val="1"/>
              <w:rPr>
                <w:rFonts w:ascii="Arial" w:hAnsi="Arial" w:cs="Arial"/>
              </w:rPr>
            </w:pPr>
            <w:r>
              <w:rPr>
                <w:rFonts w:ascii="Arial" w:hAnsi="Arial" w:cs="Arial"/>
              </w:rPr>
              <w:t>Circulação 2</w:t>
            </w:r>
          </w:p>
        </w:tc>
        <w:tc>
          <w:tcPr>
            <w:tcW w:w="2977" w:type="dxa"/>
            <w:vAlign w:val="center"/>
          </w:tcPr>
          <w:p w14:paraId="61DEAFFC" w14:textId="55620326" w:rsidR="001350CD" w:rsidRDefault="001350CD" w:rsidP="001350CD">
            <w:pPr>
              <w:spacing w:line="360" w:lineRule="auto"/>
              <w:outlineLvl w:val="1"/>
              <w:rPr>
                <w:rFonts w:ascii="Arial" w:hAnsi="Arial" w:cs="Arial"/>
              </w:rPr>
            </w:pPr>
            <w:r>
              <w:rPr>
                <w:rFonts w:ascii="Arial" w:hAnsi="Arial" w:cs="Arial"/>
              </w:rPr>
              <w:t>178.42</w:t>
            </w:r>
          </w:p>
        </w:tc>
      </w:tr>
      <w:tr w:rsidR="001350CD" w14:paraId="164A66EA" w14:textId="77777777" w:rsidTr="00B2585F">
        <w:tc>
          <w:tcPr>
            <w:tcW w:w="3539" w:type="dxa"/>
            <w:vAlign w:val="center"/>
          </w:tcPr>
          <w:p w14:paraId="50398450" w14:textId="2C1FBF0B" w:rsidR="001350CD" w:rsidRDefault="001350CD" w:rsidP="001350CD">
            <w:pPr>
              <w:spacing w:line="360" w:lineRule="auto"/>
              <w:outlineLvl w:val="1"/>
              <w:rPr>
                <w:rFonts w:ascii="Arial" w:hAnsi="Arial" w:cs="Arial"/>
              </w:rPr>
            </w:pPr>
            <w:r>
              <w:rPr>
                <w:rFonts w:ascii="Arial" w:hAnsi="Arial" w:cs="Arial"/>
              </w:rPr>
              <w:t>Circulação 3</w:t>
            </w:r>
          </w:p>
        </w:tc>
        <w:tc>
          <w:tcPr>
            <w:tcW w:w="2977" w:type="dxa"/>
            <w:vAlign w:val="center"/>
          </w:tcPr>
          <w:p w14:paraId="4995E3A1" w14:textId="58F0D499" w:rsidR="001350CD" w:rsidRDefault="001350CD" w:rsidP="001350CD">
            <w:pPr>
              <w:spacing w:line="360" w:lineRule="auto"/>
              <w:outlineLvl w:val="1"/>
              <w:rPr>
                <w:rFonts w:ascii="Arial" w:hAnsi="Arial" w:cs="Arial"/>
              </w:rPr>
            </w:pPr>
            <w:r>
              <w:rPr>
                <w:rFonts w:ascii="Arial" w:hAnsi="Arial" w:cs="Arial"/>
              </w:rPr>
              <w:t>64.89</w:t>
            </w:r>
          </w:p>
        </w:tc>
      </w:tr>
      <w:tr w:rsidR="001350CD" w14:paraId="628174E5" w14:textId="77777777" w:rsidTr="00B2585F">
        <w:tc>
          <w:tcPr>
            <w:tcW w:w="3539" w:type="dxa"/>
            <w:vAlign w:val="center"/>
          </w:tcPr>
          <w:p w14:paraId="4FD75341" w14:textId="0146F4D9" w:rsidR="001350CD" w:rsidRDefault="001350CD" w:rsidP="001350CD">
            <w:pPr>
              <w:spacing w:line="360" w:lineRule="auto"/>
              <w:outlineLvl w:val="1"/>
              <w:rPr>
                <w:rFonts w:ascii="Arial" w:hAnsi="Arial" w:cs="Arial"/>
              </w:rPr>
            </w:pPr>
            <w:r>
              <w:rPr>
                <w:rFonts w:ascii="Arial" w:hAnsi="Arial" w:cs="Arial"/>
              </w:rPr>
              <w:lastRenderedPageBreak/>
              <w:t>Escada</w:t>
            </w:r>
          </w:p>
        </w:tc>
        <w:tc>
          <w:tcPr>
            <w:tcW w:w="2977" w:type="dxa"/>
            <w:vAlign w:val="center"/>
          </w:tcPr>
          <w:p w14:paraId="12A1C14D" w14:textId="1A2BDD49" w:rsidR="001350CD" w:rsidRDefault="001350CD" w:rsidP="001350CD">
            <w:pPr>
              <w:spacing w:line="360" w:lineRule="auto"/>
              <w:outlineLvl w:val="1"/>
              <w:rPr>
                <w:rFonts w:ascii="Arial" w:hAnsi="Arial" w:cs="Arial"/>
              </w:rPr>
            </w:pPr>
            <w:r>
              <w:rPr>
                <w:rFonts w:ascii="Arial" w:hAnsi="Arial" w:cs="Arial"/>
              </w:rPr>
              <w:t>23.20</w:t>
            </w:r>
          </w:p>
        </w:tc>
      </w:tr>
    </w:tbl>
    <w:p w14:paraId="78C69F1F" w14:textId="7BA91576" w:rsidR="001350CD" w:rsidRDefault="001350CD" w:rsidP="001350CD">
      <w:pPr>
        <w:spacing w:line="360" w:lineRule="auto"/>
        <w:outlineLvl w:val="1"/>
        <w:rPr>
          <w:rFonts w:ascii="Arial" w:hAnsi="Arial" w:cs="Arial"/>
          <w:b/>
          <w:color w:val="000000" w:themeColor="text1"/>
        </w:rPr>
      </w:pPr>
      <w:r>
        <w:rPr>
          <w:rFonts w:ascii="Arial" w:hAnsi="Arial" w:cs="Arial"/>
          <w:b/>
          <w:color w:val="000000" w:themeColor="text1"/>
        </w:rPr>
        <w:t xml:space="preserve">Total </w:t>
      </w:r>
      <w:proofErr w:type="spellStart"/>
      <w:r>
        <w:rPr>
          <w:rFonts w:ascii="Arial" w:hAnsi="Arial" w:cs="Arial"/>
          <w:b/>
          <w:color w:val="000000" w:themeColor="text1"/>
        </w:rPr>
        <w:t>Pav</w:t>
      </w:r>
      <w:proofErr w:type="spellEnd"/>
      <w:r>
        <w:rPr>
          <w:rFonts w:ascii="Arial" w:hAnsi="Arial" w:cs="Arial"/>
          <w:b/>
          <w:color w:val="000000" w:themeColor="text1"/>
        </w:rPr>
        <w:t>. Superior: 1.125,55 m²</w:t>
      </w:r>
    </w:p>
    <w:p w14:paraId="20A93EB0" w14:textId="0E8F3BFA" w:rsidR="001350CD" w:rsidRPr="001350CD" w:rsidRDefault="001350CD" w:rsidP="001350CD">
      <w:pPr>
        <w:spacing w:line="360" w:lineRule="auto"/>
        <w:outlineLvl w:val="1"/>
        <w:rPr>
          <w:rFonts w:ascii="Arial" w:hAnsi="Arial" w:cs="Arial"/>
          <w:b/>
          <w:color w:val="000000" w:themeColor="text1"/>
        </w:rPr>
      </w:pPr>
      <w:r>
        <w:rPr>
          <w:rFonts w:ascii="Arial" w:hAnsi="Arial" w:cs="Arial"/>
          <w:b/>
          <w:color w:val="000000" w:themeColor="text1"/>
        </w:rPr>
        <w:t>Total de Forro PVC (</w:t>
      </w:r>
      <w:proofErr w:type="spellStart"/>
      <w:r>
        <w:rPr>
          <w:rFonts w:ascii="Arial" w:hAnsi="Arial" w:cs="Arial"/>
          <w:b/>
          <w:color w:val="000000" w:themeColor="text1"/>
        </w:rPr>
        <w:t>Pav</w:t>
      </w:r>
      <w:proofErr w:type="spellEnd"/>
      <w:r>
        <w:rPr>
          <w:rFonts w:ascii="Arial" w:hAnsi="Arial" w:cs="Arial"/>
          <w:b/>
          <w:color w:val="000000" w:themeColor="text1"/>
        </w:rPr>
        <w:t xml:space="preserve">. Térreo + </w:t>
      </w:r>
      <w:proofErr w:type="spellStart"/>
      <w:r>
        <w:rPr>
          <w:rFonts w:ascii="Arial" w:hAnsi="Arial" w:cs="Arial"/>
          <w:b/>
          <w:color w:val="000000" w:themeColor="text1"/>
        </w:rPr>
        <w:t>Pav</w:t>
      </w:r>
      <w:proofErr w:type="spellEnd"/>
      <w:r>
        <w:rPr>
          <w:rFonts w:ascii="Arial" w:hAnsi="Arial" w:cs="Arial"/>
          <w:b/>
          <w:color w:val="000000" w:themeColor="text1"/>
        </w:rPr>
        <w:t>. Superior): 2.130,85 m²</w:t>
      </w:r>
    </w:p>
    <w:p w14:paraId="4CD2AB91" w14:textId="77777777" w:rsidR="001350CD" w:rsidRPr="008D7255" w:rsidRDefault="001350CD" w:rsidP="002360C2">
      <w:pPr>
        <w:pStyle w:val="PargrafodaLista"/>
        <w:spacing w:line="360" w:lineRule="auto"/>
        <w:ind w:left="0" w:firstLine="709"/>
        <w:outlineLvl w:val="1"/>
        <w:rPr>
          <w:rFonts w:ascii="Arial" w:hAnsi="Arial" w:cs="Arial"/>
          <w:color w:val="FF0000"/>
        </w:rPr>
      </w:pPr>
    </w:p>
    <w:p w14:paraId="07E08380" w14:textId="0586F9FB" w:rsidR="00E02BCE" w:rsidRPr="00CC444C" w:rsidRDefault="002360C2" w:rsidP="00CC444C">
      <w:pPr>
        <w:pStyle w:val="PargrafodaLista"/>
        <w:spacing w:line="360" w:lineRule="auto"/>
        <w:ind w:left="0" w:firstLine="709"/>
        <w:jc w:val="both"/>
        <w:rPr>
          <w:rFonts w:ascii="Arial" w:hAnsi="Arial" w:cs="Arial"/>
          <w:shd w:val="clear" w:color="auto" w:fill="FFFFFF"/>
        </w:rPr>
      </w:pPr>
      <w:r w:rsidRPr="008D7255">
        <w:rPr>
          <w:rFonts w:ascii="Arial" w:hAnsi="Arial" w:cs="Arial"/>
          <w:b/>
        </w:rPr>
        <w:t>Normas Técnicas relacionadas</w:t>
      </w:r>
      <w:r w:rsidRPr="008D7255">
        <w:rPr>
          <w:rFonts w:ascii="Arial" w:hAnsi="Arial" w:cs="Arial"/>
        </w:rPr>
        <w:t xml:space="preserve"> _ ABNT NBR 14285-1:2014 </w:t>
      </w:r>
      <w:r w:rsidRPr="008D7255">
        <w:rPr>
          <w:rFonts w:ascii="Arial" w:hAnsi="Arial" w:cs="Arial"/>
          <w:shd w:val="clear" w:color="auto" w:fill="FFFFFF"/>
        </w:rPr>
        <w:t>Perfis de PVC rígido para forros</w:t>
      </w:r>
      <w:r w:rsidRPr="008D7255">
        <w:rPr>
          <w:rStyle w:val="apple-converted-space"/>
          <w:rFonts w:ascii="Arial" w:hAnsi="Arial" w:cs="Arial"/>
          <w:shd w:val="clear" w:color="auto" w:fill="FFFFFF"/>
        </w:rPr>
        <w:t> </w:t>
      </w:r>
      <w:r w:rsidRPr="008D7255">
        <w:rPr>
          <w:rFonts w:ascii="Arial" w:hAnsi="Arial" w:cs="Arial"/>
          <w:shd w:val="clear" w:color="auto" w:fill="FFFFFF"/>
        </w:rPr>
        <w:t>Parte 1: Requisitos;</w:t>
      </w:r>
      <w:r w:rsidRPr="008D7255">
        <w:rPr>
          <w:rFonts w:ascii="Arial" w:hAnsi="Arial" w:cs="Arial"/>
        </w:rPr>
        <w:t xml:space="preserve"> _ABNT NBR13867:1997 </w:t>
      </w:r>
      <w:r w:rsidRPr="008D7255">
        <w:rPr>
          <w:rFonts w:ascii="Arial" w:hAnsi="Arial" w:cs="Arial"/>
          <w:shd w:val="clear" w:color="auto" w:fill="FFFFFF"/>
        </w:rPr>
        <w:t>Revestimento interno de paredes e tetos com pasta de gesso - Materiais, p</w:t>
      </w:r>
      <w:r w:rsidR="0018299A">
        <w:rPr>
          <w:rFonts w:ascii="Arial" w:hAnsi="Arial" w:cs="Arial"/>
          <w:shd w:val="clear" w:color="auto" w:fill="FFFFFF"/>
        </w:rPr>
        <w:t>reparo, aplicação e acabamento.</w:t>
      </w:r>
    </w:p>
    <w:p w14:paraId="6044684E" w14:textId="77777777" w:rsidR="00E02BCE" w:rsidRPr="00182699" w:rsidRDefault="00E02BCE" w:rsidP="00AC320F">
      <w:pPr>
        <w:pStyle w:val="TextosemFormatao"/>
        <w:spacing w:line="360" w:lineRule="auto"/>
        <w:jc w:val="both"/>
        <w:rPr>
          <w:rFonts w:ascii="Arial" w:hAnsi="Arial" w:cs="Arial"/>
        </w:rPr>
      </w:pPr>
    </w:p>
    <w:p w14:paraId="0A7C1796" w14:textId="2C3F0C89" w:rsidR="000C3E4F" w:rsidRPr="000C3E4F" w:rsidRDefault="00AC320F" w:rsidP="000C3E4F">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sidRPr="006277B6">
        <w:rPr>
          <w:rFonts w:ascii="Arial" w:hAnsi="Arial" w:cs="Arial"/>
          <w:b/>
        </w:rPr>
        <w:t>PINTURAS</w:t>
      </w:r>
      <w:r w:rsidR="00CB6B79">
        <w:rPr>
          <w:rFonts w:ascii="Arial" w:hAnsi="Arial" w:cs="Arial"/>
          <w:b/>
        </w:rPr>
        <w:t xml:space="preserve"> - ESQUADRIAS</w:t>
      </w:r>
    </w:p>
    <w:p w14:paraId="58C9E1BC" w14:textId="5501D398" w:rsidR="000967F0" w:rsidRDefault="000967F0" w:rsidP="000967F0">
      <w:pPr>
        <w:pStyle w:val="TextosemFormatao"/>
        <w:numPr>
          <w:ilvl w:val="1"/>
          <w:numId w:val="3"/>
        </w:numPr>
        <w:spacing w:line="360" w:lineRule="auto"/>
        <w:ind w:left="0" w:firstLine="709"/>
        <w:jc w:val="both"/>
        <w:rPr>
          <w:rFonts w:ascii="Arial" w:hAnsi="Arial" w:cs="Arial"/>
          <w:b/>
        </w:rPr>
      </w:pPr>
      <w:r w:rsidRPr="00182699">
        <w:rPr>
          <w:rFonts w:ascii="Arial" w:hAnsi="Arial" w:cs="Arial"/>
          <w:b/>
        </w:rPr>
        <w:t>PINTURA ESMALTE BRILHANTE PARA MADEIRA, DUAS DEMAOS, SOBRE FUNDO NIVELADOR BRANCO</w:t>
      </w:r>
    </w:p>
    <w:p w14:paraId="53E5C78E" w14:textId="77777777" w:rsidR="000967F0" w:rsidRPr="006277B6" w:rsidRDefault="000967F0" w:rsidP="000967F0">
      <w:pPr>
        <w:spacing w:line="360" w:lineRule="auto"/>
        <w:jc w:val="both"/>
        <w:outlineLvl w:val="1"/>
        <w:rPr>
          <w:rFonts w:ascii="Arial" w:hAnsi="Arial" w:cs="Arial"/>
          <w:i/>
        </w:rPr>
      </w:pPr>
      <w:r w:rsidRPr="006277B6">
        <w:rPr>
          <w:rFonts w:ascii="Arial" w:hAnsi="Arial" w:cs="Arial"/>
          <w:i/>
        </w:rPr>
        <w:t>Características:</w:t>
      </w:r>
    </w:p>
    <w:p w14:paraId="31257FC2" w14:textId="77777777" w:rsidR="000967F0" w:rsidRPr="006277B6" w:rsidRDefault="000967F0" w:rsidP="000967F0">
      <w:pPr>
        <w:pStyle w:val="TextosemFormatao"/>
        <w:spacing w:line="360" w:lineRule="auto"/>
        <w:ind w:firstLine="708"/>
        <w:jc w:val="both"/>
        <w:rPr>
          <w:rFonts w:ascii="Arial" w:hAnsi="Arial" w:cs="Arial"/>
        </w:rPr>
      </w:pPr>
      <w:r w:rsidRPr="006277B6">
        <w:rPr>
          <w:rFonts w:ascii="Arial" w:hAnsi="Arial" w:cs="Arial"/>
        </w:rPr>
        <w:t>Tinta esmalte sintético Premium brilhante;</w:t>
      </w:r>
    </w:p>
    <w:p w14:paraId="06A301E8" w14:textId="77777777" w:rsidR="000967F0" w:rsidRPr="006277B6" w:rsidRDefault="000967F0" w:rsidP="000967F0">
      <w:pPr>
        <w:pStyle w:val="TextosemFormatao"/>
        <w:spacing w:line="360" w:lineRule="auto"/>
        <w:jc w:val="both"/>
        <w:rPr>
          <w:rFonts w:ascii="Arial" w:hAnsi="Arial" w:cs="Arial"/>
        </w:rPr>
      </w:pPr>
      <w:r w:rsidRPr="006277B6">
        <w:rPr>
          <w:rFonts w:ascii="Arial" w:hAnsi="Arial" w:cs="Arial"/>
        </w:rPr>
        <w:t>Fundo sintético nivelador branco fosco para madeira;</w:t>
      </w:r>
    </w:p>
    <w:p w14:paraId="368CDF3F" w14:textId="77777777" w:rsidR="000967F0" w:rsidRPr="006277B6" w:rsidRDefault="000967F0" w:rsidP="000967F0">
      <w:pPr>
        <w:pStyle w:val="TextosemFormatao"/>
        <w:spacing w:line="360" w:lineRule="auto"/>
        <w:jc w:val="both"/>
        <w:rPr>
          <w:rFonts w:ascii="Arial" w:hAnsi="Arial" w:cs="Arial"/>
        </w:rPr>
      </w:pPr>
      <w:r w:rsidRPr="006277B6">
        <w:rPr>
          <w:rFonts w:ascii="Arial" w:hAnsi="Arial" w:cs="Arial"/>
        </w:rPr>
        <w:t>Solvente diluente a base de aguarrás;</w:t>
      </w:r>
    </w:p>
    <w:p w14:paraId="555D560B" w14:textId="77777777" w:rsidR="000967F0" w:rsidRPr="006277B6" w:rsidRDefault="000967F0" w:rsidP="000967F0">
      <w:pPr>
        <w:pStyle w:val="TextosemFormatao"/>
        <w:spacing w:line="360" w:lineRule="auto"/>
        <w:jc w:val="both"/>
        <w:rPr>
          <w:rFonts w:ascii="Arial" w:hAnsi="Arial" w:cs="Arial"/>
        </w:rPr>
      </w:pPr>
      <w:r w:rsidRPr="006277B6">
        <w:rPr>
          <w:rFonts w:ascii="Arial" w:hAnsi="Arial" w:cs="Arial"/>
        </w:rPr>
        <w:t xml:space="preserve">Lixa em folha para parede ou madeira, </w:t>
      </w:r>
      <w:proofErr w:type="spellStart"/>
      <w:r w:rsidRPr="006277B6">
        <w:rPr>
          <w:rFonts w:ascii="Arial" w:hAnsi="Arial" w:cs="Arial"/>
        </w:rPr>
        <w:t>numero</w:t>
      </w:r>
      <w:proofErr w:type="spellEnd"/>
      <w:r w:rsidRPr="006277B6">
        <w:rPr>
          <w:rFonts w:ascii="Arial" w:hAnsi="Arial" w:cs="Arial"/>
        </w:rPr>
        <w:t xml:space="preserve"> 120 (cor vermelha).</w:t>
      </w:r>
    </w:p>
    <w:p w14:paraId="78BABBE2" w14:textId="77777777" w:rsidR="000967F0" w:rsidRDefault="000967F0" w:rsidP="000967F0">
      <w:pPr>
        <w:spacing w:line="360" w:lineRule="auto"/>
        <w:jc w:val="both"/>
        <w:rPr>
          <w:rFonts w:ascii="Arial" w:hAnsi="Arial" w:cs="Arial"/>
          <w:sz w:val="20"/>
          <w:szCs w:val="20"/>
        </w:rPr>
      </w:pPr>
      <w:r w:rsidRPr="006277B6">
        <w:rPr>
          <w:rFonts w:ascii="Arial" w:hAnsi="Arial" w:cs="Arial"/>
          <w:sz w:val="20"/>
          <w:szCs w:val="20"/>
          <w:shd w:val="clear" w:color="auto" w:fill="FFFFFF"/>
        </w:rPr>
        <w:t>Para início da pintura com esmalte brilhante em madeira é necessário garantir uma superfície lisa com aplicação do fundo nivelador, sem resíduos, pó, ou impregnação de qualquer material que possa prejudicar o aspecto final e aderência do produto. Observar as instruções do fabricante quanto à diluição e intervalo entre demãos.</w:t>
      </w:r>
      <w:r w:rsidRPr="006277B6">
        <w:rPr>
          <w:rFonts w:ascii="Arial" w:hAnsi="Arial" w:cs="Arial"/>
          <w:sz w:val="20"/>
          <w:szCs w:val="20"/>
        </w:rPr>
        <w:t xml:space="preserve"> O material para pintura deve ser de boa qualidade, garantindo superfície homogênea e de fabrica</w:t>
      </w:r>
      <w:r>
        <w:rPr>
          <w:rFonts w:ascii="Arial" w:hAnsi="Arial" w:cs="Arial"/>
          <w:sz w:val="20"/>
          <w:szCs w:val="20"/>
        </w:rPr>
        <w:t>nte idôneo.</w:t>
      </w:r>
    </w:p>
    <w:p w14:paraId="5BE3A58A" w14:textId="54F045DA" w:rsidR="000C3E4F" w:rsidRPr="000C3E4F" w:rsidRDefault="000C3E4F" w:rsidP="006277B6">
      <w:pPr>
        <w:pStyle w:val="TextosemFormatao"/>
        <w:numPr>
          <w:ilvl w:val="1"/>
          <w:numId w:val="3"/>
        </w:numPr>
        <w:spacing w:line="360" w:lineRule="auto"/>
        <w:ind w:left="0" w:firstLine="709"/>
        <w:jc w:val="both"/>
        <w:rPr>
          <w:rFonts w:ascii="Arial" w:hAnsi="Arial" w:cs="Arial"/>
          <w:b/>
        </w:rPr>
      </w:pPr>
      <w:r>
        <w:rPr>
          <w:rFonts w:ascii="Arial" w:hAnsi="Arial" w:cs="Arial"/>
          <w:b/>
        </w:rPr>
        <w:t>PINTURA COM TINTA ACRÍLICA DE FUNDO PULVERIZADA SOBRE SUPERFÍCIES METÁLICAS, (EXCETO PERFIL) EXECUTADO EM OBRA.</w:t>
      </w:r>
    </w:p>
    <w:p w14:paraId="75134D37" w14:textId="09D0BC90" w:rsidR="000967F0" w:rsidRDefault="000C3E4F" w:rsidP="000C3E4F">
      <w:pPr>
        <w:pStyle w:val="TextosemFormatao"/>
        <w:spacing w:line="360" w:lineRule="auto"/>
        <w:ind w:firstLine="708"/>
        <w:jc w:val="both"/>
        <w:rPr>
          <w:rFonts w:ascii="Arial" w:hAnsi="Arial" w:cs="Arial"/>
        </w:rPr>
      </w:pPr>
      <w:r w:rsidRPr="000C3E4F">
        <w:rPr>
          <w:rFonts w:ascii="Arial" w:hAnsi="Arial" w:cs="Arial"/>
        </w:rPr>
        <w:t>Limpeza da peça manualmente para remoção de pó e outros detritos; - Preparação da tinta com diluição conforme orientação do fabricante; - Aplicação de uma demão de tinta na superfície metálica com o equipamento de pulverização</w:t>
      </w:r>
    </w:p>
    <w:p w14:paraId="1E67E972" w14:textId="770503D8" w:rsidR="000967F0" w:rsidRPr="00CB6B79" w:rsidRDefault="00CB6B79" w:rsidP="00CB6B79">
      <w:pPr>
        <w:autoSpaceDE w:val="0"/>
        <w:autoSpaceDN w:val="0"/>
        <w:adjustRightInd w:val="0"/>
        <w:spacing w:after="0" w:line="360" w:lineRule="auto"/>
        <w:ind w:firstLine="709"/>
        <w:jc w:val="both"/>
        <w:rPr>
          <w:rFonts w:ascii="Arial" w:hAnsi="Arial" w:cs="Arial"/>
          <w:b/>
          <w:color w:val="0070C0"/>
          <w:sz w:val="20"/>
          <w:szCs w:val="20"/>
        </w:rPr>
      </w:pPr>
      <w:r>
        <w:rPr>
          <w:rFonts w:ascii="Arial" w:hAnsi="Arial" w:cs="Arial"/>
          <w:b/>
          <w:color w:val="0070C0"/>
          <w:sz w:val="20"/>
          <w:szCs w:val="20"/>
        </w:rPr>
        <w:t>PAREDES</w:t>
      </w:r>
    </w:p>
    <w:p w14:paraId="7C33719A" w14:textId="5BFED88E" w:rsidR="005F2977" w:rsidRPr="009F53A0" w:rsidRDefault="005F2977" w:rsidP="009F53A0">
      <w:pPr>
        <w:pStyle w:val="TextosemFormatao"/>
        <w:numPr>
          <w:ilvl w:val="1"/>
          <w:numId w:val="3"/>
        </w:numPr>
        <w:spacing w:line="360" w:lineRule="auto"/>
        <w:ind w:left="0" w:firstLine="709"/>
        <w:jc w:val="both"/>
        <w:rPr>
          <w:rFonts w:ascii="Arial" w:hAnsi="Arial" w:cs="Arial"/>
          <w:b/>
        </w:rPr>
      </w:pPr>
      <w:r>
        <w:rPr>
          <w:rFonts w:ascii="Arial" w:hAnsi="Arial" w:cs="Arial"/>
          <w:b/>
        </w:rPr>
        <w:t>APLICAÇÃO DE FUNDO SELADOR ACRÍLICO EM PAREDES, UMA DEMÃO.</w:t>
      </w:r>
    </w:p>
    <w:p w14:paraId="6C88A1FF" w14:textId="1C90DB22" w:rsidR="005F2977" w:rsidRPr="009F53A0" w:rsidRDefault="005F2977" w:rsidP="009F53A0">
      <w:pPr>
        <w:autoSpaceDE w:val="0"/>
        <w:autoSpaceDN w:val="0"/>
        <w:adjustRightInd w:val="0"/>
        <w:spacing w:line="360" w:lineRule="auto"/>
        <w:jc w:val="both"/>
        <w:rPr>
          <w:rFonts w:ascii="Arial" w:eastAsiaTheme="minorHAnsi" w:hAnsi="Arial" w:cs="Arial"/>
          <w:i/>
          <w:color w:val="000000"/>
          <w:sz w:val="20"/>
          <w:lang w:eastAsia="en-US"/>
        </w:rPr>
      </w:pPr>
      <w:r w:rsidRPr="009F53A0">
        <w:rPr>
          <w:rFonts w:ascii="Arial" w:eastAsiaTheme="minorHAnsi" w:hAnsi="Arial" w:cs="Arial"/>
          <w:i/>
          <w:color w:val="000000"/>
          <w:sz w:val="20"/>
          <w:lang w:eastAsia="en-US"/>
        </w:rPr>
        <w:t>Características:</w:t>
      </w:r>
    </w:p>
    <w:p w14:paraId="50BB9FD5" w14:textId="77777777" w:rsidR="005F2977" w:rsidRPr="009F53A0" w:rsidRDefault="005F2977" w:rsidP="009F53A0">
      <w:pPr>
        <w:autoSpaceDE w:val="0"/>
        <w:autoSpaceDN w:val="0"/>
        <w:adjustRightInd w:val="0"/>
        <w:spacing w:line="360" w:lineRule="auto"/>
        <w:jc w:val="both"/>
        <w:rPr>
          <w:rFonts w:ascii="Arial" w:hAnsi="Arial" w:cs="Arial"/>
          <w:b/>
          <w:sz w:val="20"/>
        </w:rPr>
      </w:pPr>
      <w:r w:rsidRPr="009F53A0">
        <w:rPr>
          <w:rFonts w:ascii="Arial" w:eastAsiaTheme="minorHAnsi" w:hAnsi="Arial" w:cs="Arial"/>
          <w:color w:val="000000"/>
          <w:sz w:val="20"/>
          <w:lang w:eastAsia="en-US"/>
        </w:rPr>
        <w:t>Selador acrílico paredes internas e externas – resina à base de dispersão aquosa de copolímero estireno acrílico utilizado para uniformizar a absorção e selar as superfícies internas como alvenaria, reboco, concreto e gesso.</w:t>
      </w:r>
    </w:p>
    <w:p w14:paraId="48EF934F" w14:textId="77777777" w:rsidR="005F2977" w:rsidRPr="009F53A0" w:rsidRDefault="005F2977" w:rsidP="009F53A0">
      <w:pPr>
        <w:autoSpaceDE w:val="0"/>
        <w:autoSpaceDN w:val="0"/>
        <w:adjustRightInd w:val="0"/>
        <w:spacing w:line="360" w:lineRule="auto"/>
        <w:jc w:val="both"/>
        <w:rPr>
          <w:rFonts w:ascii="Times New Roman" w:eastAsiaTheme="minorHAnsi" w:hAnsi="Times New Roman" w:cs="Times New Roman"/>
          <w:i/>
          <w:sz w:val="20"/>
          <w:lang w:eastAsia="en-US"/>
        </w:rPr>
      </w:pPr>
      <w:r w:rsidRPr="009F53A0">
        <w:rPr>
          <w:rFonts w:ascii="Arial" w:eastAsiaTheme="minorHAnsi" w:hAnsi="Arial" w:cs="Arial"/>
          <w:i/>
          <w:color w:val="000000"/>
          <w:sz w:val="20"/>
          <w:lang w:eastAsia="en-US"/>
        </w:rPr>
        <w:t>Execução:</w:t>
      </w:r>
    </w:p>
    <w:p w14:paraId="29F30AE1" w14:textId="77777777" w:rsidR="005F2977" w:rsidRPr="009F53A0" w:rsidRDefault="005F2977" w:rsidP="009F53A0">
      <w:pPr>
        <w:autoSpaceDE w:val="0"/>
        <w:autoSpaceDN w:val="0"/>
        <w:adjustRightInd w:val="0"/>
        <w:spacing w:line="360" w:lineRule="auto"/>
        <w:jc w:val="both"/>
        <w:rPr>
          <w:rFonts w:ascii="Times New Roman" w:eastAsiaTheme="minorHAnsi" w:hAnsi="Times New Roman" w:cs="Times New Roman"/>
          <w:sz w:val="20"/>
          <w:lang w:eastAsia="en-US"/>
        </w:rPr>
      </w:pPr>
      <w:r w:rsidRPr="009F53A0">
        <w:rPr>
          <w:rFonts w:ascii="Arial" w:eastAsiaTheme="minorHAnsi" w:hAnsi="Arial" w:cs="Arial"/>
          <w:color w:val="000000"/>
          <w:sz w:val="20"/>
          <w:lang w:eastAsia="en-US"/>
        </w:rPr>
        <w:lastRenderedPageBreak/>
        <w:t xml:space="preserve">Observar a superfície: deve estar limpa, seca, sem poeira, gordura, graxa, sabão ou bolor antes de qualquer aplicação; </w:t>
      </w:r>
    </w:p>
    <w:p w14:paraId="6BF510A9" w14:textId="77777777" w:rsidR="005F2977" w:rsidRPr="009F53A0" w:rsidRDefault="005F2977" w:rsidP="009F53A0">
      <w:pPr>
        <w:autoSpaceDE w:val="0"/>
        <w:autoSpaceDN w:val="0"/>
        <w:adjustRightInd w:val="0"/>
        <w:spacing w:line="360" w:lineRule="auto"/>
        <w:jc w:val="both"/>
        <w:rPr>
          <w:rFonts w:ascii="Arial" w:eastAsiaTheme="minorHAnsi" w:hAnsi="Arial" w:cs="Arial"/>
          <w:color w:val="000000"/>
          <w:sz w:val="20"/>
          <w:lang w:eastAsia="en-US"/>
        </w:rPr>
      </w:pPr>
      <w:r w:rsidRPr="009F53A0">
        <w:rPr>
          <w:rFonts w:ascii="Arial" w:eastAsiaTheme="minorHAnsi" w:hAnsi="Arial" w:cs="Arial"/>
          <w:color w:val="000000"/>
          <w:sz w:val="20"/>
          <w:lang w:eastAsia="en-US"/>
        </w:rPr>
        <w:t>Diluir o selador em água potável, conforme fabricante;</w:t>
      </w:r>
    </w:p>
    <w:p w14:paraId="43AD8F07" w14:textId="1A48A364" w:rsidR="005F2977" w:rsidRPr="009F53A0" w:rsidRDefault="005F2977" w:rsidP="009F53A0">
      <w:pPr>
        <w:autoSpaceDE w:val="0"/>
        <w:autoSpaceDN w:val="0"/>
        <w:adjustRightInd w:val="0"/>
        <w:spacing w:line="360" w:lineRule="auto"/>
        <w:jc w:val="both"/>
        <w:rPr>
          <w:rFonts w:ascii="Arial" w:hAnsi="Arial" w:cs="Arial"/>
          <w:b/>
          <w:sz w:val="20"/>
        </w:rPr>
      </w:pPr>
      <w:r w:rsidRPr="009F53A0">
        <w:rPr>
          <w:rFonts w:ascii="Arial" w:eastAsiaTheme="minorHAnsi" w:hAnsi="Arial" w:cs="Arial"/>
          <w:color w:val="000000"/>
          <w:sz w:val="20"/>
          <w:lang w:eastAsia="en-US"/>
        </w:rPr>
        <w:t xml:space="preserve">Aplicar uma demão de fundo selador com rolo ou </w:t>
      </w:r>
      <w:proofErr w:type="spellStart"/>
      <w:r w:rsidRPr="009F53A0">
        <w:rPr>
          <w:rFonts w:ascii="Arial" w:eastAsiaTheme="minorHAnsi" w:hAnsi="Arial" w:cs="Arial"/>
          <w:color w:val="000000"/>
          <w:sz w:val="20"/>
          <w:lang w:eastAsia="en-US"/>
        </w:rPr>
        <w:t>trincha.</w:t>
      </w:r>
      <w:r w:rsidRPr="009F53A0">
        <w:rPr>
          <w:rFonts w:ascii="Arial" w:hAnsi="Arial" w:cs="Arial"/>
          <w:i/>
          <w:color w:val="0D0D0D" w:themeColor="text1" w:themeTint="F2"/>
          <w:sz w:val="20"/>
        </w:rPr>
        <w:t>Local</w:t>
      </w:r>
      <w:proofErr w:type="spellEnd"/>
      <w:r w:rsidRPr="009F53A0">
        <w:rPr>
          <w:rFonts w:ascii="Arial" w:hAnsi="Arial" w:cs="Arial"/>
          <w:i/>
          <w:color w:val="0D0D0D" w:themeColor="text1" w:themeTint="F2"/>
          <w:sz w:val="20"/>
        </w:rPr>
        <w:t xml:space="preserve"> de aplicação: </w:t>
      </w:r>
      <w:r w:rsidRPr="009F53A0">
        <w:rPr>
          <w:rFonts w:ascii="Arial" w:hAnsi="Arial" w:cs="Arial"/>
          <w:color w:val="0D0D0D" w:themeColor="text1" w:themeTint="F2"/>
          <w:sz w:val="20"/>
        </w:rPr>
        <w:t>Ver quadro de acabamentos.</w:t>
      </w:r>
    </w:p>
    <w:p w14:paraId="41DBC9B9" w14:textId="1FFF203E" w:rsidR="005F2977" w:rsidRPr="009F53A0" w:rsidRDefault="005F2977" w:rsidP="009F53A0">
      <w:pPr>
        <w:pStyle w:val="TextosemFormatao"/>
        <w:spacing w:line="360" w:lineRule="auto"/>
        <w:jc w:val="both"/>
        <w:rPr>
          <w:rFonts w:ascii="Arial" w:hAnsi="Arial" w:cs="Arial"/>
          <w:color w:val="0D0D0D" w:themeColor="text1" w:themeTint="F2"/>
          <w:szCs w:val="22"/>
        </w:rPr>
      </w:pPr>
      <w:r w:rsidRPr="009F53A0">
        <w:rPr>
          <w:rFonts w:ascii="Arial" w:hAnsi="Arial" w:cs="Arial"/>
          <w:i/>
          <w:color w:val="0D0D0D" w:themeColor="text1" w:themeTint="F2"/>
          <w:szCs w:val="22"/>
        </w:rPr>
        <w:t xml:space="preserve">Cor: </w:t>
      </w:r>
      <w:r w:rsidRPr="009F53A0">
        <w:rPr>
          <w:rFonts w:ascii="Arial" w:hAnsi="Arial" w:cs="Arial"/>
          <w:color w:val="0D0D0D" w:themeColor="text1" w:themeTint="F2"/>
          <w:szCs w:val="22"/>
        </w:rPr>
        <w:t>Conforme projeto arquitetônico.</w:t>
      </w:r>
    </w:p>
    <w:p w14:paraId="1C875A2E" w14:textId="326671D6" w:rsidR="005F2977" w:rsidRDefault="00226FF4" w:rsidP="00CB6B79">
      <w:pPr>
        <w:pStyle w:val="TextosemFormatao"/>
        <w:numPr>
          <w:ilvl w:val="1"/>
          <w:numId w:val="3"/>
        </w:numPr>
        <w:spacing w:line="360" w:lineRule="auto"/>
        <w:ind w:left="0" w:firstLine="709"/>
        <w:jc w:val="both"/>
        <w:rPr>
          <w:rFonts w:ascii="Arial" w:hAnsi="Arial" w:cs="Arial"/>
          <w:b/>
        </w:rPr>
      </w:pPr>
      <w:r>
        <w:rPr>
          <w:rFonts w:ascii="Arial" w:hAnsi="Arial" w:cs="Arial"/>
          <w:b/>
        </w:rPr>
        <w:t>EMASSAMENTO DE SUPERFÍCIE, COM APLICAÇÃO DE 01 DEMÃO DE MASSA ACRÍLICA, LIXAMENTO E RETOQUES</w:t>
      </w:r>
    </w:p>
    <w:p w14:paraId="67860A4D" w14:textId="77777777" w:rsidR="00226FF4" w:rsidRPr="00226FF4" w:rsidRDefault="00226FF4" w:rsidP="00226FF4">
      <w:pPr>
        <w:autoSpaceDE w:val="0"/>
        <w:autoSpaceDN w:val="0"/>
        <w:adjustRightInd w:val="0"/>
        <w:spacing w:line="360" w:lineRule="auto"/>
        <w:jc w:val="both"/>
        <w:rPr>
          <w:rFonts w:ascii="Arial" w:eastAsiaTheme="minorHAnsi" w:hAnsi="Arial" w:cs="Arial"/>
          <w:i/>
          <w:color w:val="000000"/>
          <w:sz w:val="20"/>
          <w:lang w:eastAsia="en-US"/>
        </w:rPr>
      </w:pPr>
      <w:r w:rsidRPr="00226FF4">
        <w:rPr>
          <w:rFonts w:ascii="Arial" w:eastAsiaTheme="minorHAnsi" w:hAnsi="Arial" w:cs="Arial"/>
          <w:i/>
          <w:color w:val="000000"/>
          <w:sz w:val="20"/>
          <w:lang w:eastAsia="en-US"/>
        </w:rPr>
        <w:t>Características:</w:t>
      </w:r>
    </w:p>
    <w:p w14:paraId="1C461BEB" w14:textId="77777777" w:rsidR="00226FF4" w:rsidRPr="00226FF4" w:rsidRDefault="00226FF4" w:rsidP="00226FF4">
      <w:pPr>
        <w:autoSpaceDE w:val="0"/>
        <w:autoSpaceDN w:val="0"/>
        <w:adjustRightInd w:val="0"/>
        <w:spacing w:line="360" w:lineRule="auto"/>
        <w:jc w:val="both"/>
        <w:rPr>
          <w:rFonts w:ascii="Times New Roman" w:eastAsiaTheme="minorHAnsi" w:hAnsi="Times New Roman" w:cs="Times New Roman"/>
          <w:sz w:val="20"/>
          <w:lang w:eastAsia="en-US"/>
        </w:rPr>
      </w:pPr>
      <w:r w:rsidRPr="00226FF4">
        <w:rPr>
          <w:rFonts w:ascii="Arial" w:eastAsiaTheme="minorHAnsi" w:hAnsi="Arial" w:cs="Arial"/>
          <w:color w:val="000000"/>
          <w:sz w:val="20"/>
          <w:lang w:eastAsia="en-US"/>
        </w:rPr>
        <w:t xml:space="preserve">Massa acrílica para paredes – massa niveladora </w:t>
      </w:r>
      <w:proofErr w:type="spellStart"/>
      <w:r w:rsidRPr="00226FF4">
        <w:rPr>
          <w:rFonts w:ascii="Arial" w:eastAsiaTheme="minorHAnsi" w:hAnsi="Arial" w:cs="Arial"/>
          <w:color w:val="000000"/>
          <w:sz w:val="20"/>
          <w:lang w:eastAsia="en-US"/>
        </w:rPr>
        <w:t>monocomponente</w:t>
      </w:r>
      <w:proofErr w:type="spellEnd"/>
      <w:r w:rsidRPr="00226FF4">
        <w:rPr>
          <w:rFonts w:ascii="Arial" w:eastAsiaTheme="minorHAnsi" w:hAnsi="Arial" w:cs="Arial"/>
          <w:color w:val="000000"/>
          <w:sz w:val="20"/>
          <w:lang w:eastAsia="en-US"/>
        </w:rPr>
        <w:t xml:space="preserve"> à base de dispersão aquosa, para uso interno e externo, em conformidade à NBR 15348:2006; </w:t>
      </w:r>
    </w:p>
    <w:p w14:paraId="48A9C815" w14:textId="77777777" w:rsidR="00226FF4" w:rsidRPr="00226FF4" w:rsidRDefault="00226FF4" w:rsidP="00226FF4">
      <w:pPr>
        <w:autoSpaceDE w:val="0"/>
        <w:autoSpaceDN w:val="0"/>
        <w:adjustRightInd w:val="0"/>
        <w:spacing w:line="360" w:lineRule="auto"/>
        <w:jc w:val="both"/>
        <w:rPr>
          <w:rFonts w:ascii="Arial" w:eastAsiaTheme="minorHAnsi" w:hAnsi="Arial" w:cs="Arial"/>
          <w:color w:val="000000"/>
          <w:sz w:val="20"/>
          <w:lang w:eastAsia="en-US"/>
        </w:rPr>
      </w:pPr>
      <w:r w:rsidRPr="00226FF4">
        <w:rPr>
          <w:rFonts w:ascii="Arial" w:eastAsiaTheme="minorHAnsi" w:hAnsi="Arial" w:cs="Arial"/>
          <w:color w:val="000000"/>
          <w:sz w:val="20"/>
          <w:lang w:eastAsia="en-US"/>
        </w:rPr>
        <w:t>Lixa em folha para parede ou madeira, número 120 (cor vermelha).</w:t>
      </w:r>
    </w:p>
    <w:p w14:paraId="346DB2EF" w14:textId="77777777" w:rsidR="00226FF4" w:rsidRPr="00226FF4" w:rsidRDefault="00226FF4" w:rsidP="00226FF4">
      <w:pPr>
        <w:autoSpaceDE w:val="0"/>
        <w:autoSpaceDN w:val="0"/>
        <w:adjustRightInd w:val="0"/>
        <w:spacing w:line="360" w:lineRule="auto"/>
        <w:jc w:val="both"/>
        <w:rPr>
          <w:rFonts w:ascii="Arial" w:eastAsiaTheme="minorHAnsi" w:hAnsi="Arial" w:cs="Arial"/>
          <w:i/>
          <w:color w:val="000000"/>
          <w:sz w:val="20"/>
          <w:lang w:eastAsia="en-US"/>
        </w:rPr>
      </w:pPr>
      <w:r w:rsidRPr="00226FF4">
        <w:rPr>
          <w:rFonts w:ascii="Arial" w:eastAsiaTheme="minorHAnsi" w:hAnsi="Arial" w:cs="Arial"/>
          <w:i/>
          <w:color w:val="000000"/>
          <w:sz w:val="20"/>
          <w:lang w:eastAsia="en-US"/>
        </w:rPr>
        <w:t>Execução:</w:t>
      </w:r>
    </w:p>
    <w:p w14:paraId="272DEB5E" w14:textId="6B43C84C" w:rsidR="00226FF4" w:rsidRPr="00226FF4" w:rsidRDefault="00226FF4" w:rsidP="00226FF4">
      <w:pPr>
        <w:autoSpaceDE w:val="0"/>
        <w:autoSpaceDN w:val="0"/>
        <w:adjustRightInd w:val="0"/>
        <w:spacing w:line="360" w:lineRule="auto"/>
        <w:rPr>
          <w:rFonts w:ascii="Arial" w:eastAsiaTheme="minorHAnsi" w:hAnsi="Arial" w:cs="Arial"/>
          <w:color w:val="000000"/>
          <w:sz w:val="20"/>
          <w:lang w:eastAsia="en-US"/>
        </w:rPr>
      </w:pPr>
      <w:r w:rsidRPr="00226FF4">
        <w:rPr>
          <w:rFonts w:ascii="Arial" w:eastAsiaTheme="minorHAnsi" w:hAnsi="Arial" w:cs="Arial"/>
          <w:color w:val="000000"/>
          <w:sz w:val="20"/>
          <w:lang w:eastAsia="en-US"/>
        </w:rPr>
        <w:t xml:space="preserve">Considerado o esforço de lixamento da massa para uniformização </w:t>
      </w:r>
      <w:proofErr w:type="gramStart"/>
      <w:r w:rsidRPr="00226FF4">
        <w:rPr>
          <w:rFonts w:ascii="Arial" w:eastAsiaTheme="minorHAnsi" w:hAnsi="Arial" w:cs="Arial"/>
          <w:color w:val="000000"/>
          <w:sz w:val="20"/>
          <w:lang w:eastAsia="en-US"/>
        </w:rPr>
        <w:t xml:space="preserve">da  </w:t>
      </w:r>
      <w:proofErr w:type="spellStart"/>
      <w:r w:rsidRPr="00226FF4">
        <w:rPr>
          <w:rFonts w:ascii="Arial" w:eastAsiaTheme="minorHAnsi" w:hAnsi="Arial" w:cs="Arial"/>
          <w:color w:val="000000"/>
          <w:sz w:val="20"/>
          <w:lang w:eastAsia="en-US"/>
        </w:rPr>
        <w:t>superfície</w:t>
      </w:r>
      <w:proofErr w:type="gramEnd"/>
      <w:r w:rsidRPr="00226FF4">
        <w:rPr>
          <w:rFonts w:ascii="Arial" w:eastAsiaTheme="minorHAnsi" w:hAnsi="Arial" w:cs="Arial"/>
          <w:color w:val="000000"/>
          <w:sz w:val="20"/>
          <w:lang w:eastAsia="en-US"/>
        </w:rPr>
        <w:t>;Observar</w:t>
      </w:r>
      <w:proofErr w:type="spellEnd"/>
      <w:r w:rsidRPr="00226FF4">
        <w:rPr>
          <w:rFonts w:ascii="Arial" w:eastAsiaTheme="minorHAnsi" w:hAnsi="Arial" w:cs="Arial"/>
          <w:color w:val="000000"/>
          <w:sz w:val="20"/>
          <w:lang w:eastAsia="en-US"/>
        </w:rPr>
        <w:t xml:space="preserve"> a superfície: deve estar limpa, seca, sem poeira, gordura, graxa, sabão ou bolor antes de qualquer aplicação;</w:t>
      </w:r>
    </w:p>
    <w:p w14:paraId="27AB301E" w14:textId="77777777" w:rsidR="00226FF4" w:rsidRPr="00226FF4" w:rsidRDefault="00226FF4" w:rsidP="00226FF4">
      <w:pPr>
        <w:autoSpaceDE w:val="0"/>
        <w:autoSpaceDN w:val="0"/>
        <w:adjustRightInd w:val="0"/>
        <w:spacing w:line="360" w:lineRule="auto"/>
        <w:jc w:val="both"/>
        <w:rPr>
          <w:rFonts w:ascii="Arial" w:eastAsiaTheme="minorHAnsi" w:hAnsi="Arial" w:cs="Arial"/>
          <w:color w:val="000000"/>
          <w:sz w:val="20"/>
          <w:lang w:eastAsia="en-US"/>
        </w:rPr>
      </w:pPr>
      <w:r w:rsidRPr="00226FF4">
        <w:rPr>
          <w:rFonts w:ascii="Arial" w:eastAsiaTheme="minorHAnsi" w:hAnsi="Arial" w:cs="Arial"/>
          <w:color w:val="000000"/>
          <w:sz w:val="20"/>
          <w:lang w:eastAsia="en-US"/>
        </w:rPr>
        <w:t>Se necessário, amolecer o produto em água potável, conforme fabricante;</w:t>
      </w:r>
    </w:p>
    <w:p w14:paraId="6D61C6DD" w14:textId="77777777" w:rsidR="00226FF4" w:rsidRPr="00226FF4" w:rsidRDefault="00226FF4" w:rsidP="00226FF4">
      <w:pPr>
        <w:autoSpaceDE w:val="0"/>
        <w:autoSpaceDN w:val="0"/>
        <w:adjustRightInd w:val="0"/>
        <w:spacing w:line="360" w:lineRule="auto"/>
        <w:jc w:val="both"/>
        <w:rPr>
          <w:rFonts w:ascii="Arial" w:eastAsiaTheme="minorHAnsi" w:hAnsi="Arial" w:cs="Arial"/>
          <w:color w:val="000000"/>
          <w:sz w:val="20"/>
          <w:lang w:eastAsia="en-US"/>
        </w:rPr>
      </w:pPr>
      <w:r w:rsidRPr="00226FF4">
        <w:rPr>
          <w:rFonts w:ascii="Arial" w:eastAsiaTheme="minorHAnsi" w:hAnsi="Arial" w:cs="Arial"/>
          <w:color w:val="000000"/>
          <w:sz w:val="20"/>
          <w:lang w:eastAsia="en-US"/>
        </w:rPr>
        <w:t>Aplicar em camadas finas com espátula ou desempenadeira até obter o nivelamento desejado;</w:t>
      </w:r>
    </w:p>
    <w:p w14:paraId="0D774C50" w14:textId="2E133FEB" w:rsidR="00226FF4" w:rsidRPr="002E7CD3" w:rsidRDefault="00226FF4" w:rsidP="002E7CD3">
      <w:pPr>
        <w:autoSpaceDE w:val="0"/>
        <w:autoSpaceDN w:val="0"/>
        <w:adjustRightInd w:val="0"/>
        <w:spacing w:line="360" w:lineRule="auto"/>
        <w:jc w:val="both"/>
        <w:rPr>
          <w:rFonts w:ascii="Arial" w:hAnsi="Arial" w:cs="Arial"/>
          <w:b/>
          <w:sz w:val="20"/>
        </w:rPr>
      </w:pPr>
      <w:r w:rsidRPr="00226FF4">
        <w:rPr>
          <w:rFonts w:ascii="Arial" w:eastAsiaTheme="minorHAnsi" w:hAnsi="Arial" w:cs="Arial"/>
          <w:color w:val="000000"/>
          <w:sz w:val="20"/>
          <w:lang w:eastAsia="en-US"/>
        </w:rPr>
        <w:t>Aguardar a secagem final para efetuar o lixamento final e remoção do pó.</w:t>
      </w:r>
    </w:p>
    <w:p w14:paraId="7505AEC2" w14:textId="3F67E50C" w:rsidR="00885D3A" w:rsidRDefault="00885D3A" w:rsidP="00885D3A">
      <w:pPr>
        <w:pStyle w:val="TextosemFormatao"/>
        <w:numPr>
          <w:ilvl w:val="1"/>
          <w:numId w:val="3"/>
        </w:numPr>
        <w:spacing w:line="360" w:lineRule="auto"/>
        <w:ind w:left="0" w:firstLine="709"/>
        <w:jc w:val="both"/>
        <w:rPr>
          <w:rFonts w:ascii="Arial" w:hAnsi="Arial" w:cs="Arial"/>
          <w:b/>
        </w:rPr>
      </w:pPr>
      <w:r>
        <w:rPr>
          <w:rFonts w:ascii="Arial" w:hAnsi="Arial" w:cs="Arial"/>
          <w:b/>
        </w:rPr>
        <w:t>APLICAÇÃO MANUAL COM TINTA LÁTEX ACRÍLICA EM PAREDES</w:t>
      </w:r>
    </w:p>
    <w:p w14:paraId="17BC1DA0" w14:textId="77777777" w:rsidR="00885D3A" w:rsidRPr="004B311C" w:rsidRDefault="00885D3A" w:rsidP="00885D3A">
      <w:pPr>
        <w:autoSpaceDE w:val="0"/>
        <w:autoSpaceDN w:val="0"/>
        <w:adjustRightInd w:val="0"/>
        <w:spacing w:line="360" w:lineRule="auto"/>
        <w:jc w:val="both"/>
        <w:rPr>
          <w:rFonts w:ascii="Arial" w:eastAsiaTheme="minorHAnsi" w:hAnsi="Arial" w:cs="Arial"/>
          <w:i/>
          <w:sz w:val="20"/>
          <w:szCs w:val="20"/>
          <w:lang w:eastAsia="en-US"/>
        </w:rPr>
      </w:pPr>
      <w:r w:rsidRPr="004B311C">
        <w:rPr>
          <w:rFonts w:ascii="Arial" w:eastAsiaTheme="minorHAnsi" w:hAnsi="Arial" w:cs="Arial"/>
          <w:i/>
          <w:color w:val="000000"/>
          <w:sz w:val="20"/>
          <w:szCs w:val="20"/>
          <w:lang w:eastAsia="en-US"/>
        </w:rPr>
        <w:t>Características:</w:t>
      </w:r>
    </w:p>
    <w:p w14:paraId="26C93DCC" w14:textId="77777777" w:rsidR="00885D3A" w:rsidRPr="004B311C" w:rsidRDefault="00885D3A" w:rsidP="00885D3A">
      <w:pPr>
        <w:autoSpaceDE w:val="0"/>
        <w:autoSpaceDN w:val="0"/>
        <w:adjustRightInd w:val="0"/>
        <w:spacing w:line="360" w:lineRule="auto"/>
        <w:jc w:val="both"/>
        <w:rPr>
          <w:rFonts w:ascii="Arial" w:hAnsi="Arial" w:cs="Arial"/>
          <w:b/>
          <w:sz w:val="20"/>
          <w:szCs w:val="20"/>
        </w:rPr>
      </w:pPr>
      <w:r w:rsidRPr="004B311C">
        <w:rPr>
          <w:rFonts w:ascii="Arial" w:eastAsiaTheme="minorHAnsi" w:hAnsi="Arial" w:cs="Arial"/>
          <w:color w:val="000000"/>
          <w:sz w:val="20"/>
          <w:szCs w:val="20"/>
          <w:lang w:eastAsia="en-US"/>
        </w:rPr>
        <w:t>Tinta acrílica Premium, cor branco fosco – tinta à base de dispersão aquosa de copolímero estireno acrílico, fosca, linha Premium.</w:t>
      </w:r>
    </w:p>
    <w:p w14:paraId="11547734" w14:textId="77777777" w:rsidR="00885D3A" w:rsidRPr="004B311C" w:rsidRDefault="00885D3A" w:rsidP="00885D3A">
      <w:pPr>
        <w:autoSpaceDE w:val="0"/>
        <w:autoSpaceDN w:val="0"/>
        <w:adjustRightInd w:val="0"/>
        <w:spacing w:line="360" w:lineRule="auto"/>
        <w:jc w:val="both"/>
        <w:rPr>
          <w:rFonts w:ascii="Arial" w:eastAsiaTheme="minorHAnsi" w:hAnsi="Arial" w:cs="Arial"/>
          <w:i/>
          <w:color w:val="000000"/>
          <w:sz w:val="20"/>
          <w:szCs w:val="20"/>
          <w:lang w:eastAsia="en-US"/>
        </w:rPr>
      </w:pPr>
      <w:r w:rsidRPr="004B311C">
        <w:rPr>
          <w:rFonts w:ascii="Arial" w:eastAsiaTheme="minorHAnsi" w:hAnsi="Arial" w:cs="Arial"/>
          <w:i/>
          <w:color w:val="000000"/>
          <w:sz w:val="20"/>
          <w:szCs w:val="20"/>
          <w:lang w:eastAsia="en-US"/>
        </w:rPr>
        <w:t>Execução:</w:t>
      </w:r>
    </w:p>
    <w:p w14:paraId="706DD34A" w14:textId="77777777" w:rsidR="00885D3A" w:rsidRPr="004B311C" w:rsidRDefault="00885D3A" w:rsidP="00885D3A">
      <w:pPr>
        <w:autoSpaceDE w:val="0"/>
        <w:autoSpaceDN w:val="0"/>
        <w:adjustRightInd w:val="0"/>
        <w:spacing w:line="360" w:lineRule="auto"/>
        <w:jc w:val="both"/>
        <w:rPr>
          <w:rFonts w:ascii="Arial" w:eastAsiaTheme="minorHAnsi" w:hAnsi="Arial" w:cs="Arial"/>
          <w:color w:val="000000"/>
          <w:sz w:val="20"/>
          <w:szCs w:val="20"/>
          <w:lang w:eastAsia="en-US"/>
        </w:rPr>
      </w:pPr>
      <w:r w:rsidRPr="004B311C">
        <w:rPr>
          <w:rFonts w:ascii="Arial" w:eastAsiaTheme="minorHAnsi" w:hAnsi="Arial" w:cs="Arial"/>
          <w:color w:val="000000"/>
          <w:sz w:val="20"/>
          <w:szCs w:val="20"/>
          <w:lang w:eastAsia="en-US"/>
        </w:rPr>
        <w:t>Considera-se a aplicação de uma camada de retoque, além das duas demãos;</w:t>
      </w:r>
    </w:p>
    <w:p w14:paraId="404FB013" w14:textId="77777777" w:rsidR="00885D3A" w:rsidRPr="004B311C" w:rsidRDefault="00885D3A" w:rsidP="00885D3A">
      <w:pPr>
        <w:autoSpaceDE w:val="0"/>
        <w:autoSpaceDN w:val="0"/>
        <w:adjustRightInd w:val="0"/>
        <w:spacing w:line="360" w:lineRule="auto"/>
        <w:jc w:val="both"/>
        <w:rPr>
          <w:rFonts w:ascii="Arial" w:eastAsiaTheme="minorHAnsi" w:hAnsi="Arial" w:cs="Arial"/>
          <w:color w:val="000000"/>
          <w:sz w:val="20"/>
          <w:szCs w:val="20"/>
          <w:lang w:eastAsia="en-US"/>
        </w:rPr>
      </w:pPr>
      <w:r w:rsidRPr="004B311C">
        <w:rPr>
          <w:rFonts w:ascii="Arial" w:eastAsiaTheme="minorHAnsi" w:hAnsi="Arial" w:cs="Arial"/>
          <w:color w:val="000000"/>
          <w:sz w:val="20"/>
          <w:szCs w:val="20"/>
          <w:lang w:eastAsia="en-US"/>
        </w:rPr>
        <w:t>Observar a superfície: deve estar limpa, seca, sem poeira, gordura, graxa, sabão ou bolor antes de qualquer aplicação;</w:t>
      </w:r>
    </w:p>
    <w:p w14:paraId="4C229BD9" w14:textId="77777777" w:rsidR="00885D3A" w:rsidRPr="004B311C" w:rsidRDefault="00885D3A" w:rsidP="00885D3A">
      <w:pPr>
        <w:autoSpaceDE w:val="0"/>
        <w:autoSpaceDN w:val="0"/>
        <w:adjustRightInd w:val="0"/>
        <w:spacing w:line="360" w:lineRule="auto"/>
        <w:jc w:val="both"/>
        <w:rPr>
          <w:rFonts w:ascii="Arial" w:eastAsiaTheme="minorHAnsi" w:hAnsi="Arial" w:cs="Arial"/>
          <w:color w:val="000000"/>
          <w:sz w:val="20"/>
          <w:szCs w:val="20"/>
          <w:lang w:eastAsia="en-US"/>
        </w:rPr>
      </w:pPr>
      <w:r w:rsidRPr="004B311C">
        <w:rPr>
          <w:rFonts w:ascii="Arial" w:eastAsiaTheme="minorHAnsi" w:hAnsi="Arial" w:cs="Arial"/>
          <w:color w:val="000000"/>
          <w:sz w:val="20"/>
          <w:szCs w:val="20"/>
          <w:lang w:eastAsia="en-US"/>
        </w:rPr>
        <w:t>Diluir a tinta em água potável, conforme fabricante;</w:t>
      </w:r>
    </w:p>
    <w:p w14:paraId="66C1B097" w14:textId="77777777" w:rsidR="00885D3A" w:rsidRPr="004B311C" w:rsidRDefault="00885D3A" w:rsidP="00885D3A">
      <w:pPr>
        <w:autoSpaceDE w:val="0"/>
        <w:autoSpaceDN w:val="0"/>
        <w:adjustRightInd w:val="0"/>
        <w:spacing w:line="360" w:lineRule="auto"/>
        <w:jc w:val="both"/>
        <w:rPr>
          <w:rFonts w:ascii="Arial" w:eastAsiaTheme="minorHAnsi" w:hAnsi="Arial" w:cs="Arial"/>
          <w:color w:val="000000"/>
          <w:sz w:val="20"/>
          <w:szCs w:val="20"/>
          <w:lang w:eastAsia="en-US"/>
        </w:rPr>
      </w:pPr>
      <w:r w:rsidRPr="004B311C">
        <w:rPr>
          <w:rFonts w:ascii="Arial" w:eastAsiaTheme="minorHAnsi" w:hAnsi="Arial" w:cs="Arial"/>
          <w:color w:val="000000"/>
          <w:sz w:val="20"/>
          <w:szCs w:val="20"/>
          <w:lang w:eastAsia="en-US"/>
        </w:rPr>
        <w:lastRenderedPageBreak/>
        <w:t>Aplicar duas demãos de tinta com rolo ou trincha. Respeitar o intervalo de tempo entre as duas aplicações.</w:t>
      </w:r>
    </w:p>
    <w:p w14:paraId="2FA08C1D" w14:textId="77777777" w:rsidR="00885D3A" w:rsidRPr="004B311C" w:rsidRDefault="00885D3A" w:rsidP="00885D3A">
      <w:pPr>
        <w:autoSpaceDE w:val="0"/>
        <w:autoSpaceDN w:val="0"/>
        <w:adjustRightInd w:val="0"/>
        <w:spacing w:line="360" w:lineRule="auto"/>
        <w:jc w:val="both"/>
        <w:rPr>
          <w:rFonts w:ascii="Arial" w:eastAsiaTheme="minorHAnsi" w:hAnsi="Arial" w:cs="Arial"/>
          <w:i/>
          <w:color w:val="000000"/>
          <w:sz w:val="20"/>
          <w:szCs w:val="20"/>
          <w:lang w:eastAsia="en-US"/>
        </w:rPr>
      </w:pPr>
      <w:r w:rsidRPr="004B311C">
        <w:rPr>
          <w:rFonts w:ascii="Arial" w:eastAsiaTheme="minorHAnsi" w:hAnsi="Arial" w:cs="Arial"/>
          <w:i/>
          <w:color w:val="000000"/>
          <w:sz w:val="20"/>
          <w:szCs w:val="20"/>
          <w:lang w:eastAsia="en-US"/>
        </w:rPr>
        <w:t>Informações complementares:</w:t>
      </w:r>
    </w:p>
    <w:p w14:paraId="70C402D1" w14:textId="0C2F405D" w:rsidR="00885D3A" w:rsidRDefault="00885D3A" w:rsidP="00885D3A">
      <w:pPr>
        <w:autoSpaceDE w:val="0"/>
        <w:autoSpaceDN w:val="0"/>
        <w:adjustRightInd w:val="0"/>
        <w:spacing w:line="360" w:lineRule="auto"/>
        <w:jc w:val="both"/>
        <w:rPr>
          <w:rFonts w:ascii="Arial" w:eastAsiaTheme="minorHAnsi" w:hAnsi="Arial" w:cs="Arial"/>
          <w:color w:val="000000"/>
          <w:sz w:val="20"/>
          <w:szCs w:val="20"/>
          <w:lang w:eastAsia="en-US"/>
        </w:rPr>
      </w:pPr>
      <w:r w:rsidRPr="004B311C">
        <w:rPr>
          <w:rFonts w:ascii="Arial" w:eastAsiaTheme="minorHAnsi" w:hAnsi="Arial" w:cs="Arial"/>
          <w:color w:val="000000"/>
          <w:sz w:val="20"/>
          <w:szCs w:val="20"/>
          <w:lang w:eastAsia="en-US"/>
        </w:rPr>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1FE7EB04" w14:textId="28D36EFF" w:rsidR="004B311C" w:rsidRPr="004B311C" w:rsidRDefault="004B311C" w:rsidP="004B311C">
      <w:pPr>
        <w:autoSpaceDE w:val="0"/>
        <w:autoSpaceDN w:val="0"/>
        <w:adjustRightInd w:val="0"/>
        <w:spacing w:line="360" w:lineRule="auto"/>
        <w:jc w:val="both"/>
        <w:rPr>
          <w:rFonts w:ascii="Arial" w:hAnsi="Arial" w:cs="Arial"/>
          <w:b/>
          <w:color w:val="0070C0"/>
        </w:rPr>
      </w:pPr>
      <w:r>
        <w:rPr>
          <w:rFonts w:ascii="Arial" w:hAnsi="Arial" w:cs="Arial"/>
          <w:b/>
          <w:color w:val="0070C0"/>
        </w:rPr>
        <w:t>TETOS</w:t>
      </w:r>
    </w:p>
    <w:p w14:paraId="4CA894DF" w14:textId="1B3FC54A" w:rsidR="00885D3A" w:rsidRDefault="004B311C" w:rsidP="00CB6B79">
      <w:pPr>
        <w:pStyle w:val="TextosemFormatao"/>
        <w:numPr>
          <w:ilvl w:val="1"/>
          <w:numId w:val="3"/>
        </w:numPr>
        <w:spacing w:line="360" w:lineRule="auto"/>
        <w:ind w:left="0" w:firstLine="709"/>
        <w:jc w:val="both"/>
        <w:rPr>
          <w:rFonts w:ascii="Arial" w:hAnsi="Arial" w:cs="Arial"/>
          <w:b/>
        </w:rPr>
      </w:pPr>
      <w:r>
        <w:rPr>
          <w:rFonts w:ascii="Arial" w:hAnsi="Arial" w:cs="Arial"/>
          <w:b/>
        </w:rPr>
        <w:t>APLICAÇÃO DE FUNDO SELADOR ACRÍLICO EM TETO, UMA DEMÃO AD_06/2014</w:t>
      </w:r>
    </w:p>
    <w:p w14:paraId="089F7B39" w14:textId="77777777" w:rsidR="004B311C" w:rsidRPr="004B311C" w:rsidRDefault="004B311C" w:rsidP="004B311C">
      <w:pPr>
        <w:autoSpaceDE w:val="0"/>
        <w:autoSpaceDN w:val="0"/>
        <w:adjustRightInd w:val="0"/>
        <w:spacing w:line="360" w:lineRule="auto"/>
        <w:ind w:firstLine="708"/>
        <w:jc w:val="both"/>
        <w:rPr>
          <w:rFonts w:ascii="Arial" w:eastAsiaTheme="minorHAnsi" w:hAnsi="Arial" w:cs="Arial"/>
          <w:color w:val="000000"/>
          <w:sz w:val="20"/>
          <w:lang w:eastAsia="en-US"/>
        </w:rPr>
      </w:pPr>
      <w:r w:rsidRPr="004B311C">
        <w:rPr>
          <w:rFonts w:ascii="Arial" w:eastAsiaTheme="minorHAnsi" w:hAnsi="Arial" w:cs="Arial"/>
          <w:i/>
          <w:color w:val="000000"/>
          <w:sz w:val="20"/>
          <w:lang w:eastAsia="en-US"/>
        </w:rPr>
        <w:t xml:space="preserve">Características: </w:t>
      </w:r>
      <w:r w:rsidRPr="004B311C">
        <w:rPr>
          <w:rFonts w:ascii="Arial" w:eastAsiaTheme="minorHAnsi" w:hAnsi="Arial" w:cs="Arial"/>
          <w:color w:val="000000"/>
          <w:sz w:val="20"/>
          <w:lang w:eastAsia="en-US"/>
        </w:rPr>
        <w:t xml:space="preserve">Selador PVA paredes internas – resina à base de dispersão aquosa de acetato de </w:t>
      </w:r>
      <w:proofErr w:type="spellStart"/>
      <w:r w:rsidRPr="004B311C">
        <w:rPr>
          <w:rFonts w:ascii="Arial" w:eastAsiaTheme="minorHAnsi" w:hAnsi="Arial" w:cs="Arial"/>
          <w:color w:val="000000"/>
          <w:sz w:val="20"/>
          <w:lang w:eastAsia="en-US"/>
        </w:rPr>
        <w:t>polivinila</w:t>
      </w:r>
      <w:proofErr w:type="spellEnd"/>
      <w:r w:rsidRPr="004B311C">
        <w:rPr>
          <w:rFonts w:ascii="Arial" w:eastAsiaTheme="minorHAnsi" w:hAnsi="Arial" w:cs="Arial"/>
          <w:color w:val="000000"/>
          <w:sz w:val="20"/>
          <w:lang w:eastAsia="en-US"/>
        </w:rPr>
        <w:t xml:space="preserve"> utilizada para uniformizar a absorção e selar as superfícies internas como alvenaria, reboco, concreto e gesso.</w:t>
      </w:r>
    </w:p>
    <w:p w14:paraId="6946DF8B" w14:textId="77777777" w:rsidR="004B311C" w:rsidRPr="004B311C" w:rsidRDefault="004B311C" w:rsidP="004B311C">
      <w:pPr>
        <w:autoSpaceDE w:val="0"/>
        <w:autoSpaceDN w:val="0"/>
        <w:adjustRightInd w:val="0"/>
        <w:spacing w:line="360" w:lineRule="auto"/>
        <w:jc w:val="both"/>
        <w:rPr>
          <w:rFonts w:ascii="Times New Roman" w:eastAsiaTheme="minorHAnsi" w:hAnsi="Times New Roman" w:cs="Times New Roman"/>
          <w:i/>
          <w:sz w:val="20"/>
          <w:lang w:eastAsia="en-US"/>
        </w:rPr>
      </w:pPr>
      <w:r w:rsidRPr="004B311C">
        <w:rPr>
          <w:rFonts w:ascii="Arial" w:eastAsiaTheme="minorHAnsi" w:hAnsi="Arial" w:cs="Arial"/>
          <w:i/>
          <w:color w:val="000000"/>
          <w:sz w:val="20"/>
          <w:lang w:eastAsia="en-US"/>
        </w:rPr>
        <w:t>Execução:</w:t>
      </w:r>
    </w:p>
    <w:p w14:paraId="5EFACD48" w14:textId="77777777" w:rsidR="004B311C" w:rsidRPr="004B311C" w:rsidRDefault="004B311C" w:rsidP="004B311C">
      <w:pPr>
        <w:autoSpaceDE w:val="0"/>
        <w:autoSpaceDN w:val="0"/>
        <w:adjustRightInd w:val="0"/>
        <w:spacing w:line="360" w:lineRule="auto"/>
        <w:jc w:val="both"/>
        <w:rPr>
          <w:rFonts w:ascii="Times New Roman" w:eastAsiaTheme="minorHAnsi" w:hAnsi="Times New Roman" w:cs="Times New Roman"/>
          <w:sz w:val="20"/>
          <w:lang w:eastAsia="en-US"/>
        </w:rPr>
      </w:pPr>
      <w:r w:rsidRPr="004B311C">
        <w:rPr>
          <w:rFonts w:ascii="Arial" w:eastAsiaTheme="minorHAnsi" w:hAnsi="Arial" w:cs="Arial"/>
          <w:color w:val="000000"/>
          <w:sz w:val="20"/>
          <w:lang w:eastAsia="en-US"/>
        </w:rPr>
        <w:t xml:space="preserve">Observar a superfície: deve estar limpa, seca, sem poeira, gordura, graxa, sabão ou bolor antes de qualquer aplicação; </w:t>
      </w:r>
    </w:p>
    <w:p w14:paraId="56A231AD" w14:textId="77777777" w:rsidR="004B311C" w:rsidRPr="004B311C" w:rsidRDefault="004B311C" w:rsidP="004B311C">
      <w:pPr>
        <w:autoSpaceDE w:val="0"/>
        <w:autoSpaceDN w:val="0"/>
        <w:adjustRightInd w:val="0"/>
        <w:spacing w:line="360" w:lineRule="auto"/>
        <w:jc w:val="both"/>
        <w:rPr>
          <w:rFonts w:ascii="Arial" w:eastAsiaTheme="minorHAnsi" w:hAnsi="Arial" w:cs="Arial"/>
          <w:color w:val="000000"/>
          <w:sz w:val="20"/>
          <w:lang w:eastAsia="en-US"/>
        </w:rPr>
      </w:pPr>
      <w:r w:rsidRPr="004B311C">
        <w:rPr>
          <w:rFonts w:ascii="Arial" w:eastAsiaTheme="minorHAnsi" w:hAnsi="Arial" w:cs="Arial"/>
          <w:color w:val="000000"/>
          <w:sz w:val="20"/>
          <w:lang w:eastAsia="en-US"/>
        </w:rPr>
        <w:t>Diluir o selador em água potável, conforme fabricante;</w:t>
      </w:r>
    </w:p>
    <w:p w14:paraId="7EBDFC66" w14:textId="0F011BD2" w:rsidR="004B311C" w:rsidRPr="004B311C" w:rsidRDefault="004B311C" w:rsidP="004B311C">
      <w:pPr>
        <w:autoSpaceDE w:val="0"/>
        <w:autoSpaceDN w:val="0"/>
        <w:adjustRightInd w:val="0"/>
        <w:spacing w:line="360" w:lineRule="auto"/>
        <w:jc w:val="both"/>
        <w:rPr>
          <w:rFonts w:ascii="Arial" w:eastAsiaTheme="minorHAnsi" w:hAnsi="Arial" w:cs="Arial"/>
          <w:color w:val="000000"/>
          <w:sz w:val="20"/>
          <w:lang w:eastAsia="en-US"/>
        </w:rPr>
      </w:pPr>
      <w:r w:rsidRPr="004B311C">
        <w:rPr>
          <w:rFonts w:ascii="Arial" w:eastAsiaTheme="minorHAnsi" w:hAnsi="Arial" w:cs="Arial"/>
          <w:color w:val="000000"/>
          <w:sz w:val="20"/>
          <w:lang w:eastAsia="en-US"/>
        </w:rPr>
        <w:t>Aplicar uma demão de fundo selador com rolo ou trincha.</w:t>
      </w:r>
    </w:p>
    <w:p w14:paraId="0C66DA0E" w14:textId="74316EDE" w:rsidR="004B311C" w:rsidRPr="004B311C" w:rsidRDefault="004B311C" w:rsidP="004B311C">
      <w:pPr>
        <w:pStyle w:val="TextosemFormatao"/>
        <w:numPr>
          <w:ilvl w:val="1"/>
          <w:numId w:val="3"/>
        </w:numPr>
        <w:spacing w:line="360" w:lineRule="auto"/>
        <w:ind w:left="0" w:firstLine="709"/>
        <w:jc w:val="both"/>
        <w:rPr>
          <w:rFonts w:ascii="Arial" w:hAnsi="Arial" w:cs="Arial"/>
          <w:b/>
        </w:rPr>
      </w:pPr>
      <w:r>
        <w:rPr>
          <w:rFonts w:ascii="Arial" w:hAnsi="Arial" w:cs="Arial"/>
          <w:b/>
        </w:rPr>
        <w:t>APLICAÇÃO E LIXAMENTO EM MASSA LÁTEX EM TETO, UMA DEMÃO</w:t>
      </w:r>
    </w:p>
    <w:p w14:paraId="56FA3D9F"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C</w:t>
      </w:r>
      <w:r w:rsidRPr="007306DD">
        <w:rPr>
          <w:rFonts w:ascii="Arial" w:eastAsiaTheme="minorHAnsi" w:hAnsi="Arial" w:cs="Arial"/>
          <w:i/>
          <w:color w:val="000000"/>
          <w:sz w:val="20"/>
          <w:szCs w:val="20"/>
          <w:lang w:eastAsia="en-US"/>
        </w:rPr>
        <w:t>aracterísticas</w:t>
      </w:r>
      <w:r>
        <w:rPr>
          <w:rFonts w:ascii="Arial" w:eastAsiaTheme="minorHAnsi" w:hAnsi="Arial" w:cs="Arial"/>
          <w:i/>
          <w:color w:val="000000"/>
          <w:sz w:val="20"/>
          <w:szCs w:val="20"/>
          <w:lang w:eastAsia="en-US"/>
        </w:rPr>
        <w:t>:</w:t>
      </w:r>
    </w:p>
    <w:p w14:paraId="591AF2FF" w14:textId="77777777" w:rsidR="004B311C" w:rsidRPr="007306DD" w:rsidRDefault="004B311C" w:rsidP="004B311C">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7306DD">
        <w:rPr>
          <w:rFonts w:ascii="Arial" w:eastAsiaTheme="minorHAnsi" w:hAnsi="Arial" w:cs="Arial"/>
          <w:color w:val="000000"/>
          <w:sz w:val="20"/>
          <w:szCs w:val="20"/>
          <w:lang w:eastAsia="en-US"/>
        </w:rPr>
        <w:t xml:space="preserve">Massa corrida PVA para paredes internas – massa </w:t>
      </w:r>
      <w:proofErr w:type="gramStart"/>
      <w:r w:rsidRPr="007306DD">
        <w:rPr>
          <w:rFonts w:ascii="Arial" w:eastAsiaTheme="minorHAnsi" w:hAnsi="Arial" w:cs="Arial"/>
          <w:color w:val="000000"/>
          <w:sz w:val="20"/>
          <w:szCs w:val="20"/>
          <w:lang w:eastAsia="en-US"/>
        </w:rPr>
        <w:t xml:space="preserve">niveladora </w:t>
      </w:r>
      <w:r>
        <w:rPr>
          <w:rFonts w:ascii="Arial" w:eastAsiaTheme="minorHAnsi" w:hAnsi="Arial" w:cs="Arial"/>
          <w:color w:val="000000"/>
          <w:sz w:val="20"/>
          <w:szCs w:val="20"/>
          <w:lang w:eastAsia="en-US"/>
        </w:rPr>
        <w:t xml:space="preserve"> </w:t>
      </w:r>
      <w:proofErr w:type="spellStart"/>
      <w:r w:rsidRPr="007306DD">
        <w:rPr>
          <w:rFonts w:ascii="Arial" w:eastAsiaTheme="minorHAnsi" w:hAnsi="Arial" w:cs="Arial"/>
          <w:color w:val="000000"/>
          <w:sz w:val="20"/>
          <w:szCs w:val="20"/>
          <w:lang w:eastAsia="en-US"/>
        </w:rPr>
        <w:t>monocomponente</w:t>
      </w:r>
      <w:proofErr w:type="spellEnd"/>
      <w:proofErr w:type="gramEnd"/>
      <w:r w:rsidRPr="007306DD">
        <w:rPr>
          <w:rFonts w:ascii="Arial" w:eastAsiaTheme="minorHAnsi" w:hAnsi="Arial" w:cs="Arial"/>
          <w:color w:val="000000"/>
          <w:sz w:val="20"/>
          <w:szCs w:val="20"/>
          <w:lang w:eastAsia="en-US"/>
        </w:rPr>
        <w:t xml:space="preserve"> à base de dispersão aquosa, para uso interno e externo,</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 xml:space="preserve">em conformidade à NBR 15348:2006; </w:t>
      </w:r>
    </w:p>
    <w:p w14:paraId="79E91299"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Lixa em folha para parede ou madeira, número 120 (cor vermelha).</w:t>
      </w:r>
    </w:p>
    <w:p w14:paraId="7D7B8259"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i/>
          <w:color w:val="000000"/>
          <w:sz w:val="20"/>
          <w:szCs w:val="20"/>
          <w:lang w:eastAsia="en-US"/>
        </w:rPr>
      </w:pPr>
      <w:r>
        <w:rPr>
          <w:rFonts w:ascii="Arial" w:eastAsiaTheme="minorHAnsi" w:hAnsi="Arial" w:cs="Arial"/>
          <w:i/>
          <w:color w:val="000000"/>
          <w:sz w:val="20"/>
          <w:szCs w:val="20"/>
          <w:lang w:eastAsia="en-US"/>
        </w:rPr>
        <w:t>Execução:</w:t>
      </w:r>
    </w:p>
    <w:p w14:paraId="06447976"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 xml:space="preserve">Observar a superfície: deve estar limpa, seca, sem poeira, gordura, </w:t>
      </w:r>
      <w:proofErr w:type="gramStart"/>
      <w:r w:rsidRPr="007306DD">
        <w:rPr>
          <w:rFonts w:ascii="Arial" w:eastAsiaTheme="minorHAnsi" w:hAnsi="Arial" w:cs="Arial"/>
          <w:color w:val="000000"/>
          <w:sz w:val="20"/>
          <w:szCs w:val="20"/>
          <w:lang w:eastAsia="en-US"/>
        </w:rPr>
        <w:t xml:space="preserve">graxa, </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sabão</w:t>
      </w:r>
      <w:proofErr w:type="gramEnd"/>
      <w:r w:rsidRPr="007306DD">
        <w:rPr>
          <w:rFonts w:ascii="Arial" w:eastAsiaTheme="minorHAnsi" w:hAnsi="Arial" w:cs="Arial"/>
          <w:color w:val="000000"/>
          <w:sz w:val="20"/>
          <w:szCs w:val="20"/>
          <w:lang w:eastAsia="en-US"/>
        </w:rPr>
        <w:t xml:space="preserve"> ou bolor antes de qualquer aplicação;</w:t>
      </w:r>
    </w:p>
    <w:p w14:paraId="0BF4515A"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Se necessário, amolecer o produto em água potável, conforme fabricante.</w:t>
      </w:r>
    </w:p>
    <w:p w14:paraId="36E1A6FD"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Aplicar em camadas finas com espátula ou desempenadeira até obter o nivelamento desejado.</w:t>
      </w:r>
    </w:p>
    <w:p w14:paraId="09D001B8" w14:textId="77777777" w:rsidR="004B311C" w:rsidRPr="007306DD" w:rsidRDefault="004B311C" w:rsidP="004B311C">
      <w:pPr>
        <w:autoSpaceDE w:val="0"/>
        <w:autoSpaceDN w:val="0"/>
        <w:adjustRightInd w:val="0"/>
        <w:spacing w:after="0" w:line="360" w:lineRule="auto"/>
        <w:ind w:firstLine="709"/>
        <w:jc w:val="both"/>
        <w:rPr>
          <w:rFonts w:ascii="Arial" w:eastAsiaTheme="minorHAnsi" w:hAnsi="Arial" w:cs="Arial"/>
          <w:color w:val="000000"/>
          <w:sz w:val="20"/>
          <w:szCs w:val="20"/>
          <w:lang w:eastAsia="en-US"/>
        </w:rPr>
      </w:pPr>
      <w:r w:rsidRPr="007306DD">
        <w:rPr>
          <w:rFonts w:ascii="Arial" w:eastAsiaTheme="minorHAnsi" w:hAnsi="Arial" w:cs="Arial"/>
          <w:color w:val="000000"/>
          <w:sz w:val="20"/>
          <w:szCs w:val="20"/>
          <w:lang w:eastAsia="en-US"/>
        </w:rPr>
        <w:t>Aguardar a secagem final para efetuar o lixamento final e remoção do pó.</w:t>
      </w:r>
    </w:p>
    <w:p w14:paraId="0BDEA01A" w14:textId="77777777" w:rsidR="004B311C" w:rsidRPr="007306DD" w:rsidRDefault="004B311C" w:rsidP="004B311C">
      <w:pPr>
        <w:autoSpaceDE w:val="0"/>
        <w:autoSpaceDN w:val="0"/>
        <w:adjustRightInd w:val="0"/>
        <w:spacing w:after="0" w:line="360" w:lineRule="auto"/>
        <w:ind w:firstLine="709"/>
        <w:jc w:val="both"/>
        <w:rPr>
          <w:rFonts w:ascii="Times New Roman" w:eastAsiaTheme="minorHAnsi" w:hAnsi="Times New Roman" w:cs="Times New Roman"/>
          <w:i/>
          <w:sz w:val="20"/>
          <w:szCs w:val="20"/>
          <w:lang w:eastAsia="en-US"/>
        </w:rPr>
      </w:pPr>
      <w:r>
        <w:rPr>
          <w:rFonts w:ascii="Arial" w:eastAsiaTheme="minorHAnsi" w:hAnsi="Arial" w:cs="Arial"/>
          <w:i/>
          <w:color w:val="000000"/>
          <w:sz w:val="20"/>
          <w:szCs w:val="20"/>
          <w:lang w:eastAsia="en-US"/>
        </w:rPr>
        <w:t>Informações complementares:</w:t>
      </w:r>
    </w:p>
    <w:p w14:paraId="76B0B805" w14:textId="77777777" w:rsidR="004B311C" w:rsidRPr="007306DD" w:rsidRDefault="004B311C" w:rsidP="004B311C">
      <w:pPr>
        <w:autoSpaceDE w:val="0"/>
        <w:autoSpaceDN w:val="0"/>
        <w:adjustRightInd w:val="0"/>
        <w:spacing w:after="0" w:line="360" w:lineRule="auto"/>
        <w:ind w:firstLine="709"/>
        <w:jc w:val="both"/>
        <w:rPr>
          <w:rFonts w:ascii="Arial" w:hAnsi="Arial" w:cs="Arial"/>
          <w:b/>
          <w:sz w:val="20"/>
          <w:szCs w:val="20"/>
        </w:rPr>
      </w:pPr>
      <w:r w:rsidRPr="007306DD">
        <w:rPr>
          <w:rFonts w:ascii="Arial" w:eastAsiaTheme="minorHAnsi" w:hAnsi="Arial" w:cs="Arial"/>
          <w:color w:val="000000"/>
          <w:sz w:val="20"/>
          <w:szCs w:val="20"/>
          <w:lang w:eastAsia="en-US"/>
        </w:rPr>
        <w:t>Caso haja opção pelo insumo INX 4056 – Massa acrílica p/ paredes</w:t>
      </w:r>
      <w:r>
        <w:rPr>
          <w:rFonts w:ascii="Arial" w:eastAsiaTheme="minorHAnsi" w:hAnsi="Arial" w:cs="Arial"/>
          <w:color w:val="000000"/>
          <w:sz w:val="20"/>
          <w:szCs w:val="20"/>
          <w:lang w:eastAsia="en-US"/>
        </w:rPr>
        <w:t xml:space="preserve"> </w:t>
      </w:r>
      <w:r w:rsidRPr="007306DD">
        <w:rPr>
          <w:rFonts w:ascii="Arial" w:eastAsiaTheme="minorHAnsi" w:hAnsi="Arial" w:cs="Arial"/>
          <w:color w:val="000000"/>
          <w:sz w:val="20"/>
          <w:szCs w:val="20"/>
          <w:lang w:eastAsia="en-US"/>
        </w:rPr>
        <w:t xml:space="preserve">interior/exterior, deve ser considerado o coeficiente de 0,1639 </w:t>
      </w:r>
      <w:proofErr w:type="spellStart"/>
      <w:r w:rsidRPr="007306DD">
        <w:rPr>
          <w:rFonts w:ascii="Arial" w:eastAsiaTheme="minorHAnsi" w:hAnsi="Arial" w:cs="Arial"/>
          <w:color w:val="000000"/>
          <w:sz w:val="20"/>
          <w:szCs w:val="20"/>
          <w:lang w:eastAsia="en-US"/>
        </w:rPr>
        <w:t>gl</w:t>
      </w:r>
      <w:proofErr w:type="spellEnd"/>
      <w:r w:rsidRPr="007306DD">
        <w:rPr>
          <w:rFonts w:ascii="Arial" w:eastAsiaTheme="minorHAnsi" w:hAnsi="Arial" w:cs="Arial"/>
          <w:color w:val="000000"/>
          <w:sz w:val="20"/>
          <w:szCs w:val="20"/>
          <w:lang w:eastAsia="en-US"/>
        </w:rPr>
        <w:t>.</w:t>
      </w:r>
    </w:p>
    <w:p w14:paraId="74BB4DB1" w14:textId="77777777" w:rsidR="004B311C" w:rsidRDefault="004B311C" w:rsidP="004B311C">
      <w:pPr>
        <w:pStyle w:val="TextosemFormatao"/>
        <w:spacing w:line="360" w:lineRule="auto"/>
        <w:ind w:left="709"/>
        <w:jc w:val="both"/>
        <w:rPr>
          <w:rFonts w:ascii="Arial" w:hAnsi="Arial" w:cs="Arial"/>
          <w:b/>
        </w:rPr>
      </w:pPr>
    </w:p>
    <w:p w14:paraId="568031EE" w14:textId="77777777" w:rsidR="004B311C" w:rsidRDefault="004B311C" w:rsidP="004B311C">
      <w:pPr>
        <w:pStyle w:val="TextosemFormatao"/>
        <w:spacing w:line="360" w:lineRule="auto"/>
        <w:ind w:left="709"/>
        <w:jc w:val="both"/>
        <w:rPr>
          <w:rFonts w:ascii="Arial" w:hAnsi="Arial" w:cs="Arial"/>
          <w:b/>
        </w:rPr>
      </w:pPr>
    </w:p>
    <w:p w14:paraId="1BA2970A" w14:textId="6BEECE45" w:rsidR="00484C15" w:rsidRDefault="00885D3A" w:rsidP="005063B0">
      <w:pPr>
        <w:autoSpaceDE w:val="0"/>
        <w:autoSpaceDN w:val="0"/>
        <w:adjustRightInd w:val="0"/>
        <w:spacing w:line="360" w:lineRule="auto"/>
        <w:ind w:firstLine="708"/>
        <w:jc w:val="both"/>
        <w:rPr>
          <w:rFonts w:ascii="Arial" w:eastAsiaTheme="minorHAnsi" w:hAnsi="Arial" w:cs="Arial"/>
          <w:b/>
          <w:color w:val="000000"/>
          <w:sz w:val="20"/>
          <w:szCs w:val="20"/>
          <w:lang w:eastAsia="en-US"/>
        </w:rPr>
      </w:pPr>
      <w:proofErr w:type="gramStart"/>
      <w:r w:rsidRPr="00885D3A">
        <w:rPr>
          <w:rFonts w:ascii="Arial" w:eastAsiaTheme="minorHAnsi" w:hAnsi="Arial" w:cs="Arial"/>
          <w:b/>
          <w:color w:val="000000"/>
          <w:sz w:val="20"/>
          <w:szCs w:val="20"/>
          <w:lang w:eastAsia="en-US"/>
        </w:rPr>
        <w:lastRenderedPageBreak/>
        <w:t>16.8</w:t>
      </w:r>
      <w:r>
        <w:rPr>
          <w:rFonts w:ascii="Arial" w:eastAsiaTheme="minorHAnsi" w:hAnsi="Arial" w:cs="Arial"/>
          <w:b/>
          <w:color w:val="000000"/>
          <w:sz w:val="20"/>
          <w:szCs w:val="20"/>
          <w:lang w:eastAsia="en-US"/>
        </w:rPr>
        <w:t xml:space="preserve">  </w:t>
      </w:r>
      <w:r w:rsidR="00484C15">
        <w:rPr>
          <w:rFonts w:ascii="Arial" w:eastAsiaTheme="minorHAnsi" w:hAnsi="Arial" w:cs="Arial"/>
          <w:b/>
          <w:color w:val="000000"/>
          <w:sz w:val="20"/>
          <w:szCs w:val="20"/>
          <w:lang w:eastAsia="en-US"/>
        </w:rPr>
        <w:t>APLICAÇÃO</w:t>
      </w:r>
      <w:proofErr w:type="gramEnd"/>
      <w:r w:rsidR="00484C15">
        <w:rPr>
          <w:rFonts w:ascii="Arial" w:eastAsiaTheme="minorHAnsi" w:hAnsi="Arial" w:cs="Arial"/>
          <w:b/>
          <w:color w:val="000000"/>
          <w:sz w:val="20"/>
          <w:szCs w:val="20"/>
          <w:lang w:eastAsia="en-US"/>
        </w:rPr>
        <w:t xml:space="preserve"> MANUAL DE PINTURA COM TINTA LÁTEX ACRÍLICA EM TETO, DUAS DEMÃOS.</w:t>
      </w:r>
    </w:p>
    <w:p w14:paraId="6381E37E" w14:textId="42D90BB2" w:rsidR="00484C15" w:rsidRPr="00484C15" w:rsidRDefault="00484C15" w:rsidP="00484C15">
      <w:pPr>
        <w:autoSpaceDE w:val="0"/>
        <w:autoSpaceDN w:val="0"/>
        <w:adjustRightInd w:val="0"/>
        <w:spacing w:line="360" w:lineRule="auto"/>
        <w:ind w:firstLine="708"/>
        <w:jc w:val="both"/>
        <w:rPr>
          <w:rFonts w:ascii="Arial" w:eastAsiaTheme="minorHAnsi" w:hAnsi="Arial" w:cs="Arial"/>
          <w:b/>
          <w:color w:val="000000"/>
          <w:sz w:val="20"/>
          <w:szCs w:val="20"/>
          <w:lang w:eastAsia="en-US"/>
        </w:rPr>
      </w:pPr>
      <w:r w:rsidRPr="006E7D2B">
        <w:rPr>
          <w:rFonts w:ascii="Arial" w:eastAsiaTheme="minorHAnsi" w:hAnsi="Arial" w:cs="Arial"/>
          <w:i/>
          <w:color w:val="000000"/>
          <w:sz w:val="20"/>
          <w:szCs w:val="20"/>
          <w:lang w:eastAsia="en-US"/>
        </w:rPr>
        <w:t>Características:</w:t>
      </w:r>
    </w:p>
    <w:p w14:paraId="09013A69"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 xml:space="preserve">Tinta látex PVA </w:t>
      </w:r>
      <w:proofErr w:type="spellStart"/>
      <w:r w:rsidRPr="006E7D2B">
        <w:rPr>
          <w:rFonts w:ascii="Arial" w:eastAsiaTheme="minorHAnsi" w:hAnsi="Arial" w:cs="Arial"/>
          <w:color w:val="000000"/>
          <w:sz w:val="20"/>
          <w:szCs w:val="20"/>
          <w:lang w:eastAsia="en-US"/>
        </w:rPr>
        <w:t>premium</w:t>
      </w:r>
      <w:proofErr w:type="spellEnd"/>
      <w:r w:rsidRPr="006E7D2B">
        <w:rPr>
          <w:rFonts w:ascii="Arial" w:eastAsiaTheme="minorHAnsi" w:hAnsi="Arial" w:cs="Arial"/>
          <w:color w:val="000000"/>
          <w:sz w:val="20"/>
          <w:szCs w:val="20"/>
          <w:lang w:eastAsia="en-US"/>
        </w:rPr>
        <w:t xml:space="preserve">, cor branca– tinta à base de dispersão aquosa de acetato de </w:t>
      </w:r>
      <w:proofErr w:type="spellStart"/>
      <w:r w:rsidRPr="006E7D2B">
        <w:rPr>
          <w:rFonts w:ascii="Arial" w:eastAsiaTheme="minorHAnsi" w:hAnsi="Arial" w:cs="Arial"/>
          <w:color w:val="000000"/>
          <w:sz w:val="20"/>
          <w:szCs w:val="20"/>
          <w:lang w:eastAsia="en-US"/>
        </w:rPr>
        <w:t>polivinila</w:t>
      </w:r>
      <w:proofErr w:type="spellEnd"/>
      <w:r w:rsidRPr="006E7D2B">
        <w:rPr>
          <w:rFonts w:ascii="Arial" w:eastAsiaTheme="minorHAnsi" w:hAnsi="Arial" w:cs="Arial"/>
          <w:color w:val="000000"/>
          <w:sz w:val="20"/>
          <w:szCs w:val="20"/>
          <w:lang w:eastAsia="en-US"/>
        </w:rPr>
        <w:t>, fosca, linha Premium.</w:t>
      </w:r>
    </w:p>
    <w:p w14:paraId="0F2A7543"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Execução:</w:t>
      </w:r>
    </w:p>
    <w:p w14:paraId="6AE137C5"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Observar a superfície: deve estar limpa, seca, sem poeira, gordura, graxa, sabão ou bolor antes de qualquer aplicação;</w:t>
      </w:r>
    </w:p>
    <w:p w14:paraId="5D2575C1"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Diluir a tinta em água potável, conforme fabricante;</w:t>
      </w:r>
    </w:p>
    <w:p w14:paraId="01234A41"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Aplicar duas demãos de tinta com rolo ou trincha. Respeitar o intervalo de tempo entre as duas aplicações.</w:t>
      </w:r>
    </w:p>
    <w:p w14:paraId="41E44A9F" w14:textId="77777777" w:rsidR="00484C15" w:rsidRPr="006E7D2B" w:rsidRDefault="00484C15" w:rsidP="00484C15">
      <w:pPr>
        <w:autoSpaceDE w:val="0"/>
        <w:autoSpaceDN w:val="0"/>
        <w:adjustRightInd w:val="0"/>
        <w:spacing w:after="0" w:line="360" w:lineRule="auto"/>
        <w:ind w:firstLine="709"/>
        <w:rPr>
          <w:rFonts w:ascii="Arial" w:eastAsiaTheme="minorHAnsi" w:hAnsi="Arial" w:cs="Arial"/>
          <w:i/>
          <w:color w:val="000000"/>
          <w:sz w:val="20"/>
          <w:szCs w:val="20"/>
          <w:lang w:eastAsia="en-US"/>
        </w:rPr>
      </w:pPr>
      <w:r w:rsidRPr="006E7D2B">
        <w:rPr>
          <w:rFonts w:ascii="Arial" w:eastAsiaTheme="minorHAnsi" w:hAnsi="Arial" w:cs="Arial"/>
          <w:i/>
          <w:color w:val="000000"/>
          <w:sz w:val="20"/>
          <w:szCs w:val="20"/>
          <w:lang w:eastAsia="en-US"/>
        </w:rPr>
        <w:t>Informações complementares:</w:t>
      </w:r>
    </w:p>
    <w:p w14:paraId="49D9F199" w14:textId="0FBB8D9C" w:rsidR="00484C15" w:rsidRDefault="00484C15" w:rsidP="0045521D">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6E7D2B">
        <w:rPr>
          <w:rFonts w:ascii="Arial" w:eastAsiaTheme="minorHAnsi" w:hAnsi="Arial" w:cs="Arial"/>
          <w:color w:val="000000"/>
          <w:sz w:val="20"/>
          <w:szCs w:val="20"/>
          <w:lang w:eastAsia="en-US"/>
        </w:rPr>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29344788" w14:textId="77777777" w:rsidR="0045521D" w:rsidRPr="0045521D" w:rsidRDefault="0045521D" w:rsidP="0045521D">
      <w:pPr>
        <w:autoSpaceDE w:val="0"/>
        <w:autoSpaceDN w:val="0"/>
        <w:adjustRightInd w:val="0"/>
        <w:spacing w:after="0" w:line="360" w:lineRule="auto"/>
        <w:ind w:firstLine="709"/>
        <w:rPr>
          <w:rFonts w:ascii="Arial" w:eastAsiaTheme="minorHAnsi" w:hAnsi="Arial" w:cs="Arial"/>
          <w:color w:val="000000"/>
          <w:sz w:val="20"/>
          <w:szCs w:val="20"/>
          <w:lang w:eastAsia="en-US"/>
        </w:rPr>
      </w:pPr>
    </w:p>
    <w:p w14:paraId="547F2A82" w14:textId="01999332" w:rsidR="00AD27AE" w:rsidRPr="005063B0" w:rsidRDefault="005063B0" w:rsidP="005063B0">
      <w:pPr>
        <w:pStyle w:val="PargrafodaLista"/>
        <w:numPr>
          <w:ilvl w:val="0"/>
          <w:numId w:val="3"/>
        </w:numPr>
        <w:shd w:val="clear" w:color="auto" w:fill="BFBFBF" w:themeFill="background1" w:themeFillShade="BF"/>
        <w:tabs>
          <w:tab w:val="left" w:pos="0"/>
        </w:tabs>
        <w:spacing w:line="360" w:lineRule="auto"/>
        <w:ind w:left="0" w:firstLine="709"/>
        <w:jc w:val="both"/>
        <w:outlineLvl w:val="0"/>
        <w:rPr>
          <w:rFonts w:ascii="Arial" w:hAnsi="Arial" w:cs="Arial"/>
          <w:b/>
        </w:rPr>
      </w:pPr>
      <w:r>
        <w:rPr>
          <w:rFonts w:ascii="Arial" w:hAnsi="Arial" w:cs="Arial"/>
          <w:b/>
          <w:bCs/>
        </w:rPr>
        <w:t>ACESSIBILIDADE</w:t>
      </w:r>
    </w:p>
    <w:p w14:paraId="65E9A182" w14:textId="71BAAF02" w:rsidR="00E71D04" w:rsidRPr="00E71D04" w:rsidRDefault="00E71D04" w:rsidP="00E71D04">
      <w:pPr>
        <w:autoSpaceDE w:val="0"/>
        <w:autoSpaceDN w:val="0"/>
        <w:adjustRightInd w:val="0"/>
        <w:spacing w:line="360" w:lineRule="auto"/>
        <w:jc w:val="both"/>
        <w:rPr>
          <w:rFonts w:ascii="Arial" w:hAnsi="Arial" w:cs="Arial"/>
          <w:b/>
        </w:rPr>
      </w:pPr>
    </w:p>
    <w:p w14:paraId="628D5E47" w14:textId="5BCCCFCB" w:rsidR="00E71D04" w:rsidRDefault="00E71D04" w:rsidP="005063B0">
      <w:pPr>
        <w:pStyle w:val="PargrafodaLista"/>
        <w:numPr>
          <w:ilvl w:val="1"/>
          <w:numId w:val="3"/>
        </w:numPr>
        <w:autoSpaceDE w:val="0"/>
        <w:autoSpaceDN w:val="0"/>
        <w:adjustRightInd w:val="0"/>
        <w:spacing w:line="360" w:lineRule="auto"/>
        <w:ind w:left="0" w:firstLine="709"/>
        <w:jc w:val="both"/>
        <w:rPr>
          <w:rFonts w:ascii="Arial" w:hAnsi="Arial" w:cs="Arial"/>
          <w:b/>
        </w:rPr>
      </w:pPr>
      <w:r>
        <w:rPr>
          <w:rFonts w:ascii="Arial" w:hAnsi="Arial" w:cs="Arial"/>
          <w:b/>
        </w:rPr>
        <w:t>FORNECIMENTO E INSTALAÇÃO DE BARRA DE APOIO RETA, EM AÇO INOX POLIDO, COMPRIMENTO 60 CM, DIAMETRO MINIMO 3CM</w:t>
      </w:r>
    </w:p>
    <w:p w14:paraId="5B4C8998" w14:textId="224766CF" w:rsidR="00E71D04" w:rsidRDefault="00E71D04" w:rsidP="00E71D04">
      <w:pPr>
        <w:pStyle w:val="PargrafodaLista"/>
        <w:autoSpaceDE w:val="0"/>
        <w:autoSpaceDN w:val="0"/>
        <w:adjustRightInd w:val="0"/>
        <w:spacing w:line="360" w:lineRule="auto"/>
        <w:ind w:left="709"/>
        <w:jc w:val="both"/>
        <w:rPr>
          <w:rFonts w:ascii="Arial" w:hAnsi="Arial" w:cs="Arial"/>
          <w:b/>
        </w:rPr>
      </w:pPr>
    </w:p>
    <w:p w14:paraId="2C7CEBD7" w14:textId="77777777" w:rsidR="00E71D04" w:rsidRPr="00E64918" w:rsidRDefault="00E71D04" w:rsidP="00E71D04">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de apoio são necessárias para garantir o uso com segurança e autonomia das pessoas com deficiência ou mobilidade reduzida.</w:t>
      </w:r>
    </w:p>
    <w:p w14:paraId="4F70603C" w14:textId="77777777" w:rsidR="00E71D04" w:rsidRPr="00E64918" w:rsidRDefault="00E71D04" w:rsidP="00E71D04">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 xml:space="preserve">Todas as barras de apoio utilizadas em sanitários e vestiários devem resistir a um esforço mínimo de 150 kg no sentido de utilização da barra, sem apresentar deformações </w:t>
      </w:r>
      <w:proofErr w:type="gramStart"/>
      <w:r w:rsidRPr="00E64918">
        <w:rPr>
          <w:rFonts w:ascii="Arial" w:eastAsiaTheme="minorHAnsi" w:hAnsi="Arial" w:cs="Arial"/>
          <w:color w:val="1E1E1B"/>
          <w:sz w:val="20"/>
          <w:szCs w:val="20"/>
          <w:lang w:eastAsia="en-US"/>
        </w:rPr>
        <w:t>permanentes  ou</w:t>
      </w:r>
      <w:proofErr w:type="gramEnd"/>
      <w:r w:rsidRPr="00E64918">
        <w:rPr>
          <w:rFonts w:ascii="Arial" w:eastAsiaTheme="minorHAnsi" w:hAnsi="Arial" w:cs="Arial"/>
          <w:color w:val="1E1E1B"/>
          <w:sz w:val="20"/>
          <w:szCs w:val="20"/>
          <w:lang w:eastAsia="en-US"/>
        </w:rPr>
        <w:t xml:space="preserve"> Fissuras, ter empunhadura conforme Seção 4 e estar firmemente fixadas a uma distância mínima de 40 mm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 conforme exemplos apresentados.</w:t>
      </w:r>
    </w:p>
    <w:p w14:paraId="2528C26D" w14:textId="77777777" w:rsidR="00E71D04" w:rsidRPr="00E64918" w:rsidRDefault="00E71D04" w:rsidP="00E71D04">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Quando executadas em material metálico, as barras de apoio e seus elementos de fixação e instalação devem ser confeccionadas em material resistente à corrosão, conforme ABNT BR 10283, e determinação da aderência do acabamento conforme ABNT NBR 11003.</w:t>
      </w:r>
    </w:p>
    <w:p w14:paraId="27B7A744" w14:textId="77777777" w:rsidR="00E71D04" w:rsidRPr="00E64918" w:rsidRDefault="00E71D04" w:rsidP="00E71D04">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dimensões mínimas das barras devem respeitar as aplicações definidas nesta Norma com seção transversal entre 30 mm e 45 mm, conforme </w:t>
      </w:r>
      <w:r>
        <w:rPr>
          <w:rFonts w:ascii="Arial" w:eastAsiaTheme="minorHAnsi" w:hAnsi="Arial" w:cs="Arial"/>
          <w:color w:val="1E1E1B"/>
          <w:sz w:val="20"/>
          <w:szCs w:val="20"/>
          <w:lang w:eastAsia="en-US"/>
        </w:rPr>
        <w:t>Figura.</w:t>
      </w:r>
    </w:p>
    <w:p w14:paraId="4B98A31C" w14:textId="77777777" w:rsidR="00E71D04" w:rsidRDefault="00E71D04" w:rsidP="00E71D04">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lastRenderedPageBreak/>
        <w:t>O comprimento e o modelo variam de acordo com as peças sanit</w:t>
      </w:r>
      <w:r>
        <w:rPr>
          <w:rFonts w:ascii="Arial" w:eastAsiaTheme="minorHAnsi" w:hAnsi="Arial" w:cs="Arial"/>
          <w:color w:val="1E1E1B"/>
          <w:sz w:val="20"/>
          <w:szCs w:val="20"/>
          <w:lang w:eastAsia="en-US"/>
        </w:rPr>
        <w:t>árias às quais estão associados.</w:t>
      </w:r>
    </w:p>
    <w:p w14:paraId="39B646FC" w14:textId="77777777" w:rsidR="00E71D04" w:rsidRPr="00E64918" w:rsidRDefault="00E71D04" w:rsidP="00E71D04">
      <w:pPr>
        <w:autoSpaceDE w:val="0"/>
        <w:autoSpaceDN w:val="0"/>
        <w:adjustRightInd w:val="0"/>
        <w:spacing w:after="0" w:line="360" w:lineRule="auto"/>
        <w:ind w:firstLine="709"/>
        <w:jc w:val="both"/>
        <w:rPr>
          <w:rFonts w:ascii="Arial" w:hAnsi="Arial" w:cs="Arial"/>
          <w:b/>
          <w:sz w:val="20"/>
          <w:szCs w:val="20"/>
        </w:rPr>
      </w:pPr>
    </w:p>
    <w:p w14:paraId="20CDF4E9" w14:textId="0CBB3DA5" w:rsidR="00E71D04" w:rsidRPr="00E64918" w:rsidRDefault="00E71D04" w:rsidP="00E71D04">
      <w:pPr>
        <w:pStyle w:val="TextosemFormatao"/>
        <w:spacing w:line="360" w:lineRule="auto"/>
        <w:ind w:firstLine="709"/>
        <w:jc w:val="center"/>
        <w:rPr>
          <w:rFonts w:ascii="Arial" w:hAnsi="Arial" w:cs="Arial"/>
          <w:b/>
        </w:rPr>
      </w:pPr>
      <w:r w:rsidRPr="00E64918">
        <w:rPr>
          <w:noProof/>
        </w:rPr>
        <w:drawing>
          <wp:inline distT="0" distB="0" distL="0" distR="0" wp14:anchorId="5989F7D2" wp14:editId="1CF52B54">
            <wp:extent cx="4171196" cy="3955312"/>
            <wp:effectExtent l="0" t="0" r="1270" b="762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76589" cy="3960426"/>
                    </a:xfrm>
                    <a:prstGeom prst="rect">
                      <a:avLst/>
                    </a:prstGeom>
                  </pic:spPr>
                </pic:pic>
              </a:graphicData>
            </a:graphic>
          </wp:inline>
        </w:drawing>
      </w:r>
    </w:p>
    <w:p w14:paraId="18394D70" w14:textId="77777777" w:rsidR="00E71D04" w:rsidRPr="00E64918" w:rsidRDefault="00E71D04" w:rsidP="00E71D04">
      <w:pPr>
        <w:spacing w:after="0" w:line="360" w:lineRule="auto"/>
        <w:ind w:firstLine="709"/>
        <w:jc w:val="both"/>
        <w:rPr>
          <w:rFonts w:ascii="Arial" w:hAnsi="Arial" w:cs="Arial"/>
          <w:sz w:val="20"/>
          <w:szCs w:val="20"/>
        </w:rPr>
      </w:pPr>
    </w:p>
    <w:p w14:paraId="695C7D67" w14:textId="77777777" w:rsidR="00E71D04" w:rsidRPr="00E64918" w:rsidRDefault="00E71D04" w:rsidP="00E71D04">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 xml:space="preserve">As barras podem ser </w:t>
      </w:r>
      <w:r>
        <w:rPr>
          <w:rFonts w:ascii="Arial" w:eastAsiaTheme="minorHAnsi" w:hAnsi="Arial" w:cs="Arial"/>
          <w:color w:val="1E1E1B"/>
          <w:sz w:val="20"/>
          <w:szCs w:val="20"/>
          <w:lang w:eastAsia="en-US"/>
        </w:rPr>
        <w:t>f</w:t>
      </w:r>
      <w:r w:rsidRPr="00E64918">
        <w:rPr>
          <w:rFonts w:ascii="Arial" w:eastAsiaTheme="minorHAnsi" w:hAnsi="Arial" w:cs="Arial"/>
          <w:color w:val="1E1E1B"/>
          <w:sz w:val="20"/>
          <w:szCs w:val="20"/>
          <w:lang w:eastAsia="en-US"/>
        </w:rPr>
        <w:t>ixas (nos formatos reta, em “U”, em “L”) ou articuladas</w:t>
      </w:r>
      <w:r>
        <w:rPr>
          <w:rFonts w:ascii="Arial" w:eastAsiaTheme="minorHAnsi" w:hAnsi="Arial" w:cs="Arial"/>
          <w:color w:val="1E1E1B"/>
          <w:sz w:val="20"/>
          <w:szCs w:val="20"/>
          <w:lang w:eastAsia="en-US"/>
        </w:rPr>
        <w:t>.</w:t>
      </w:r>
    </w:p>
    <w:p w14:paraId="1C43CFB5" w14:textId="77777777" w:rsidR="00E71D04" w:rsidRPr="00E64918" w:rsidRDefault="00E71D04" w:rsidP="00E71D04">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em “L” podem ser em uma única peça ou composta a partir do posicionamento de duas barras retas, desde que atendam ao dimensionamento mínimo dos trechos verticais e horizontais,</w:t>
      </w:r>
      <w:r>
        <w:rPr>
          <w:rFonts w:ascii="Arial" w:eastAsiaTheme="minorHAnsi" w:hAnsi="Arial" w:cs="Arial"/>
          <w:color w:val="1E1E1B"/>
          <w:sz w:val="20"/>
          <w:szCs w:val="20"/>
          <w:lang w:eastAsia="en-US"/>
        </w:rPr>
        <w:t xml:space="preserve"> conforme Figuras.</w:t>
      </w:r>
    </w:p>
    <w:p w14:paraId="70840CD2" w14:textId="77777777" w:rsidR="00E71D04" w:rsidRPr="00E64918" w:rsidRDefault="00E71D04" w:rsidP="00E71D04">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barras articuladas devem possuir dispositivo que evite </w:t>
      </w:r>
      <w:r>
        <w:rPr>
          <w:rFonts w:ascii="Arial" w:eastAsiaTheme="minorHAnsi" w:hAnsi="Arial" w:cs="Arial"/>
          <w:color w:val="1E1E1B"/>
          <w:sz w:val="20"/>
          <w:szCs w:val="20"/>
          <w:lang w:eastAsia="en-US"/>
        </w:rPr>
        <w:t xml:space="preserve">quedas repentinas ou movimentos </w:t>
      </w:r>
      <w:r w:rsidRPr="00E64918">
        <w:rPr>
          <w:rFonts w:ascii="Arial" w:eastAsiaTheme="minorHAnsi" w:hAnsi="Arial" w:cs="Arial"/>
          <w:color w:val="1E1E1B"/>
          <w:sz w:val="20"/>
          <w:szCs w:val="20"/>
          <w:lang w:eastAsia="en-US"/>
        </w:rPr>
        <w:t>abruptos.</w:t>
      </w:r>
    </w:p>
    <w:p w14:paraId="14ECCBBA" w14:textId="77777777" w:rsidR="00E71D04" w:rsidRPr="00E64918" w:rsidRDefault="00E71D04" w:rsidP="00E71D04">
      <w:pPr>
        <w:spacing w:after="0" w:line="360" w:lineRule="auto"/>
        <w:ind w:firstLine="709"/>
        <w:jc w:val="both"/>
        <w:rPr>
          <w:rFonts w:ascii="Arial" w:hAnsi="Arial" w:cs="Arial"/>
          <w:sz w:val="20"/>
          <w:szCs w:val="20"/>
        </w:rPr>
      </w:pPr>
      <w:r w:rsidRPr="00E64918">
        <w:rPr>
          <w:rFonts w:ascii="Arial" w:hAnsi="Arial" w:cs="Arial"/>
          <w:sz w:val="20"/>
          <w:szCs w:val="20"/>
        </w:rPr>
        <w:t xml:space="preserve">Fornecimento e instalação de barra de apoio e corrimões para deficientes na parte externa e internas dos banheiros. </w:t>
      </w:r>
    </w:p>
    <w:p w14:paraId="5B5066BA" w14:textId="77777777" w:rsidR="00E71D04" w:rsidRDefault="00E71D04" w:rsidP="00E71D04">
      <w:pPr>
        <w:pStyle w:val="PargrafodaLista"/>
        <w:spacing w:line="360" w:lineRule="auto"/>
        <w:ind w:left="0" w:firstLine="709"/>
        <w:jc w:val="both"/>
        <w:rPr>
          <w:rFonts w:ascii="Arial" w:hAnsi="Arial" w:cs="Arial"/>
          <w:color w:val="FF0000"/>
        </w:rPr>
      </w:pPr>
      <w:r w:rsidRPr="00CB2F00">
        <w:rPr>
          <w:rFonts w:ascii="Arial" w:hAnsi="Arial" w:cs="Arial"/>
          <w:i/>
          <w:color w:val="FF0000"/>
        </w:rPr>
        <w:t>Local Aplicação</w:t>
      </w:r>
      <w:r w:rsidRPr="00CB2F00">
        <w:rPr>
          <w:rFonts w:ascii="Arial" w:hAnsi="Arial" w:cs="Arial"/>
          <w:color w:val="FF0000"/>
        </w:rPr>
        <w:t xml:space="preserve">: Conforme projeto </w:t>
      </w:r>
      <w:r>
        <w:rPr>
          <w:rFonts w:ascii="Arial" w:hAnsi="Arial" w:cs="Arial"/>
          <w:color w:val="FF0000"/>
        </w:rPr>
        <w:t>arquitetônico.</w:t>
      </w:r>
    </w:p>
    <w:p w14:paraId="3681C457" w14:textId="77777777" w:rsidR="00E71D04" w:rsidRDefault="00E71D04" w:rsidP="00E71D04">
      <w:pPr>
        <w:rPr>
          <w:rFonts w:ascii="Times New Roman" w:eastAsia="Times New Roman" w:hAnsi="Times New Roman" w:cs="Times New Roman"/>
          <w:sz w:val="20"/>
          <w:szCs w:val="20"/>
        </w:rPr>
      </w:pPr>
    </w:p>
    <w:p w14:paraId="2B55FE1F" w14:textId="0A0D820E" w:rsidR="00E71D04" w:rsidRPr="008D7255" w:rsidRDefault="00E71D04" w:rsidP="00E71D04">
      <w:pPr>
        <w:pStyle w:val="PargrafodaLista"/>
        <w:keepNext/>
        <w:spacing w:line="360" w:lineRule="auto"/>
        <w:ind w:left="0"/>
        <w:jc w:val="center"/>
        <w:rPr>
          <w:rFonts w:ascii="Arial" w:hAnsi="Arial" w:cs="Arial"/>
        </w:rPr>
      </w:pPr>
      <w:r w:rsidRPr="008D7255">
        <w:rPr>
          <w:rFonts w:ascii="Arial" w:hAnsi="Arial" w:cs="Arial"/>
          <w:noProof/>
        </w:rPr>
        <w:lastRenderedPageBreak/>
        <w:drawing>
          <wp:inline distT="0" distB="0" distL="0" distR="0" wp14:anchorId="048BE88C" wp14:editId="0664EABA">
            <wp:extent cx="2520000" cy="2873272"/>
            <wp:effectExtent l="0" t="0" r="0" b="381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40153" t="29394" r="39581" b="33636"/>
                    <a:stretch/>
                  </pic:blipFill>
                  <pic:spPr bwMode="auto">
                    <a:xfrm>
                      <a:off x="0" y="0"/>
                      <a:ext cx="2520000" cy="2873272"/>
                    </a:xfrm>
                    <a:prstGeom prst="rect">
                      <a:avLst/>
                    </a:prstGeom>
                    <a:ln>
                      <a:noFill/>
                    </a:ln>
                    <a:extLst>
                      <a:ext uri="{53640926-AAD7-44D8-BBD7-CCE9431645EC}">
                        <a14:shadowObscured xmlns:a14="http://schemas.microsoft.com/office/drawing/2010/main"/>
                      </a:ext>
                    </a:extLst>
                  </pic:spPr>
                </pic:pic>
              </a:graphicData>
            </a:graphic>
          </wp:inline>
        </w:drawing>
      </w:r>
    </w:p>
    <w:p w14:paraId="1D02ADCD" w14:textId="77777777" w:rsidR="00E71D04" w:rsidRPr="008D7255" w:rsidRDefault="00E71D04" w:rsidP="00E71D04">
      <w:pPr>
        <w:pStyle w:val="Legenda"/>
        <w:jc w:val="center"/>
        <w:rPr>
          <w:rFonts w:ascii="Arial" w:hAnsi="Arial" w:cs="Arial"/>
          <w:color w:val="auto"/>
        </w:rPr>
      </w:pPr>
      <w:r w:rsidRPr="008D7255">
        <w:rPr>
          <w:rFonts w:ascii="Arial" w:hAnsi="Arial" w:cs="Arial"/>
          <w:color w:val="auto"/>
        </w:rPr>
        <w:t>Medidas mínimas de um sanitário acessível</w:t>
      </w:r>
    </w:p>
    <w:p w14:paraId="0AD25057" w14:textId="77777777" w:rsidR="00E71D04" w:rsidRDefault="00E71D04" w:rsidP="00E71D04">
      <w:pPr>
        <w:pStyle w:val="PargrafodaLista"/>
        <w:spacing w:line="360" w:lineRule="auto"/>
        <w:ind w:left="0" w:firstLine="709"/>
        <w:rPr>
          <w:rFonts w:ascii="Arial" w:hAnsi="Arial" w:cs="Arial"/>
          <w:b/>
        </w:rPr>
      </w:pPr>
    </w:p>
    <w:p w14:paraId="4160DC4B" w14:textId="292BC506" w:rsidR="00E71D04" w:rsidRPr="008D7255" w:rsidRDefault="00E71D04" w:rsidP="00E71D04">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688D86F5" wp14:editId="187F5759">
            <wp:extent cx="4320000" cy="2076924"/>
            <wp:effectExtent l="0" t="0" r="444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778" t="53636" r="29827" b="16061"/>
                    <a:stretch/>
                  </pic:blipFill>
                  <pic:spPr bwMode="auto">
                    <a:xfrm>
                      <a:off x="0" y="0"/>
                      <a:ext cx="4320000" cy="2076924"/>
                    </a:xfrm>
                    <a:prstGeom prst="rect">
                      <a:avLst/>
                    </a:prstGeom>
                    <a:ln>
                      <a:noFill/>
                    </a:ln>
                    <a:extLst>
                      <a:ext uri="{53640926-AAD7-44D8-BBD7-CCE9431645EC}">
                        <a14:shadowObscured xmlns:a14="http://schemas.microsoft.com/office/drawing/2010/main"/>
                      </a:ext>
                    </a:extLst>
                  </pic:spPr>
                </pic:pic>
              </a:graphicData>
            </a:graphic>
          </wp:inline>
        </w:drawing>
      </w:r>
    </w:p>
    <w:p w14:paraId="3BEFF60C" w14:textId="77777777" w:rsidR="00E71D04" w:rsidRPr="008D7255" w:rsidRDefault="00E71D04" w:rsidP="00E71D04">
      <w:pPr>
        <w:pStyle w:val="Legenda"/>
        <w:jc w:val="center"/>
        <w:rPr>
          <w:rFonts w:ascii="Arial" w:hAnsi="Arial" w:cs="Arial"/>
          <w:color w:val="auto"/>
        </w:rPr>
      </w:pPr>
      <w:r w:rsidRPr="008D7255">
        <w:rPr>
          <w:rFonts w:ascii="Arial" w:hAnsi="Arial" w:cs="Arial"/>
          <w:color w:val="auto"/>
        </w:rPr>
        <w:t>Bacia convencional com barras de apoio ao fundo e a 90° na parede lateral</w:t>
      </w:r>
    </w:p>
    <w:p w14:paraId="7FBF0B2A" w14:textId="45C71DF3" w:rsidR="00E71D04" w:rsidRPr="008D7255" w:rsidRDefault="00E71D04" w:rsidP="00E71D04">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6846ABD9" wp14:editId="7A3B9EB6">
            <wp:extent cx="4320000" cy="1836333"/>
            <wp:effectExtent l="0" t="0" r="444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9895" t="43333" r="29557" b="29091"/>
                    <a:stretch/>
                  </pic:blipFill>
                  <pic:spPr bwMode="auto">
                    <a:xfrm>
                      <a:off x="0" y="0"/>
                      <a:ext cx="4320000" cy="1836333"/>
                    </a:xfrm>
                    <a:prstGeom prst="rect">
                      <a:avLst/>
                    </a:prstGeom>
                    <a:ln>
                      <a:noFill/>
                    </a:ln>
                    <a:extLst>
                      <a:ext uri="{53640926-AAD7-44D8-BBD7-CCE9431645EC}">
                        <a14:shadowObscured xmlns:a14="http://schemas.microsoft.com/office/drawing/2010/main"/>
                      </a:ext>
                    </a:extLst>
                  </pic:spPr>
                </pic:pic>
              </a:graphicData>
            </a:graphic>
          </wp:inline>
        </w:drawing>
      </w:r>
    </w:p>
    <w:p w14:paraId="5F1C3E2C" w14:textId="77777777" w:rsidR="00E71D04" w:rsidRPr="008D7255" w:rsidRDefault="00E71D04" w:rsidP="00E71D04">
      <w:pPr>
        <w:pStyle w:val="Legenda"/>
        <w:jc w:val="center"/>
        <w:rPr>
          <w:rFonts w:ascii="Arial" w:hAnsi="Arial" w:cs="Arial"/>
          <w:color w:val="auto"/>
          <w:sz w:val="14"/>
          <w:szCs w:val="14"/>
        </w:rPr>
      </w:pPr>
      <w:r w:rsidRPr="008D7255">
        <w:rPr>
          <w:rFonts w:ascii="Arial" w:hAnsi="Arial" w:cs="Arial"/>
          <w:color w:val="auto"/>
        </w:rPr>
        <w:t>Bacia com caixa acoplada com barras de apoio ao fundo e a 90° na parede lateral</w:t>
      </w:r>
    </w:p>
    <w:p w14:paraId="283FDDD4" w14:textId="352DE48F" w:rsidR="00E71D04" w:rsidRDefault="00E71D04" w:rsidP="00E71D04">
      <w:pPr>
        <w:pStyle w:val="PargrafodaLista"/>
        <w:autoSpaceDE w:val="0"/>
        <w:autoSpaceDN w:val="0"/>
        <w:adjustRightInd w:val="0"/>
        <w:spacing w:line="360" w:lineRule="auto"/>
        <w:ind w:left="709"/>
        <w:jc w:val="both"/>
        <w:rPr>
          <w:rFonts w:ascii="Arial" w:hAnsi="Arial" w:cs="Arial"/>
          <w:b/>
        </w:rPr>
      </w:pPr>
    </w:p>
    <w:p w14:paraId="3CA613EC" w14:textId="4A5713A2" w:rsidR="00E71D04" w:rsidRDefault="00E71D04" w:rsidP="00E71D04">
      <w:pPr>
        <w:pStyle w:val="PargrafodaLista"/>
        <w:autoSpaceDE w:val="0"/>
        <w:autoSpaceDN w:val="0"/>
        <w:adjustRightInd w:val="0"/>
        <w:spacing w:line="360" w:lineRule="auto"/>
        <w:ind w:left="709"/>
        <w:jc w:val="both"/>
        <w:rPr>
          <w:rFonts w:ascii="Arial" w:hAnsi="Arial" w:cs="Arial"/>
          <w:b/>
        </w:rPr>
      </w:pPr>
    </w:p>
    <w:p w14:paraId="099911F6" w14:textId="77777777" w:rsidR="00E71D04" w:rsidRDefault="00E71D04" w:rsidP="00E71D04">
      <w:pPr>
        <w:pStyle w:val="PargrafodaLista"/>
        <w:autoSpaceDE w:val="0"/>
        <w:autoSpaceDN w:val="0"/>
        <w:adjustRightInd w:val="0"/>
        <w:spacing w:line="360" w:lineRule="auto"/>
        <w:ind w:left="709"/>
        <w:jc w:val="both"/>
        <w:rPr>
          <w:rFonts w:ascii="Arial" w:hAnsi="Arial" w:cs="Arial"/>
          <w:b/>
        </w:rPr>
      </w:pPr>
    </w:p>
    <w:p w14:paraId="7BB09D48" w14:textId="79A6B6C7" w:rsidR="005063B0" w:rsidRPr="00C76EFE" w:rsidRDefault="005063B0" w:rsidP="005063B0">
      <w:pPr>
        <w:pStyle w:val="PargrafodaLista"/>
        <w:numPr>
          <w:ilvl w:val="1"/>
          <w:numId w:val="3"/>
        </w:numPr>
        <w:autoSpaceDE w:val="0"/>
        <w:autoSpaceDN w:val="0"/>
        <w:adjustRightInd w:val="0"/>
        <w:spacing w:line="360" w:lineRule="auto"/>
        <w:ind w:left="0" w:firstLine="709"/>
        <w:jc w:val="both"/>
        <w:rPr>
          <w:rFonts w:ascii="Arial" w:hAnsi="Arial" w:cs="Arial"/>
          <w:b/>
        </w:rPr>
      </w:pPr>
      <w:r w:rsidRPr="00C76EFE">
        <w:rPr>
          <w:rFonts w:ascii="Arial" w:hAnsi="Arial" w:cs="Arial"/>
          <w:b/>
        </w:rPr>
        <w:t>FORNECIMENTO E INSTALAÇÃO DE BARRA DE APOIO RETA, E</w:t>
      </w:r>
      <w:r w:rsidR="00E71D04">
        <w:rPr>
          <w:rFonts w:ascii="Arial" w:hAnsi="Arial" w:cs="Arial"/>
          <w:b/>
        </w:rPr>
        <w:t>M ACO INOX POLIDO, COMPRIMENTO 8</w:t>
      </w:r>
      <w:r w:rsidRPr="00C76EFE">
        <w:rPr>
          <w:rFonts w:ascii="Arial" w:hAnsi="Arial" w:cs="Arial"/>
          <w:b/>
        </w:rPr>
        <w:t>0</w:t>
      </w:r>
      <w:r>
        <w:rPr>
          <w:rFonts w:ascii="Arial" w:hAnsi="Arial" w:cs="Arial"/>
          <w:b/>
        </w:rPr>
        <w:t xml:space="preserve"> </w:t>
      </w:r>
      <w:r w:rsidRPr="00C76EFE">
        <w:rPr>
          <w:rFonts w:ascii="Arial" w:hAnsi="Arial" w:cs="Arial"/>
          <w:b/>
        </w:rPr>
        <w:t>CM, DIAMETRO MINIMO 3 CM</w:t>
      </w:r>
    </w:p>
    <w:p w14:paraId="418ED53C" w14:textId="77777777" w:rsidR="005063B0" w:rsidRPr="00E64918" w:rsidRDefault="005063B0" w:rsidP="005063B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de apoio são necessárias para garantir o uso com segurança e autonomia das pessoas com deficiência ou mobilidade reduzida.</w:t>
      </w:r>
    </w:p>
    <w:p w14:paraId="1F972A67" w14:textId="77777777" w:rsidR="005063B0" w:rsidRPr="00E64918" w:rsidRDefault="005063B0" w:rsidP="005063B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 xml:space="preserve">Todas as barras de apoio utilizadas em sanitários e vestiários devem resistir a um esforço mínimo de 150 kg no sentido de utilização da barra, sem apresentar deformações </w:t>
      </w:r>
      <w:proofErr w:type="gramStart"/>
      <w:r w:rsidRPr="00E64918">
        <w:rPr>
          <w:rFonts w:ascii="Arial" w:eastAsiaTheme="minorHAnsi" w:hAnsi="Arial" w:cs="Arial"/>
          <w:color w:val="1E1E1B"/>
          <w:sz w:val="20"/>
          <w:szCs w:val="20"/>
          <w:lang w:eastAsia="en-US"/>
        </w:rPr>
        <w:t>permanentes  ou</w:t>
      </w:r>
      <w:proofErr w:type="gramEnd"/>
      <w:r w:rsidRPr="00E64918">
        <w:rPr>
          <w:rFonts w:ascii="Arial" w:eastAsiaTheme="minorHAnsi" w:hAnsi="Arial" w:cs="Arial"/>
          <w:color w:val="1E1E1B"/>
          <w:sz w:val="20"/>
          <w:szCs w:val="20"/>
          <w:lang w:eastAsia="en-US"/>
        </w:rPr>
        <w:t xml:space="preserve"> Fissuras, ter empunhadura conforme Seção 4 e estar firmemente fixadas a uma distância mínima de 40 mm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 conforme exemplos apresentados.</w:t>
      </w:r>
    </w:p>
    <w:p w14:paraId="05426F76" w14:textId="77777777" w:rsidR="005063B0" w:rsidRPr="00E64918" w:rsidRDefault="005063B0" w:rsidP="005063B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Quando executadas em material metálico, as barras de apoio e seus elementos de fixação e instalação devem ser confeccionadas em material resistente à corrosão, conforme ABNT BR 10283, e determinação da aderência do acabamento conforme ABNT NBR 11003.</w:t>
      </w:r>
    </w:p>
    <w:p w14:paraId="60BAC4A0" w14:textId="77777777" w:rsidR="005063B0" w:rsidRPr="00E64918" w:rsidRDefault="005063B0" w:rsidP="005063B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dimensões mínimas das barras devem respeitar as aplicações definidas nesta Norma com seção transversal entre 30 mm e 45 mm, conforme </w:t>
      </w:r>
      <w:r>
        <w:rPr>
          <w:rFonts w:ascii="Arial" w:eastAsiaTheme="minorHAnsi" w:hAnsi="Arial" w:cs="Arial"/>
          <w:color w:val="1E1E1B"/>
          <w:sz w:val="20"/>
          <w:szCs w:val="20"/>
          <w:lang w:eastAsia="en-US"/>
        </w:rPr>
        <w:t>Figura.</w:t>
      </w:r>
    </w:p>
    <w:p w14:paraId="78162841" w14:textId="64D21E80" w:rsidR="005063B0" w:rsidRDefault="005063B0" w:rsidP="005063B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O comprimento e o modelo variam de acordo com as peças sanit</w:t>
      </w:r>
      <w:r>
        <w:rPr>
          <w:rFonts w:ascii="Arial" w:eastAsiaTheme="minorHAnsi" w:hAnsi="Arial" w:cs="Arial"/>
          <w:color w:val="1E1E1B"/>
          <w:sz w:val="20"/>
          <w:szCs w:val="20"/>
          <w:lang w:eastAsia="en-US"/>
        </w:rPr>
        <w:t>árias às quais estão associados.</w:t>
      </w:r>
    </w:p>
    <w:p w14:paraId="6BE90963" w14:textId="6552A7E4" w:rsidR="005063B0" w:rsidRDefault="005063B0" w:rsidP="005063B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noProof/>
        </w:rPr>
        <w:drawing>
          <wp:inline distT="0" distB="0" distL="0" distR="0" wp14:anchorId="0EE23CCA" wp14:editId="1842D45F">
            <wp:extent cx="4171196" cy="3955312"/>
            <wp:effectExtent l="0" t="0" r="127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76589" cy="3960426"/>
                    </a:xfrm>
                    <a:prstGeom prst="rect">
                      <a:avLst/>
                    </a:prstGeom>
                  </pic:spPr>
                </pic:pic>
              </a:graphicData>
            </a:graphic>
          </wp:inline>
        </w:drawing>
      </w:r>
    </w:p>
    <w:p w14:paraId="4DD70A89" w14:textId="77777777" w:rsidR="005063B0" w:rsidRPr="00E64918" w:rsidRDefault="005063B0" w:rsidP="005063B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lastRenderedPageBreak/>
        <w:t xml:space="preserve">As barras podem ser </w:t>
      </w:r>
      <w:r>
        <w:rPr>
          <w:rFonts w:ascii="Arial" w:eastAsiaTheme="minorHAnsi" w:hAnsi="Arial" w:cs="Arial"/>
          <w:color w:val="1E1E1B"/>
          <w:sz w:val="20"/>
          <w:szCs w:val="20"/>
          <w:lang w:eastAsia="en-US"/>
        </w:rPr>
        <w:t>f</w:t>
      </w:r>
      <w:r w:rsidRPr="00E64918">
        <w:rPr>
          <w:rFonts w:ascii="Arial" w:eastAsiaTheme="minorHAnsi" w:hAnsi="Arial" w:cs="Arial"/>
          <w:color w:val="1E1E1B"/>
          <w:sz w:val="20"/>
          <w:szCs w:val="20"/>
          <w:lang w:eastAsia="en-US"/>
        </w:rPr>
        <w:t>ixas (nos formatos reta, em “U”, em “L”) ou articuladas</w:t>
      </w:r>
      <w:r>
        <w:rPr>
          <w:rFonts w:ascii="Arial" w:eastAsiaTheme="minorHAnsi" w:hAnsi="Arial" w:cs="Arial"/>
          <w:color w:val="1E1E1B"/>
          <w:sz w:val="20"/>
          <w:szCs w:val="20"/>
          <w:lang w:eastAsia="en-US"/>
        </w:rPr>
        <w:t>.</w:t>
      </w:r>
    </w:p>
    <w:p w14:paraId="4DBC02EF" w14:textId="77777777" w:rsidR="005063B0" w:rsidRPr="00E64918" w:rsidRDefault="005063B0" w:rsidP="005063B0">
      <w:pPr>
        <w:autoSpaceDE w:val="0"/>
        <w:autoSpaceDN w:val="0"/>
        <w:adjustRightInd w:val="0"/>
        <w:spacing w:after="0" w:line="360" w:lineRule="auto"/>
        <w:ind w:firstLine="709"/>
        <w:jc w:val="both"/>
        <w:rPr>
          <w:rFonts w:ascii="Times New Roman" w:eastAsiaTheme="minorHAnsi" w:hAnsi="Times New Roman" w:cs="Times New Roman"/>
          <w:sz w:val="20"/>
          <w:szCs w:val="20"/>
          <w:lang w:eastAsia="en-US"/>
        </w:rPr>
      </w:pPr>
      <w:r w:rsidRPr="00E64918">
        <w:rPr>
          <w:rFonts w:ascii="Arial" w:eastAsiaTheme="minorHAnsi" w:hAnsi="Arial" w:cs="Arial"/>
          <w:color w:val="1E1E1B"/>
          <w:sz w:val="20"/>
          <w:szCs w:val="20"/>
          <w:lang w:eastAsia="en-US"/>
        </w:rPr>
        <w:t>As barras em “L” podem ser em uma única peça ou composta a partir do posicionamento de duas barras retas, desde que atendam ao dimensionamento mínimo dos trechos verticais e horizontais,</w:t>
      </w:r>
      <w:r>
        <w:rPr>
          <w:rFonts w:ascii="Arial" w:eastAsiaTheme="minorHAnsi" w:hAnsi="Arial" w:cs="Arial"/>
          <w:color w:val="1E1E1B"/>
          <w:sz w:val="20"/>
          <w:szCs w:val="20"/>
          <w:lang w:eastAsia="en-US"/>
        </w:rPr>
        <w:t xml:space="preserve"> conforme Figuras.</w:t>
      </w:r>
    </w:p>
    <w:p w14:paraId="40C96A82" w14:textId="77777777" w:rsidR="005063B0" w:rsidRPr="00E64918" w:rsidRDefault="005063B0" w:rsidP="005063B0">
      <w:pPr>
        <w:autoSpaceDE w:val="0"/>
        <w:autoSpaceDN w:val="0"/>
        <w:adjustRightInd w:val="0"/>
        <w:spacing w:after="0" w:line="360" w:lineRule="auto"/>
        <w:ind w:firstLine="709"/>
        <w:jc w:val="both"/>
        <w:rPr>
          <w:rFonts w:ascii="Arial" w:eastAsiaTheme="minorHAnsi" w:hAnsi="Arial" w:cs="Arial"/>
          <w:color w:val="1E1E1B"/>
          <w:sz w:val="20"/>
          <w:szCs w:val="20"/>
          <w:lang w:eastAsia="en-US"/>
        </w:rPr>
      </w:pPr>
      <w:r w:rsidRPr="00E64918">
        <w:rPr>
          <w:rFonts w:ascii="Arial" w:eastAsiaTheme="minorHAnsi" w:hAnsi="Arial" w:cs="Arial"/>
          <w:color w:val="1E1E1B"/>
          <w:sz w:val="20"/>
          <w:szCs w:val="20"/>
          <w:lang w:eastAsia="en-US"/>
        </w:rPr>
        <w:t xml:space="preserve">As barras articuladas devem possuir dispositivo que evite </w:t>
      </w:r>
      <w:r>
        <w:rPr>
          <w:rFonts w:ascii="Arial" w:eastAsiaTheme="minorHAnsi" w:hAnsi="Arial" w:cs="Arial"/>
          <w:color w:val="1E1E1B"/>
          <w:sz w:val="20"/>
          <w:szCs w:val="20"/>
          <w:lang w:eastAsia="en-US"/>
        </w:rPr>
        <w:t xml:space="preserve">quedas repentinas ou movimentos </w:t>
      </w:r>
      <w:r w:rsidRPr="00E64918">
        <w:rPr>
          <w:rFonts w:ascii="Arial" w:eastAsiaTheme="minorHAnsi" w:hAnsi="Arial" w:cs="Arial"/>
          <w:color w:val="1E1E1B"/>
          <w:sz w:val="20"/>
          <w:szCs w:val="20"/>
          <w:lang w:eastAsia="en-US"/>
        </w:rPr>
        <w:t>abruptos.</w:t>
      </w:r>
    </w:p>
    <w:p w14:paraId="0A07D559" w14:textId="77777777" w:rsidR="005063B0" w:rsidRPr="00E64918" w:rsidRDefault="005063B0" w:rsidP="005063B0">
      <w:pPr>
        <w:spacing w:after="0" w:line="360" w:lineRule="auto"/>
        <w:ind w:firstLine="709"/>
        <w:jc w:val="both"/>
        <w:rPr>
          <w:rFonts w:ascii="Arial" w:hAnsi="Arial" w:cs="Arial"/>
          <w:sz w:val="20"/>
          <w:szCs w:val="20"/>
        </w:rPr>
      </w:pPr>
      <w:r w:rsidRPr="00E64918">
        <w:rPr>
          <w:rFonts w:ascii="Arial" w:hAnsi="Arial" w:cs="Arial"/>
          <w:sz w:val="20"/>
          <w:szCs w:val="20"/>
        </w:rPr>
        <w:t xml:space="preserve">Fornecimento e instalação de barra de apoio e corrimões para deficientes na parte externa e internas dos banheiros. </w:t>
      </w:r>
    </w:p>
    <w:p w14:paraId="69905BD2" w14:textId="77777777" w:rsidR="005063B0" w:rsidRDefault="005063B0" w:rsidP="005063B0">
      <w:pPr>
        <w:pStyle w:val="PargrafodaLista"/>
        <w:spacing w:line="360" w:lineRule="auto"/>
        <w:ind w:left="0" w:firstLine="709"/>
        <w:jc w:val="both"/>
        <w:rPr>
          <w:rFonts w:ascii="Arial" w:hAnsi="Arial" w:cs="Arial"/>
          <w:color w:val="FF0000"/>
        </w:rPr>
      </w:pPr>
      <w:r w:rsidRPr="00CB2F00">
        <w:rPr>
          <w:rFonts w:ascii="Arial" w:hAnsi="Arial" w:cs="Arial"/>
          <w:i/>
          <w:color w:val="FF0000"/>
        </w:rPr>
        <w:t>Local Aplicação</w:t>
      </w:r>
      <w:r w:rsidRPr="00CB2F00">
        <w:rPr>
          <w:rFonts w:ascii="Arial" w:hAnsi="Arial" w:cs="Arial"/>
          <w:color w:val="FF0000"/>
        </w:rPr>
        <w:t xml:space="preserve">: Conforme projeto </w:t>
      </w:r>
      <w:r>
        <w:rPr>
          <w:rFonts w:ascii="Arial" w:hAnsi="Arial" w:cs="Arial"/>
          <w:color w:val="FF0000"/>
        </w:rPr>
        <w:t>arquitetônico.</w:t>
      </w:r>
    </w:p>
    <w:p w14:paraId="6F016F72" w14:textId="327E726F" w:rsidR="003A5FEF" w:rsidRDefault="003A5FEF" w:rsidP="003A5FEF">
      <w:pPr>
        <w:pStyle w:val="PargrafodaLista"/>
        <w:autoSpaceDE w:val="0"/>
        <w:autoSpaceDN w:val="0"/>
        <w:adjustRightInd w:val="0"/>
        <w:spacing w:line="360" w:lineRule="auto"/>
        <w:ind w:left="0" w:firstLine="709"/>
        <w:jc w:val="both"/>
        <w:rPr>
          <w:rFonts w:ascii="Arial" w:hAnsi="Arial" w:cs="Arial"/>
          <w:b/>
        </w:rPr>
      </w:pPr>
    </w:p>
    <w:p w14:paraId="37F8D1C9" w14:textId="5530C88A" w:rsidR="005063B0" w:rsidRDefault="005063B0" w:rsidP="005063B0">
      <w:pPr>
        <w:pStyle w:val="PargrafodaLista"/>
        <w:autoSpaceDE w:val="0"/>
        <w:autoSpaceDN w:val="0"/>
        <w:adjustRightInd w:val="0"/>
        <w:spacing w:line="360" w:lineRule="auto"/>
        <w:ind w:left="0" w:firstLine="709"/>
        <w:jc w:val="center"/>
        <w:rPr>
          <w:rFonts w:ascii="Arial" w:hAnsi="Arial" w:cs="Arial"/>
          <w:b/>
        </w:rPr>
      </w:pPr>
      <w:r w:rsidRPr="008D7255">
        <w:rPr>
          <w:rFonts w:ascii="Arial" w:hAnsi="Arial" w:cs="Arial"/>
          <w:noProof/>
        </w:rPr>
        <w:drawing>
          <wp:inline distT="0" distB="0" distL="0" distR="0" wp14:anchorId="3E4C955B" wp14:editId="1B0A8792">
            <wp:extent cx="2520000" cy="2873272"/>
            <wp:effectExtent l="0" t="0" r="0" b="38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40153" t="29394" r="39581" b="33636"/>
                    <a:stretch/>
                  </pic:blipFill>
                  <pic:spPr bwMode="auto">
                    <a:xfrm>
                      <a:off x="0" y="0"/>
                      <a:ext cx="2520000" cy="2873272"/>
                    </a:xfrm>
                    <a:prstGeom prst="rect">
                      <a:avLst/>
                    </a:prstGeom>
                    <a:ln>
                      <a:noFill/>
                    </a:ln>
                    <a:extLst>
                      <a:ext uri="{53640926-AAD7-44D8-BBD7-CCE9431645EC}">
                        <a14:shadowObscured xmlns:a14="http://schemas.microsoft.com/office/drawing/2010/main"/>
                      </a:ext>
                    </a:extLst>
                  </pic:spPr>
                </pic:pic>
              </a:graphicData>
            </a:graphic>
          </wp:inline>
        </w:drawing>
      </w:r>
    </w:p>
    <w:p w14:paraId="5660110B" w14:textId="3833F799" w:rsidR="005063B0" w:rsidRPr="00E71D04" w:rsidRDefault="00E71D04" w:rsidP="005063B0">
      <w:pPr>
        <w:pStyle w:val="PargrafodaLista"/>
        <w:autoSpaceDE w:val="0"/>
        <w:autoSpaceDN w:val="0"/>
        <w:adjustRightInd w:val="0"/>
        <w:spacing w:line="360" w:lineRule="auto"/>
        <w:ind w:left="0" w:firstLine="709"/>
        <w:jc w:val="center"/>
        <w:rPr>
          <w:rFonts w:ascii="Arial" w:hAnsi="Arial" w:cs="Arial"/>
          <w:b/>
          <w:sz w:val="18"/>
        </w:rPr>
      </w:pPr>
      <w:r>
        <w:rPr>
          <w:rFonts w:ascii="Arial" w:hAnsi="Arial" w:cs="Arial"/>
          <w:b/>
          <w:sz w:val="18"/>
        </w:rPr>
        <w:t>Medidas mínimas de um sanitário acessível,</w:t>
      </w:r>
    </w:p>
    <w:p w14:paraId="63E2456F" w14:textId="3B4A5B81" w:rsidR="005063B0" w:rsidRDefault="005063B0" w:rsidP="005063B0">
      <w:pPr>
        <w:pStyle w:val="PargrafodaLista"/>
        <w:autoSpaceDE w:val="0"/>
        <w:autoSpaceDN w:val="0"/>
        <w:adjustRightInd w:val="0"/>
        <w:spacing w:line="360" w:lineRule="auto"/>
        <w:ind w:left="0" w:firstLine="709"/>
        <w:jc w:val="center"/>
        <w:rPr>
          <w:rFonts w:ascii="Arial" w:hAnsi="Arial" w:cs="Arial"/>
          <w:b/>
        </w:rPr>
      </w:pPr>
    </w:p>
    <w:p w14:paraId="12FB028D" w14:textId="319B2686" w:rsidR="00E71D04" w:rsidRPr="008D7255" w:rsidRDefault="00E71D04" w:rsidP="00E71D04">
      <w:pPr>
        <w:pStyle w:val="PargrafodaLista"/>
        <w:keepNext/>
        <w:spacing w:line="360" w:lineRule="auto"/>
        <w:ind w:left="0"/>
        <w:jc w:val="center"/>
        <w:rPr>
          <w:rFonts w:ascii="Arial" w:hAnsi="Arial" w:cs="Arial"/>
        </w:rPr>
      </w:pPr>
      <w:r w:rsidRPr="008D7255">
        <w:rPr>
          <w:rFonts w:ascii="Arial" w:hAnsi="Arial" w:cs="Arial"/>
          <w:noProof/>
        </w:rPr>
        <w:drawing>
          <wp:inline distT="0" distB="0" distL="0" distR="0" wp14:anchorId="3194F968" wp14:editId="3B30E153">
            <wp:extent cx="4320000" cy="2076924"/>
            <wp:effectExtent l="0" t="0" r="444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778" t="53636" r="29827" b="16061"/>
                    <a:stretch/>
                  </pic:blipFill>
                  <pic:spPr bwMode="auto">
                    <a:xfrm>
                      <a:off x="0" y="0"/>
                      <a:ext cx="4320000" cy="2076924"/>
                    </a:xfrm>
                    <a:prstGeom prst="rect">
                      <a:avLst/>
                    </a:prstGeom>
                    <a:ln>
                      <a:noFill/>
                    </a:ln>
                    <a:extLst>
                      <a:ext uri="{53640926-AAD7-44D8-BBD7-CCE9431645EC}">
                        <a14:shadowObscured xmlns:a14="http://schemas.microsoft.com/office/drawing/2010/main"/>
                      </a:ext>
                    </a:extLst>
                  </pic:spPr>
                </pic:pic>
              </a:graphicData>
            </a:graphic>
          </wp:inline>
        </w:drawing>
      </w:r>
    </w:p>
    <w:p w14:paraId="429D8F73" w14:textId="77777777" w:rsidR="00E71D04" w:rsidRPr="008D7255" w:rsidRDefault="00E71D04" w:rsidP="00E71D04">
      <w:pPr>
        <w:pStyle w:val="Legenda"/>
        <w:jc w:val="center"/>
        <w:rPr>
          <w:rFonts w:ascii="Arial" w:hAnsi="Arial" w:cs="Arial"/>
          <w:color w:val="auto"/>
        </w:rPr>
      </w:pPr>
      <w:r w:rsidRPr="008D7255">
        <w:rPr>
          <w:rFonts w:ascii="Arial" w:hAnsi="Arial" w:cs="Arial"/>
          <w:color w:val="auto"/>
        </w:rPr>
        <w:t>Bacia convencional com barras de apoio ao fundo e a 90° na parede lateral</w:t>
      </w:r>
    </w:p>
    <w:p w14:paraId="2EA53550" w14:textId="3CAE7A2E" w:rsidR="00E71D04" w:rsidRDefault="00E71D04" w:rsidP="005063B0">
      <w:pPr>
        <w:pStyle w:val="PargrafodaLista"/>
        <w:autoSpaceDE w:val="0"/>
        <w:autoSpaceDN w:val="0"/>
        <w:adjustRightInd w:val="0"/>
        <w:spacing w:line="360" w:lineRule="auto"/>
        <w:ind w:left="0" w:firstLine="709"/>
        <w:jc w:val="center"/>
        <w:rPr>
          <w:rFonts w:ascii="Arial" w:hAnsi="Arial" w:cs="Arial"/>
          <w:b/>
        </w:rPr>
      </w:pPr>
    </w:p>
    <w:p w14:paraId="7A79515C" w14:textId="1E55729B" w:rsidR="00E71D04" w:rsidRPr="008D7255" w:rsidRDefault="00E71D04" w:rsidP="00E71D04">
      <w:pPr>
        <w:pStyle w:val="PargrafodaLista"/>
        <w:keepNext/>
        <w:spacing w:line="360" w:lineRule="auto"/>
        <w:ind w:left="0"/>
        <w:jc w:val="center"/>
        <w:rPr>
          <w:rFonts w:ascii="Arial" w:hAnsi="Arial" w:cs="Arial"/>
        </w:rPr>
      </w:pPr>
      <w:r w:rsidRPr="008D7255">
        <w:rPr>
          <w:rFonts w:ascii="Arial" w:hAnsi="Arial" w:cs="Arial"/>
          <w:noProof/>
        </w:rPr>
        <w:lastRenderedPageBreak/>
        <w:drawing>
          <wp:inline distT="0" distB="0" distL="0" distR="0" wp14:anchorId="18337040" wp14:editId="0865FACE">
            <wp:extent cx="4320000" cy="1836333"/>
            <wp:effectExtent l="0" t="0" r="444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9895" t="43333" r="29557" b="29091"/>
                    <a:stretch/>
                  </pic:blipFill>
                  <pic:spPr bwMode="auto">
                    <a:xfrm>
                      <a:off x="0" y="0"/>
                      <a:ext cx="4320000" cy="1836333"/>
                    </a:xfrm>
                    <a:prstGeom prst="rect">
                      <a:avLst/>
                    </a:prstGeom>
                    <a:ln>
                      <a:noFill/>
                    </a:ln>
                    <a:extLst>
                      <a:ext uri="{53640926-AAD7-44D8-BBD7-CCE9431645EC}">
                        <a14:shadowObscured xmlns:a14="http://schemas.microsoft.com/office/drawing/2010/main"/>
                      </a:ext>
                    </a:extLst>
                  </pic:spPr>
                </pic:pic>
              </a:graphicData>
            </a:graphic>
          </wp:inline>
        </w:drawing>
      </w:r>
    </w:p>
    <w:p w14:paraId="2829435B" w14:textId="13765DA4" w:rsidR="00E71D04" w:rsidRDefault="00E71D04" w:rsidP="00E71D04">
      <w:pPr>
        <w:pStyle w:val="Legenda"/>
        <w:jc w:val="center"/>
        <w:rPr>
          <w:rFonts w:ascii="Arial" w:hAnsi="Arial" w:cs="Arial"/>
          <w:color w:val="auto"/>
        </w:rPr>
      </w:pPr>
      <w:r w:rsidRPr="008D7255">
        <w:rPr>
          <w:rFonts w:ascii="Arial" w:hAnsi="Arial" w:cs="Arial"/>
          <w:color w:val="auto"/>
        </w:rPr>
        <w:t>Bacia com caixa acoplada com barras de apoio ao fundo e a 90° na parede lateral</w:t>
      </w:r>
    </w:p>
    <w:p w14:paraId="6BF4377D" w14:textId="743C7ECE" w:rsidR="00525794" w:rsidRPr="00256097" w:rsidRDefault="00E118FC" w:rsidP="00256097">
      <w:pPr>
        <w:pStyle w:val="PargrafodaLista"/>
        <w:numPr>
          <w:ilvl w:val="1"/>
          <w:numId w:val="3"/>
        </w:numPr>
        <w:autoSpaceDE w:val="0"/>
        <w:autoSpaceDN w:val="0"/>
        <w:adjustRightInd w:val="0"/>
        <w:spacing w:line="360" w:lineRule="auto"/>
        <w:jc w:val="both"/>
        <w:rPr>
          <w:rFonts w:ascii="Arial" w:hAnsi="Arial" w:cs="Arial"/>
          <w:b/>
        </w:rPr>
      </w:pPr>
      <w:r w:rsidRPr="00256097">
        <w:rPr>
          <w:rFonts w:ascii="Arial" w:hAnsi="Arial" w:cs="Arial"/>
          <w:b/>
        </w:rPr>
        <w:t>MAPA TÁTIL</w:t>
      </w:r>
    </w:p>
    <w:p w14:paraId="4B7837E6" w14:textId="77777777" w:rsidR="00525794" w:rsidRDefault="00525794" w:rsidP="00525794">
      <w:pPr>
        <w:pStyle w:val="SemEspaamento"/>
        <w:rPr>
          <w:rFonts w:ascii="Arial" w:hAnsi="Arial" w:cs="Arial"/>
          <w:sz w:val="20"/>
        </w:rPr>
      </w:pPr>
    </w:p>
    <w:p w14:paraId="1C6EDE73" w14:textId="22115F4C" w:rsidR="00525794" w:rsidRDefault="00525794" w:rsidP="00D2230A">
      <w:pPr>
        <w:pStyle w:val="SemEspaamento"/>
        <w:spacing w:line="360" w:lineRule="auto"/>
        <w:rPr>
          <w:rFonts w:ascii="Arial" w:hAnsi="Arial" w:cs="Arial"/>
          <w:sz w:val="20"/>
        </w:rPr>
      </w:pPr>
      <w:r>
        <w:rPr>
          <w:rFonts w:ascii="Arial" w:hAnsi="Arial" w:cs="Arial"/>
          <w:sz w:val="20"/>
        </w:rPr>
        <w:t xml:space="preserve"> </w:t>
      </w:r>
      <w:r>
        <w:rPr>
          <w:rFonts w:ascii="Arial" w:hAnsi="Arial" w:cs="Arial"/>
          <w:sz w:val="20"/>
        </w:rPr>
        <w:tab/>
      </w:r>
      <w:r w:rsidRPr="00525794">
        <w:rPr>
          <w:rFonts w:ascii="Arial" w:hAnsi="Arial" w:cs="Arial"/>
          <w:sz w:val="20"/>
        </w:rPr>
        <w:t xml:space="preserve">O Mapa Tátil é uma referência de condução e será utilizado para conduzir as pessoas a todos os ambientes. O mapa é confeccionado em braile e relevo, fixado em pedestal metálico. As medidas </w:t>
      </w:r>
      <w:r>
        <w:rPr>
          <w:rFonts w:ascii="Arial" w:hAnsi="Arial" w:cs="Arial"/>
          <w:sz w:val="20"/>
        </w:rPr>
        <w:t>estão estabelecidas no Projeto de Acessibilidade</w:t>
      </w:r>
      <w:r w:rsidRPr="00525794">
        <w:rPr>
          <w:rFonts w:ascii="Arial" w:hAnsi="Arial" w:cs="Arial"/>
          <w:sz w:val="20"/>
        </w:rPr>
        <w:t>. O mapa deverá conter informações de forma a combinar textos em braile e alto-relevo e informações não táteis como o contraste de cores e a tipologia utilizada que promova a leitura do ambiente com a mínima ou nenhuma interferência de comunicação. De acordo com a NBR 9050 Deve haver contraste, conforme Tabela 2, entre a sinalização visual (texto ou símbolo e fundo) e a superfície sobre a qual ela está afixada, cuidando para que a iluminação do entorno ‒ natural ou artificial – não prejudique a compreensão da informação. Os textos e símbolos, bem como o fundo das peças de sinalização, devem evitar o uso de materiais brilhantes e de alta reflexão, reduzindo o ofuscamento, e devem manter o LRV conforme Tabela 2. A tipografia em Braille não necessita de contraste visual. A medição do contraste visual deve ser feita através do LRV (valor da luz refletida) na superfície. O LRV é medido na escala de 0 a 100, sendo que 0 é o valor do preto puro e 100 é o valor do branco puro. A Tabela 2 representa a diferença na escala do LRV recomendada entre duas superfícies adjacentes, conforme ASTM C609-07.</w:t>
      </w:r>
    </w:p>
    <w:p w14:paraId="0F81A7A7" w14:textId="3381092A" w:rsidR="00525794" w:rsidRDefault="00E118FC" w:rsidP="00E118FC">
      <w:pPr>
        <w:pStyle w:val="SemEspaamento"/>
        <w:jc w:val="center"/>
        <w:rPr>
          <w:rFonts w:ascii="Arial" w:hAnsi="Arial" w:cs="Arial"/>
          <w:sz w:val="20"/>
        </w:rPr>
      </w:pPr>
      <w:r>
        <w:rPr>
          <w:rFonts w:ascii="Arial" w:hAnsi="Arial" w:cs="Arial"/>
          <w:noProof/>
          <w:sz w:val="20"/>
        </w:rPr>
        <w:lastRenderedPageBreak/>
        <w:drawing>
          <wp:inline distT="0" distB="0" distL="0" distR="0" wp14:anchorId="15DF7449" wp14:editId="69147BED">
            <wp:extent cx="4553379" cy="3490623"/>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7979" cy="3517148"/>
                    </a:xfrm>
                    <a:prstGeom prst="rect">
                      <a:avLst/>
                    </a:prstGeom>
                    <a:noFill/>
                    <a:ln>
                      <a:noFill/>
                    </a:ln>
                  </pic:spPr>
                </pic:pic>
              </a:graphicData>
            </a:graphic>
          </wp:inline>
        </w:drawing>
      </w:r>
    </w:p>
    <w:p w14:paraId="1DCF464C" w14:textId="4705B142" w:rsidR="00E118FC" w:rsidRPr="00E118FC" w:rsidRDefault="00E118FC" w:rsidP="00E118FC">
      <w:pPr>
        <w:pStyle w:val="SemEspaamento"/>
        <w:ind w:firstLine="708"/>
        <w:jc w:val="both"/>
        <w:rPr>
          <w:rFonts w:ascii="Arial" w:hAnsi="Arial" w:cs="Arial"/>
          <w:sz w:val="18"/>
        </w:rPr>
      </w:pPr>
      <w:r w:rsidRPr="00E118FC">
        <w:rPr>
          <w:rFonts w:ascii="Arial" w:hAnsi="Arial" w:cs="Arial"/>
          <w:sz w:val="20"/>
        </w:rPr>
        <w:t>Sua superfície pode ser horizontal ou inclinada (até 15% em relação ao piso), e ser instalado à altura entre 0,90m e 1,10m, conforme NBR 9050/2015 e possuir reentrância na sua parte inferior com no mínimo 0,30m de altura e 0,30 de profundida, para permitir a aproximação frontal de uma pessoa em cadeira de rodas. Deverá ser instalado no local indicado em projeto.</w:t>
      </w:r>
    </w:p>
    <w:p w14:paraId="7C095841" w14:textId="77777777" w:rsidR="00525794" w:rsidRDefault="00525794" w:rsidP="00525794">
      <w:pPr>
        <w:pStyle w:val="SemEspaamento"/>
        <w:rPr>
          <w:rFonts w:ascii="Arial" w:hAnsi="Arial" w:cs="Arial"/>
          <w:sz w:val="20"/>
        </w:rPr>
      </w:pPr>
    </w:p>
    <w:p w14:paraId="04897F22" w14:textId="7DC5C434" w:rsidR="00E118FC" w:rsidRDefault="00E118FC" w:rsidP="00525794">
      <w:pPr>
        <w:pStyle w:val="SemEspaamento"/>
        <w:rPr>
          <w:rFonts w:ascii="Arial" w:hAnsi="Arial" w:cs="Arial"/>
          <w:sz w:val="20"/>
        </w:rPr>
      </w:pPr>
      <w:r w:rsidRPr="00E118FC">
        <w:rPr>
          <w:rFonts w:ascii="Arial" w:hAnsi="Arial" w:cs="Arial"/>
          <w:noProof/>
          <w:sz w:val="20"/>
        </w:rPr>
        <w:drawing>
          <wp:inline distT="0" distB="0" distL="0" distR="0" wp14:anchorId="1C452E39" wp14:editId="0FFC5375">
            <wp:extent cx="5760085" cy="2752633"/>
            <wp:effectExtent l="0" t="0" r="0" b="0"/>
            <wp:docPr id="5" name="Imagem 5" descr="C:\Users\User\OneDrive\Ambiente de Trabalho\INOVE ARQUITETURA\PREFEITURA DE CANARANA\EDUCAÇÃO\ESCOLA PIONEIROS NOVA CANARANA\PROJETO AMM\03 - Projeto Arquitetônico e Acessibilidade\jghgnhjhh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OneDrive\Ambiente de Trabalho\INOVE ARQUITETURA\PREFEITURA DE CANARANA\EDUCAÇÃO\ESCOLA PIONEIROS NOVA CANARANA\PROJETO AMM\03 - Projeto Arquitetônico e Acessibilidade\jghgnhjhhjh.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85" cy="2752633"/>
                    </a:xfrm>
                    <a:prstGeom prst="rect">
                      <a:avLst/>
                    </a:prstGeom>
                    <a:noFill/>
                    <a:ln>
                      <a:noFill/>
                    </a:ln>
                  </pic:spPr>
                </pic:pic>
              </a:graphicData>
            </a:graphic>
          </wp:inline>
        </w:drawing>
      </w:r>
    </w:p>
    <w:p w14:paraId="33575E35" w14:textId="167111B4" w:rsidR="00E118FC" w:rsidRDefault="00E118FC" w:rsidP="00E118FC">
      <w:pPr>
        <w:pStyle w:val="Legenda"/>
        <w:jc w:val="center"/>
        <w:rPr>
          <w:rFonts w:ascii="Arial" w:hAnsi="Arial" w:cs="Arial"/>
          <w:color w:val="auto"/>
        </w:rPr>
      </w:pPr>
      <w:r>
        <w:rPr>
          <w:rFonts w:ascii="Arial" w:hAnsi="Arial" w:cs="Arial"/>
          <w:color w:val="auto"/>
        </w:rPr>
        <w:t>Mapa Tátil – Pavimento Térreo</w:t>
      </w:r>
    </w:p>
    <w:p w14:paraId="15ADA879" w14:textId="3A69D744" w:rsidR="00E118FC" w:rsidRDefault="00E118FC" w:rsidP="00525794">
      <w:pPr>
        <w:pStyle w:val="SemEspaamento"/>
        <w:rPr>
          <w:rFonts w:ascii="Arial" w:hAnsi="Arial" w:cs="Arial"/>
          <w:sz w:val="20"/>
        </w:rPr>
      </w:pPr>
      <w:r w:rsidRPr="00E118FC">
        <w:rPr>
          <w:rFonts w:ascii="Arial" w:hAnsi="Arial" w:cs="Arial"/>
          <w:noProof/>
          <w:sz w:val="20"/>
        </w:rPr>
        <w:lastRenderedPageBreak/>
        <w:drawing>
          <wp:inline distT="0" distB="0" distL="0" distR="0" wp14:anchorId="0B3F34F7" wp14:editId="50C4A9D7">
            <wp:extent cx="5760085" cy="2754057"/>
            <wp:effectExtent l="0" t="0" r="0" b="8255"/>
            <wp:docPr id="7" name="Imagem 7" descr="C:\Users\User\OneDrive\Ambiente de Trabalho\INOVE ARQUITETURA\PREFEITURA DE CANARANA\EDUCAÇÃO\ESCOLA PIONEIROS NOVA CANARANA\PROJETO AMM\03 - Projeto Arquitetônico e Acessibilidade\ererrrrrr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OneDrive\Ambiente de Trabalho\INOVE ARQUITETURA\PREFEITURA DE CANARANA\EDUCAÇÃO\ESCOLA PIONEIROS NOVA CANARANA\PROJETO AMM\03 - Projeto Arquitetônico e Acessibilidade\ererrrrrrr.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85" cy="2754057"/>
                    </a:xfrm>
                    <a:prstGeom prst="rect">
                      <a:avLst/>
                    </a:prstGeom>
                    <a:noFill/>
                    <a:ln>
                      <a:noFill/>
                    </a:ln>
                  </pic:spPr>
                </pic:pic>
              </a:graphicData>
            </a:graphic>
          </wp:inline>
        </w:drawing>
      </w:r>
    </w:p>
    <w:p w14:paraId="24F13A1F" w14:textId="6BBE6304" w:rsidR="00E118FC" w:rsidRDefault="00E118FC" w:rsidP="00E118FC">
      <w:pPr>
        <w:pStyle w:val="Legenda"/>
        <w:jc w:val="center"/>
        <w:rPr>
          <w:rFonts w:ascii="Arial" w:hAnsi="Arial" w:cs="Arial"/>
          <w:color w:val="auto"/>
        </w:rPr>
      </w:pPr>
      <w:r>
        <w:rPr>
          <w:rFonts w:ascii="Arial" w:hAnsi="Arial" w:cs="Arial"/>
          <w:color w:val="auto"/>
        </w:rPr>
        <w:t>Mapa Tátil – Pavimento Superior</w:t>
      </w:r>
    </w:p>
    <w:p w14:paraId="23B46D81" w14:textId="77777777" w:rsidR="00E118FC" w:rsidRDefault="00E118FC" w:rsidP="00E118FC">
      <w:pPr>
        <w:pStyle w:val="SemEspaamento"/>
        <w:jc w:val="center"/>
        <w:rPr>
          <w:rFonts w:ascii="Arial" w:hAnsi="Arial" w:cs="Arial"/>
          <w:sz w:val="20"/>
        </w:rPr>
      </w:pPr>
    </w:p>
    <w:p w14:paraId="269AC7C7" w14:textId="37E29012" w:rsidR="00E118FC" w:rsidRDefault="00E118FC" w:rsidP="00525794">
      <w:pPr>
        <w:pStyle w:val="SemEspaamento"/>
        <w:rPr>
          <w:rFonts w:ascii="Arial" w:hAnsi="Arial" w:cs="Arial"/>
          <w:sz w:val="20"/>
        </w:rPr>
      </w:pPr>
      <w:r>
        <w:rPr>
          <w:rFonts w:ascii="Arial" w:hAnsi="Arial" w:cs="Arial"/>
          <w:noProof/>
          <w:sz w:val="20"/>
        </w:rPr>
        <w:drawing>
          <wp:inline distT="0" distB="0" distL="0" distR="0" wp14:anchorId="204BCDC6" wp14:editId="5153391A">
            <wp:extent cx="5756910" cy="442912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4429125"/>
                    </a:xfrm>
                    <a:prstGeom prst="rect">
                      <a:avLst/>
                    </a:prstGeom>
                    <a:noFill/>
                    <a:ln>
                      <a:noFill/>
                    </a:ln>
                  </pic:spPr>
                </pic:pic>
              </a:graphicData>
            </a:graphic>
          </wp:inline>
        </w:drawing>
      </w:r>
    </w:p>
    <w:p w14:paraId="01E97217" w14:textId="1FDEFD20" w:rsidR="00E118FC" w:rsidRDefault="00E118FC" w:rsidP="00E118FC">
      <w:pPr>
        <w:pStyle w:val="Legenda"/>
        <w:jc w:val="center"/>
        <w:rPr>
          <w:rFonts w:ascii="Arial" w:hAnsi="Arial" w:cs="Arial"/>
          <w:color w:val="auto"/>
        </w:rPr>
      </w:pPr>
      <w:r>
        <w:rPr>
          <w:rFonts w:ascii="Arial" w:hAnsi="Arial" w:cs="Arial"/>
          <w:color w:val="auto"/>
        </w:rPr>
        <w:t>Mapa Tátil – Projeto</w:t>
      </w:r>
    </w:p>
    <w:p w14:paraId="3AAAD6AE" w14:textId="13335E5B" w:rsidR="000D3CA7" w:rsidRPr="00D2230A" w:rsidRDefault="00E71D04" w:rsidP="00D2230A">
      <w:pPr>
        <w:pStyle w:val="PargrafodaLista"/>
        <w:numPr>
          <w:ilvl w:val="0"/>
          <w:numId w:val="11"/>
        </w:numPr>
        <w:shd w:val="clear" w:color="auto" w:fill="BFBFBF" w:themeFill="background1" w:themeFillShade="BF"/>
        <w:tabs>
          <w:tab w:val="left" w:pos="0"/>
        </w:tabs>
        <w:spacing w:line="360" w:lineRule="auto"/>
        <w:jc w:val="both"/>
        <w:outlineLvl w:val="0"/>
        <w:rPr>
          <w:rFonts w:ascii="Arial" w:hAnsi="Arial" w:cs="Arial"/>
          <w:b/>
          <w:bCs/>
        </w:rPr>
      </w:pPr>
      <w:r w:rsidRPr="00D2230A">
        <w:rPr>
          <w:rFonts w:ascii="Arial" w:hAnsi="Arial" w:cs="Arial"/>
          <w:b/>
          <w:bCs/>
        </w:rPr>
        <w:t>SERVIÇOS COMPLEMENTARES</w:t>
      </w:r>
    </w:p>
    <w:p w14:paraId="46FA9CE3" w14:textId="77777777" w:rsidR="000D3CA7" w:rsidRDefault="000D3CA7" w:rsidP="00116305">
      <w:pPr>
        <w:pStyle w:val="PargrafodaLista"/>
        <w:autoSpaceDE w:val="0"/>
        <w:autoSpaceDN w:val="0"/>
        <w:adjustRightInd w:val="0"/>
        <w:spacing w:line="360" w:lineRule="auto"/>
        <w:ind w:left="0" w:firstLine="709"/>
        <w:jc w:val="both"/>
        <w:rPr>
          <w:rFonts w:ascii="Arial" w:hAnsi="Arial" w:cs="Arial"/>
          <w:b/>
          <w:color w:val="0070C0"/>
        </w:rPr>
      </w:pPr>
    </w:p>
    <w:p w14:paraId="20846025" w14:textId="61346C80" w:rsidR="00E71D04" w:rsidRDefault="00D2230A" w:rsidP="00D2230A">
      <w:pPr>
        <w:pStyle w:val="TextosemFormatao"/>
        <w:spacing w:line="360" w:lineRule="auto"/>
        <w:ind w:left="709"/>
        <w:jc w:val="both"/>
        <w:rPr>
          <w:rFonts w:ascii="Arial" w:hAnsi="Arial" w:cs="Arial"/>
          <w:b/>
        </w:rPr>
      </w:pPr>
      <w:r>
        <w:rPr>
          <w:rFonts w:ascii="Arial" w:hAnsi="Arial" w:cs="Arial"/>
          <w:b/>
        </w:rPr>
        <w:lastRenderedPageBreak/>
        <w:t xml:space="preserve">18.1 </w:t>
      </w:r>
      <w:r w:rsidR="00E71D04">
        <w:rPr>
          <w:rFonts w:ascii="Arial" w:hAnsi="Arial" w:cs="Arial"/>
          <w:b/>
        </w:rPr>
        <w:t>FORNECIMENTO E INSTALAÇÃO DE BANCADA DE GRANITO POLIDO TIPO ANDORINHA</w:t>
      </w:r>
    </w:p>
    <w:p w14:paraId="4DE166B8" w14:textId="77777777" w:rsidR="00E71D04" w:rsidRPr="00E71D04" w:rsidRDefault="00E71D04" w:rsidP="00E71D04">
      <w:pPr>
        <w:pStyle w:val="Default"/>
        <w:spacing w:line="360" w:lineRule="auto"/>
        <w:ind w:firstLine="708"/>
        <w:rPr>
          <w:sz w:val="20"/>
          <w:szCs w:val="20"/>
        </w:rPr>
      </w:pPr>
      <w:r w:rsidRPr="00E71D04">
        <w:rPr>
          <w:sz w:val="20"/>
          <w:szCs w:val="20"/>
        </w:rPr>
        <w:t xml:space="preserve">A fixação das bancadas de granito só poderá ser feita após a colagem das cubas (realizada pela marmoraria). Para a instalação das bancadas e prateleiras de granito, deve ser feito um rasgo no reboco, para o </w:t>
      </w:r>
      <w:proofErr w:type="spellStart"/>
      <w:r w:rsidRPr="00E71D04">
        <w:rPr>
          <w:sz w:val="20"/>
          <w:szCs w:val="20"/>
        </w:rPr>
        <w:t>chumbamento</w:t>
      </w:r>
      <w:proofErr w:type="spellEnd"/>
      <w:r w:rsidRPr="00E71D04">
        <w:rPr>
          <w:sz w:val="20"/>
          <w:szCs w:val="20"/>
        </w:rPr>
        <w:t xml:space="preserve"> dentro da parede. </w:t>
      </w:r>
    </w:p>
    <w:p w14:paraId="521C4281" w14:textId="5B2E86D2" w:rsidR="00E71D04" w:rsidRPr="00E71D04" w:rsidRDefault="00E71D04" w:rsidP="00E71D04">
      <w:pPr>
        <w:pStyle w:val="TextosemFormatao"/>
        <w:spacing w:line="360" w:lineRule="auto"/>
        <w:jc w:val="both"/>
        <w:rPr>
          <w:rFonts w:ascii="Arial" w:hAnsi="Arial" w:cs="Arial"/>
          <w:b/>
        </w:rPr>
      </w:pPr>
      <w:r w:rsidRPr="00E71D04">
        <w:rPr>
          <w:rFonts w:ascii="Arial" w:hAnsi="Arial" w:cs="Arial"/>
        </w:rPr>
        <w:t>- Nas bancadas, haverá ½ parede de tijolos (espessura 10cm) para apoio das bancadas e fixação com mão francesa metálica, se especificado em projeto. As prateleiras receberão apoio em mão francesa metálica, conforme especificação e detalhamento em projeto.</w:t>
      </w:r>
    </w:p>
    <w:p w14:paraId="44DABBBF" w14:textId="77777777" w:rsidR="00E71D04" w:rsidRDefault="00E71D04" w:rsidP="00E71D04">
      <w:pPr>
        <w:pStyle w:val="TextosemFormatao"/>
        <w:spacing w:line="360" w:lineRule="auto"/>
        <w:ind w:left="709"/>
        <w:jc w:val="both"/>
        <w:rPr>
          <w:rFonts w:ascii="Arial" w:hAnsi="Arial" w:cs="Arial"/>
          <w:b/>
        </w:rPr>
      </w:pPr>
    </w:p>
    <w:p w14:paraId="0B43B2FC" w14:textId="7C6611CB" w:rsidR="00E71D04" w:rsidRPr="00D2230A" w:rsidRDefault="00D2230A" w:rsidP="00D2230A">
      <w:pPr>
        <w:pStyle w:val="TextosemFormatao"/>
        <w:spacing w:line="360" w:lineRule="auto"/>
        <w:ind w:firstLine="708"/>
        <w:jc w:val="both"/>
        <w:rPr>
          <w:rFonts w:ascii="Arial" w:hAnsi="Arial" w:cs="Arial"/>
          <w:b/>
        </w:rPr>
      </w:pPr>
      <w:r>
        <w:rPr>
          <w:rFonts w:ascii="Arial" w:hAnsi="Arial" w:cs="Arial"/>
          <w:b/>
        </w:rPr>
        <w:t>18.2</w:t>
      </w:r>
      <w:r>
        <w:rPr>
          <w:rFonts w:ascii="Arial" w:hAnsi="Arial" w:cs="Arial"/>
          <w:b/>
        </w:rPr>
        <w:tab/>
      </w:r>
      <w:r w:rsidR="005D33EF" w:rsidRPr="00D2230A">
        <w:rPr>
          <w:rFonts w:ascii="Arial" w:hAnsi="Arial" w:cs="Arial"/>
          <w:b/>
        </w:rPr>
        <w:t>SUPORTE MÃO FRANCESA EM AÇO, ABAS IGUAIS 40 CM, CAPACIDADE MÍNIMA 70 KG, BRANCO – FORNECIMENTO E INSTALAÇÃO</w:t>
      </w:r>
    </w:p>
    <w:p w14:paraId="61307E46" w14:textId="02560FF0" w:rsidR="005D33EF" w:rsidRPr="005D33EF" w:rsidRDefault="005D33EF" w:rsidP="005D33EF">
      <w:pPr>
        <w:pStyle w:val="TextosemFormatao"/>
        <w:spacing w:line="360" w:lineRule="auto"/>
        <w:ind w:left="709" w:firstLine="707"/>
        <w:jc w:val="both"/>
        <w:rPr>
          <w:rFonts w:ascii="Arial" w:hAnsi="Arial" w:cs="Arial"/>
        </w:rPr>
      </w:pPr>
      <w:r>
        <w:rPr>
          <w:rFonts w:ascii="Arial" w:hAnsi="Arial" w:cs="Arial"/>
        </w:rPr>
        <w:t>A Mão francesa deverá ser fixada em altura determinada conforme projeto, parafusadas na alvenaria através de bucha e parafusos, com capacidade mínima de 70 kg para a fixação do granito tipo andorinha.</w:t>
      </w:r>
    </w:p>
    <w:p w14:paraId="0874E7A8" w14:textId="77777777" w:rsidR="005D33EF" w:rsidRDefault="005D33EF" w:rsidP="005D33EF">
      <w:pPr>
        <w:pStyle w:val="TextosemFormatao"/>
        <w:spacing w:line="360" w:lineRule="auto"/>
        <w:ind w:left="709"/>
        <w:jc w:val="both"/>
        <w:rPr>
          <w:rFonts w:ascii="Arial" w:hAnsi="Arial" w:cs="Arial"/>
          <w:b/>
        </w:rPr>
      </w:pPr>
    </w:p>
    <w:p w14:paraId="18C36A31" w14:textId="1DA1F5D0" w:rsidR="00E71D04" w:rsidRDefault="005D33EF" w:rsidP="00D2230A">
      <w:pPr>
        <w:pStyle w:val="TextosemFormatao"/>
        <w:numPr>
          <w:ilvl w:val="1"/>
          <w:numId w:val="12"/>
        </w:numPr>
        <w:spacing w:line="360" w:lineRule="auto"/>
        <w:jc w:val="both"/>
        <w:rPr>
          <w:rFonts w:ascii="Arial" w:hAnsi="Arial" w:cs="Arial"/>
          <w:b/>
        </w:rPr>
      </w:pPr>
      <w:r>
        <w:rPr>
          <w:rFonts w:ascii="Arial" w:hAnsi="Arial" w:cs="Arial"/>
          <w:b/>
        </w:rPr>
        <w:t>LETRA EM AÇO INOX ESCOVADO/POLIDO 40X40CM – INSTALADO</w:t>
      </w:r>
    </w:p>
    <w:p w14:paraId="5701282A" w14:textId="012BD341" w:rsidR="005D33EF" w:rsidRDefault="005D33EF" w:rsidP="005D33EF">
      <w:pPr>
        <w:pStyle w:val="TextosemFormatao"/>
        <w:spacing w:line="360" w:lineRule="auto"/>
        <w:ind w:left="709" w:firstLine="707"/>
        <w:jc w:val="both"/>
        <w:rPr>
          <w:rFonts w:ascii="Arial" w:hAnsi="Arial" w:cs="Arial"/>
        </w:rPr>
      </w:pPr>
      <w:r>
        <w:rPr>
          <w:rFonts w:ascii="Arial" w:hAnsi="Arial" w:cs="Arial"/>
        </w:rPr>
        <w:t>Fixação de letra em aço inox escovado/polido em estrutura existente através de pinos para fixação, com base para colar ou orelhas. Fixados em locais especificados em projeto.</w:t>
      </w:r>
    </w:p>
    <w:p w14:paraId="095414DF" w14:textId="77777777" w:rsidR="005D33EF" w:rsidRPr="005D33EF" w:rsidRDefault="005D33EF" w:rsidP="005D33EF">
      <w:pPr>
        <w:pStyle w:val="TextosemFormatao"/>
        <w:spacing w:line="360" w:lineRule="auto"/>
        <w:ind w:left="709"/>
        <w:jc w:val="both"/>
        <w:rPr>
          <w:rFonts w:ascii="Arial" w:hAnsi="Arial" w:cs="Arial"/>
        </w:rPr>
      </w:pPr>
    </w:p>
    <w:p w14:paraId="3BCADF43" w14:textId="69ED4898" w:rsidR="00E71D04" w:rsidRDefault="005D33EF" w:rsidP="00D2230A">
      <w:pPr>
        <w:pStyle w:val="TextosemFormatao"/>
        <w:numPr>
          <w:ilvl w:val="1"/>
          <w:numId w:val="12"/>
        </w:numPr>
        <w:spacing w:line="360" w:lineRule="auto"/>
        <w:jc w:val="both"/>
        <w:rPr>
          <w:rFonts w:ascii="Arial" w:hAnsi="Arial" w:cs="Arial"/>
          <w:b/>
        </w:rPr>
      </w:pPr>
      <w:r>
        <w:rPr>
          <w:rFonts w:ascii="Arial" w:hAnsi="Arial" w:cs="Arial"/>
          <w:b/>
        </w:rPr>
        <w:t>LETRA EM AÇO INOX ESCOVADO/POLIDO 60X60CM – INSTALADO</w:t>
      </w:r>
    </w:p>
    <w:p w14:paraId="4802684B" w14:textId="77777777" w:rsidR="005D33EF" w:rsidRDefault="005D33EF" w:rsidP="005D33EF">
      <w:pPr>
        <w:pStyle w:val="TextosemFormatao"/>
        <w:spacing w:line="360" w:lineRule="auto"/>
        <w:ind w:left="708" w:firstLine="708"/>
        <w:jc w:val="both"/>
        <w:rPr>
          <w:rFonts w:ascii="Arial" w:hAnsi="Arial" w:cs="Arial"/>
        </w:rPr>
      </w:pPr>
      <w:r>
        <w:rPr>
          <w:rFonts w:ascii="Arial" w:hAnsi="Arial" w:cs="Arial"/>
        </w:rPr>
        <w:t>Fixação de letra em aço inox escovado/polido em estrutura existente através de pinos para fixação, com base para colar ou orelhas. Fixados em locais especificados em projeto.</w:t>
      </w:r>
    </w:p>
    <w:p w14:paraId="16B5FCAE" w14:textId="77777777" w:rsidR="005D33EF" w:rsidRDefault="005D33EF" w:rsidP="005D33EF">
      <w:pPr>
        <w:pStyle w:val="TextosemFormatao"/>
        <w:spacing w:line="360" w:lineRule="auto"/>
        <w:ind w:left="709"/>
        <w:jc w:val="both"/>
        <w:rPr>
          <w:rFonts w:ascii="Arial" w:hAnsi="Arial" w:cs="Arial"/>
          <w:b/>
        </w:rPr>
      </w:pPr>
    </w:p>
    <w:p w14:paraId="70E3CFFE" w14:textId="4EEE8172" w:rsidR="00E71D04" w:rsidRDefault="004F2B72" w:rsidP="00D2230A">
      <w:pPr>
        <w:pStyle w:val="TextosemFormatao"/>
        <w:numPr>
          <w:ilvl w:val="1"/>
          <w:numId w:val="12"/>
        </w:numPr>
        <w:spacing w:line="360" w:lineRule="auto"/>
        <w:ind w:left="0" w:firstLine="709"/>
        <w:jc w:val="both"/>
        <w:rPr>
          <w:rFonts w:ascii="Arial" w:hAnsi="Arial" w:cs="Arial"/>
          <w:b/>
        </w:rPr>
      </w:pPr>
      <w:r>
        <w:rPr>
          <w:rFonts w:ascii="Arial" w:hAnsi="Arial" w:cs="Arial"/>
          <w:b/>
        </w:rPr>
        <w:t xml:space="preserve">LIMPEZA DE PISO </w:t>
      </w:r>
      <w:proofErr w:type="gramStart"/>
      <w:r>
        <w:rPr>
          <w:rFonts w:ascii="Arial" w:hAnsi="Arial" w:cs="Arial"/>
          <w:b/>
        </w:rPr>
        <w:t>CERÂMICO  OU</w:t>
      </w:r>
      <w:proofErr w:type="gramEnd"/>
      <w:r>
        <w:rPr>
          <w:rFonts w:ascii="Arial" w:hAnsi="Arial" w:cs="Arial"/>
          <w:b/>
        </w:rPr>
        <w:t xml:space="preserve"> PORCELANATO COM PANO ÚMIDO</w:t>
      </w:r>
    </w:p>
    <w:p w14:paraId="2EE8D8B1" w14:textId="00223F56" w:rsidR="004F2B72" w:rsidRDefault="004F2B72" w:rsidP="004F2B72">
      <w:pPr>
        <w:pStyle w:val="TextosemFormatao"/>
        <w:spacing w:line="360" w:lineRule="auto"/>
        <w:ind w:firstLine="708"/>
        <w:jc w:val="both"/>
        <w:rPr>
          <w:rFonts w:ascii="Arial" w:hAnsi="Arial" w:cs="Arial"/>
        </w:rPr>
      </w:pPr>
      <w:r w:rsidRPr="004F2B72">
        <w:rPr>
          <w:rFonts w:ascii="Arial" w:hAnsi="Arial" w:cs="Arial"/>
        </w:rPr>
        <w:t xml:space="preserve">Caso existam respingos de tinta, retirar com auxílio de uma espátula; - </w:t>
      </w:r>
      <w:proofErr w:type="spellStart"/>
      <w:r w:rsidRPr="004F2B72">
        <w:rPr>
          <w:rFonts w:ascii="Arial" w:hAnsi="Arial" w:cs="Arial"/>
        </w:rPr>
        <w:t>Umidecer</w:t>
      </w:r>
      <w:proofErr w:type="spellEnd"/>
      <w:r w:rsidRPr="004F2B72">
        <w:rPr>
          <w:rFonts w:ascii="Arial" w:hAnsi="Arial" w:cs="Arial"/>
        </w:rPr>
        <w:t xml:space="preserve"> o pano de chão com água, posicioná-lo sob o rodo e passar em toda área; - Repetir o procedimento, se necessário.</w:t>
      </w:r>
    </w:p>
    <w:p w14:paraId="3CE47B84" w14:textId="77777777" w:rsidR="004F2B72" w:rsidRPr="004F2B72" w:rsidRDefault="004F2B72" w:rsidP="004F2B72">
      <w:pPr>
        <w:pStyle w:val="TextosemFormatao"/>
        <w:spacing w:line="360" w:lineRule="auto"/>
        <w:ind w:firstLine="708"/>
        <w:jc w:val="both"/>
        <w:rPr>
          <w:rFonts w:ascii="Arial" w:hAnsi="Arial" w:cs="Arial"/>
          <w:b/>
        </w:rPr>
      </w:pPr>
    </w:p>
    <w:p w14:paraId="17619BD7" w14:textId="338DC3F2" w:rsidR="000D3CA7" w:rsidRPr="00FA2192" w:rsidRDefault="007D454A" w:rsidP="00D2230A">
      <w:pPr>
        <w:pStyle w:val="TextosemFormatao"/>
        <w:numPr>
          <w:ilvl w:val="1"/>
          <w:numId w:val="12"/>
        </w:numPr>
        <w:spacing w:line="360" w:lineRule="auto"/>
        <w:ind w:left="0" w:firstLine="709"/>
        <w:jc w:val="both"/>
        <w:rPr>
          <w:rFonts w:ascii="Arial" w:hAnsi="Arial" w:cs="Arial"/>
          <w:b/>
        </w:rPr>
      </w:pPr>
      <w:r w:rsidRPr="00FA2192">
        <w:rPr>
          <w:rFonts w:ascii="Arial" w:hAnsi="Arial" w:cs="Arial"/>
          <w:b/>
        </w:rPr>
        <w:t>LIMPEZA DE REVESTIMENTO CERÂMICO EM PAREDE COM PANO ÚMIDO</w:t>
      </w:r>
    </w:p>
    <w:p w14:paraId="40BB95D3" w14:textId="31F365CC" w:rsidR="007E34F1" w:rsidRDefault="007D454A" w:rsidP="00FA2192">
      <w:pPr>
        <w:pStyle w:val="TextosemFormatao"/>
        <w:spacing w:line="360" w:lineRule="auto"/>
        <w:ind w:firstLine="708"/>
        <w:jc w:val="both"/>
        <w:rPr>
          <w:rFonts w:ascii="Arial" w:hAnsi="Arial" w:cs="Arial"/>
        </w:rPr>
      </w:pPr>
      <w:r w:rsidRPr="007D454A">
        <w:rPr>
          <w:rFonts w:ascii="Arial" w:hAnsi="Arial" w:cs="Arial"/>
        </w:rPr>
        <w:t xml:space="preserve">Caso existam respingos de tinta, retirar com auxílio de uma espátula; - </w:t>
      </w:r>
      <w:proofErr w:type="spellStart"/>
      <w:r w:rsidRPr="007D454A">
        <w:rPr>
          <w:rFonts w:ascii="Arial" w:hAnsi="Arial" w:cs="Arial"/>
        </w:rPr>
        <w:t>Umidecer</w:t>
      </w:r>
      <w:proofErr w:type="spellEnd"/>
      <w:r w:rsidRPr="007D454A">
        <w:rPr>
          <w:rFonts w:ascii="Arial" w:hAnsi="Arial" w:cs="Arial"/>
        </w:rPr>
        <w:t xml:space="preserve"> o pano e passar sobre toda a superfície; - Repetir o procedimento, caso necessário.</w:t>
      </w:r>
    </w:p>
    <w:p w14:paraId="61950379" w14:textId="77777777" w:rsidR="00FA2192" w:rsidRPr="00FA2192" w:rsidRDefault="00FA2192" w:rsidP="00FA2192">
      <w:pPr>
        <w:pStyle w:val="TextosemFormatao"/>
        <w:spacing w:line="360" w:lineRule="auto"/>
        <w:ind w:firstLine="708"/>
        <w:jc w:val="both"/>
        <w:rPr>
          <w:rFonts w:ascii="Arial" w:hAnsi="Arial" w:cs="Arial"/>
          <w:b/>
        </w:rPr>
      </w:pPr>
    </w:p>
    <w:p w14:paraId="4C839340" w14:textId="35B9B4B7" w:rsidR="003808FC" w:rsidRPr="003808FC" w:rsidRDefault="00FA2192" w:rsidP="00D2230A">
      <w:pPr>
        <w:pStyle w:val="PargrafodaLista"/>
        <w:numPr>
          <w:ilvl w:val="0"/>
          <w:numId w:val="12"/>
        </w:numPr>
        <w:shd w:val="clear" w:color="auto" w:fill="BFBFBF" w:themeFill="background1" w:themeFillShade="BF"/>
        <w:tabs>
          <w:tab w:val="left" w:pos="0"/>
        </w:tabs>
        <w:spacing w:line="360" w:lineRule="auto"/>
        <w:ind w:left="0" w:firstLine="709"/>
        <w:jc w:val="both"/>
        <w:outlineLvl w:val="0"/>
        <w:rPr>
          <w:rFonts w:ascii="Arial" w:hAnsi="Arial" w:cs="Arial"/>
          <w:b/>
          <w:bCs/>
        </w:rPr>
      </w:pPr>
      <w:r>
        <w:rPr>
          <w:rFonts w:ascii="Arial" w:hAnsi="Arial" w:cs="Arial"/>
          <w:b/>
          <w:bCs/>
        </w:rPr>
        <w:t>CISTERNA</w:t>
      </w:r>
    </w:p>
    <w:p w14:paraId="294BCD9E" w14:textId="79B33CA6" w:rsidR="003808FC" w:rsidRPr="00D2230A" w:rsidRDefault="00D2230A" w:rsidP="00D2230A">
      <w:pPr>
        <w:pStyle w:val="PargrafodaLista"/>
        <w:autoSpaceDE w:val="0"/>
        <w:autoSpaceDN w:val="0"/>
        <w:adjustRightInd w:val="0"/>
        <w:spacing w:line="360" w:lineRule="auto"/>
        <w:ind w:left="1135"/>
        <w:jc w:val="both"/>
        <w:rPr>
          <w:rFonts w:ascii="Arial" w:hAnsi="Arial" w:cs="Arial"/>
          <w:b/>
        </w:rPr>
      </w:pPr>
      <w:r>
        <w:rPr>
          <w:rFonts w:ascii="Arial" w:hAnsi="Arial" w:cs="Arial"/>
          <w:b/>
        </w:rPr>
        <w:t>19.1</w:t>
      </w:r>
      <w:r>
        <w:rPr>
          <w:rFonts w:ascii="Arial" w:hAnsi="Arial" w:cs="Arial"/>
          <w:b/>
        </w:rPr>
        <w:tab/>
      </w:r>
      <w:r w:rsidR="003808FC" w:rsidRPr="00D2230A">
        <w:rPr>
          <w:rFonts w:ascii="Arial" w:hAnsi="Arial" w:cs="Arial"/>
          <w:b/>
        </w:rPr>
        <w:t>ESCAVAÇÃO MECANIZADA DE VALA COM PROFUNDIDADE MAIOR QUE 4,5M ATÉ 6,0M (MÉDIA MONTANTE E JUSANTE/ UMA COMPROSIÇÃO POR TRECHO) ESCAVADEIRA (0,8 M3), LARG. MENOR QUE  1,5M EM SOLO MOLE, EM LOCAIS COM ALTO NÍVEL DE INTERFERÂNCIA</w:t>
      </w:r>
    </w:p>
    <w:p w14:paraId="48DC9E27" w14:textId="40D1794C" w:rsidR="003808FC" w:rsidRPr="00ED1985" w:rsidRDefault="003808FC" w:rsidP="003808FC">
      <w:pPr>
        <w:autoSpaceDE w:val="0"/>
        <w:autoSpaceDN w:val="0"/>
        <w:adjustRightInd w:val="0"/>
        <w:spacing w:line="360" w:lineRule="auto"/>
        <w:ind w:firstLine="708"/>
        <w:jc w:val="both"/>
        <w:rPr>
          <w:rFonts w:ascii="Arial" w:hAnsi="Arial" w:cs="Arial"/>
          <w:b/>
          <w:sz w:val="20"/>
        </w:rPr>
      </w:pPr>
      <w:r w:rsidRPr="00ED1985">
        <w:rPr>
          <w:rFonts w:ascii="Arial" w:hAnsi="Arial" w:cs="Arial"/>
          <w:sz w:val="20"/>
        </w:rPr>
        <w:t xml:space="preserve">Realizar o corte do material a ser escavado com escavadeira hidráulica e depositá-lo diretamente na caçamba do caminhão basculante até atingir a capacidade dele. - Continuar o mesmo </w:t>
      </w:r>
      <w:r w:rsidRPr="00ED1985">
        <w:rPr>
          <w:rFonts w:ascii="Arial" w:hAnsi="Arial" w:cs="Arial"/>
          <w:sz w:val="20"/>
        </w:rPr>
        <w:lastRenderedPageBreak/>
        <w:t>procedimento para os demais caminhões basculantes até atingir a cota prevista de escavação. - Após serem carregados, os caminhões basculantes transportarão o material escavado ao aterro previsto para frente de trabalho e retornarão para serem novamente carregados.</w:t>
      </w:r>
    </w:p>
    <w:p w14:paraId="2D3D6C3A" w14:textId="6C07D740" w:rsidR="003808FC" w:rsidRPr="00D2230A" w:rsidRDefault="00D2230A" w:rsidP="00D2230A">
      <w:pPr>
        <w:pStyle w:val="PargrafodaLista"/>
        <w:autoSpaceDE w:val="0"/>
        <w:autoSpaceDN w:val="0"/>
        <w:adjustRightInd w:val="0"/>
        <w:spacing w:line="360" w:lineRule="auto"/>
        <w:ind w:left="1135"/>
        <w:jc w:val="both"/>
        <w:rPr>
          <w:rFonts w:ascii="Arial" w:hAnsi="Arial" w:cs="Arial"/>
          <w:b/>
        </w:rPr>
      </w:pPr>
      <w:r>
        <w:rPr>
          <w:rFonts w:ascii="Arial" w:hAnsi="Arial" w:cs="Arial"/>
          <w:b/>
        </w:rPr>
        <w:t xml:space="preserve">19.2 </w:t>
      </w:r>
      <w:r>
        <w:rPr>
          <w:rFonts w:ascii="Arial" w:hAnsi="Arial" w:cs="Arial"/>
          <w:b/>
        </w:rPr>
        <w:tab/>
      </w:r>
      <w:r w:rsidR="003808FC" w:rsidRPr="00D2230A">
        <w:rPr>
          <w:rFonts w:ascii="Arial" w:hAnsi="Arial" w:cs="Arial"/>
          <w:b/>
        </w:rPr>
        <w:t>PREPARO DE FUNDO DE VALA COM LARGURA MENOR QUE  1,5M (ACERTO DO SOLO NATURAL)</w:t>
      </w:r>
    </w:p>
    <w:p w14:paraId="112D7A83" w14:textId="0F6574F4" w:rsidR="00AF6441" w:rsidRPr="00AF6441" w:rsidRDefault="00AF6441" w:rsidP="00AF6441">
      <w:pPr>
        <w:pStyle w:val="PargrafodaLista"/>
        <w:autoSpaceDE w:val="0"/>
        <w:autoSpaceDN w:val="0"/>
        <w:adjustRightInd w:val="0"/>
        <w:spacing w:line="360" w:lineRule="auto"/>
        <w:ind w:left="1135"/>
        <w:jc w:val="both"/>
        <w:rPr>
          <w:rFonts w:ascii="Arial" w:hAnsi="Arial" w:cs="Arial"/>
        </w:rPr>
      </w:pPr>
      <w:r>
        <w:rPr>
          <w:rFonts w:ascii="Arial" w:hAnsi="Arial" w:cs="Arial"/>
        </w:rPr>
        <w:t>Compactação e preparo do fundo de vala, com regularização do solo natural.</w:t>
      </w:r>
    </w:p>
    <w:p w14:paraId="34E65208" w14:textId="77777777" w:rsidR="00AF6441" w:rsidRDefault="00AF6441" w:rsidP="00AF6441">
      <w:pPr>
        <w:pStyle w:val="PargrafodaLista"/>
        <w:autoSpaceDE w:val="0"/>
        <w:autoSpaceDN w:val="0"/>
        <w:adjustRightInd w:val="0"/>
        <w:spacing w:line="360" w:lineRule="auto"/>
        <w:ind w:left="1135"/>
        <w:jc w:val="both"/>
        <w:rPr>
          <w:rFonts w:ascii="Arial" w:hAnsi="Arial" w:cs="Arial"/>
          <w:b/>
        </w:rPr>
      </w:pPr>
    </w:p>
    <w:p w14:paraId="0819B4E8" w14:textId="2C983270" w:rsidR="00AF6441" w:rsidRPr="00AF6441" w:rsidRDefault="00AF6441"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LASTRO DE CONCRETO MAGRO, APLICADO EM PISOS, LAJES SOBRE SOLOS OU RADIERS, ESPESSURA DE 5 CM.</w:t>
      </w:r>
    </w:p>
    <w:p w14:paraId="7643F140" w14:textId="619C9289" w:rsidR="00AF6441" w:rsidRPr="00AF6441" w:rsidRDefault="00AF6441" w:rsidP="00AF6441">
      <w:pPr>
        <w:autoSpaceDE w:val="0"/>
        <w:autoSpaceDN w:val="0"/>
        <w:adjustRightInd w:val="0"/>
        <w:spacing w:line="360" w:lineRule="auto"/>
        <w:ind w:firstLine="708"/>
        <w:jc w:val="both"/>
        <w:rPr>
          <w:rFonts w:ascii="Arial" w:hAnsi="Arial" w:cs="Arial"/>
          <w:b/>
          <w:sz w:val="20"/>
          <w:szCs w:val="20"/>
        </w:rPr>
      </w:pPr>
      <w:r w:rsidRPr="00AF6441">
        <w:rPr>
          <w:rFonts w:ascii="Arial" w:hAnsi="Arial" w:cs="Arial"/>
          <w:b/>
        </w:rPr>
        <w:t xml:space="preserve"> </w:t>
      </w:r>
      <w:r w:rsidRPr="00AF6441">
        <w:rPr>
          <w:rFonts w:ascii="Arial" w:hAnsi="Arial" w:cs="Arial"/>
          <w:sz w:val="20"/>
          <w:szCs w:val="20"/>
        </w:rPr>
        <w:t>Limpar a base, incluindo lavar e molhar; -</w:t>
      </w:r>
      <w:r>
        <w:rPr>
          <w:rFonts w:ascii="Arial" w:hAnsi="Arial" w:cs="Arial"/>
          <w:sz w:val="20"/>
          <w:szCs w:val="20"/>
        </w:rPr>
        <w:t xml:space="preserve"> Definir os níveis do lastro</w:t>
      </w:r>
      <w:r w:rsidRPr="00AF6441">
        <w:rPr>
          <w:rFonts w:ascii="Arial" w:hAnsi="Arial" w:cs="Arial"/>
          <w:sz w:val="20"/>
          <w:szCs w:val="20"/>
        </w:rPr>
        <w:t>; - Assentar taliscas; - Camada de aderência: aplicar o adesivo dil</w:t>
      </w:r>
      <w:r>
        <w:rPr>
          <w:rFonts w:ascii="Arial" w:hAnsi="Arial" w:cs="Arial"/>
          <w:sz w:val="20"/>
          <w:szCs w:val="20"/>
        </w:rPr>
        <w:t xml:space="preserve">uído e misturado com cimento; </w:t>
      </w:r>
      <w:r w:rsidRPr="00AF6441">
        <w:rPr>
          <w:rFonts w:ascii="Arial" w:hAnsi="Arial" w:cs="Arial"/>
          <w:sz w:val="20"/>
          <w:szCs w:val="20"/>
        </w:rPr>
        <w:t xml:space="preserve">Argamassa de </w:t>
      </w:r>
      <w:proofErr w:type="spellStart"/>
      <w:r w:rsidRPr="00AF6441">
        <w:rPr>
          <w:rFonts w:ascii="Arial" w:hAnsi="Arial" w:cs="Arial"/>
          <w:sz w:val="20"/>
          <w:szCs w:val="20"/>
        </w:rPr>
        <w:t>contrapiso</w:t>
      </w:r>
      <w:proofErr w:type="spellEnd"/>
      <w:r w:rsidRPr="00AF6441">
        <w:rPr>
          <w:rFonts w:ascii="Arial" w:hAnsi="Arial" w:cs="Arial"/>
          <w:sz w:val="20"/>
          <w:szCs w:val="20"/>
        </w:rPr>
        <w:t>: envolve lançamento, espalhamento e compactação, definição preliminar de mestras e posterior atuação no resto do ambiente; - Acabamento superficial sarrafeado, desempenado ou alisado.</w:t>
      </w:r>
    </w:p>
    <w:p w14:paraId="0D54943D" w14:textId="5B71F051" w:rsidR="003808FC" w:rsidRDefault="00AF6441"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CONCRETAGEM DE RADIER, PISO DE CONCRETO OU LAJE SOBRE SOLO, FCK 30 MPA – LANÇAMENTO E ADENSAMENTO E ACABAMENTO</w:t>
      </w:r>
    </w:p>
    <w:p w14:paraId="3D1D3030" w14:textId="6B7E05BB" w:rsidR="00FB089F" w:rsidRPr="00FB089F" w:rsidRDefault="00FB089F" w:rsidP="00FB089F">
      <w:pPr>
        <w:autoSpaceDE w:val="0"/>
        <w:autoSpaceDN w:val="0"/>
        <w:adjustRightInd w:val="0"/>
        <w:spacing w:line="360" w:lineRule="auto"/>
        <w:ind w:firstLine="708"/>
        <w:jc w:val="both"/>
        <w:rPr>
          <w:rFonts w:ascii="Arial" w:hAnsi="Arial" w:cs="Arial"/>
          <w:b/>
          <w:sz w:val="20"/>
          <w:szCs w:val="20"/>
        </w:rPr>
      </w:pPr>
      <w:r w:rsidRPr="00FB089F">
        <w:rPr>
          <w:rFonts w:ascii="Arial" w:hAnsi="Arial" w:cs="Arial"/>
          <w:sz w:val="20"/>
          <w:szCs w:val="20"/>
        </w:rPr>
        <w:t xml:space="preserve">Antes do lançamento do concreto, assegurar-se que as armaduras atendem a todas as disposições do projeto estrutural. - Assegurar-se da correta montagem das formas (geometria dos elementos, nivelamento, estanqueidade) e do </w:t>
      </w:r>
      <w:proofErr w:type="spellStart"/>
      <w:r w:rsidRPr="00FB089F">
        <w:rPr>
          <w:rFonts w:ascii="Arial" w:hAnsi="Arial" w:cs="Arial"/>
          <w:sz w:val="20"/>
          <w:szCs w:val="20"/>
        </w:rPr>
        <w:t>cimbramento</w:t>
      </w:r>
      <w:proofErr w:type="spellEnd"/>
      <w:r w:rsidRPr="00FB089F">
        <w:rPr>
          <w:rFonts w:ascii="Arial" w:hAnsi="Arial" w:cs="Arial"/>
          <w:sz w:val="20"/>
          <w:szCs w:val="20"/>
        </w:rPr>
        <w:t>. - Verificar se a resistência característica e/ou o traço declarado corresponde ao pedido de compra, se o concreto está com a trabalhabilidade especificada e se não foi ultrapassado o tempo de início de pega do concreto – verificações com base na Nota Fiscal / documento de entrega. - Após verificação da trabalhabilidade (abatimento / “</w:t>
      </w:r>
      <w:proofErr w:type="spellStart"/>
      <w:r w:rsidRPr="00FB089F">
        <w:rPr>
          <w:rFonts w:ascii="Arial" w:hAnsi="Arial" w:cs="Arial"/>
          <w:sz w:val="20"/>
          <w:szCs w:val="20"/>
        </w:rPr>
        <w:t>slump</w:t>
      </w:r>
      <w:proofErr w:type="spellEnd"/>
      <w:r w:rsidRPr="00FB089F">
        <w:rPr>
          <w:rFonts w:ascii="Arial" w:hAnsi="Arial" w:cs="Arial"/>
          <w:sz w:val="20"/>
          <w:szCs w:val="20"/>
        </w:rPr>
        <w:t>”) e moldagem dos corpos de prova para controle da resistência à compressão, lançar o material com a utilização de bombas. - Após lançar o concreto, adensá-lo com uso de vibrador de imersão de forma que toda a armadura e os componentes embutidos sejam adequadamente envolvidos na massa do concreto. - Realizar o acabamento com sarrafo com movimentos de vai-e-vem. - Regularizar a superfície utilizando rodo de corte.</w:t>
      </w:r>
    </w:p>
    <w:p w14:paraId="030CA083" w14:textId="487FB153" w:rsidR="003808FC" w:rsidRDefault="007713CD"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FABRICAÇÃO, MONTAGEM E DESMONTAGEM DE FORMA PARA BLOCO DE COROAMENTO, EM MADEIRA SERRADA</w:t>
      </w:r>
    </w:p>
    <w:p w14:paraId="35131F17" w14:textId="09BEDF26" w:rsidR="007713CD" w:rsidRPr="00EF09E3" w:rsidRDefault="007713CD" w:rsidP="00EF09E3">
      <w:pPr>
        <w:autoSpaceDE w:val="0"/>
        <w:autoSpaceDN w:val="0"/>
        <w:adjustRightInd w:val="0"/>
        <w:spacing w:line="360" w:lineRule="auto"/>
        <w:ind w:firstLine="708"/>
        <w:jc w:val="both"/>
        <w:rPr>
          <w:rFonts w:ascii="Arial" w:hAnsi="Arial" w:cs="Arial"/>
          <w:b/>
          <w:sz w:val="20"/>
        </w:rPr>
      </w:pPr>
      <w:r w:rsidRPr="007713CD">
        <w:rPr>
          <w:rFonts w:ascii="Arial" w:hAnsi="Arial" w:cs="Arial"/>
          <w:sz w:val="20"/>
        </w:rPr>
        <w:t xml:space="preserve">A partir dos projetos de fabricação de fôrmas, conferir as medidas e realizar o corte das peças de madeira não aparelhada; em obediência ao projeto, observar perfeita marcação das posições dos cortes, utilizando trena metálica calibrada, esquadro de braços longos, transferidor mecânico ou marcador eletrônico de ângulo, </w:t>
      </w:r>
      <w:proofErr w:type="spellStart"/>
      <w:r w:rsidRPr="007713CD">
        <w:rPr>
          <w:rFonts w:ascii="Arial" w:hAnsi="Arial" w:cs="Arial"/>
          <w:sz w:val="20"/>
        </w:rPr>
        <w:t>etc</w:t>
      </w:r>
      <w:proofErr w:type="spellEnd"/>
      <w:r w:rsidRPr="007713CD">
        <w:rPr>
          <w:rFonts w:ascii="Arial" w:hAnsi="Arial" w:cs="Arial"/>
          <w:sz w:val="20"/>
        </w:rPr>
        <w:t>; - Pregar os sarrafos nas tábuas, de acordo com o projeto, para compor os painéis que estarão em contato com o concreto; - Executar demais dispositivos do sistema de fôrmas, conforme projeto de fabricação. - Fazer a marcação das faces para auxílio na montagem das fôrmas. - Posicionar as quatro faces, conforme projeto, e pregá-las com prego de cabeça dupla. - Escorar as laterais, cravando pontaletes e sarrafos de madeira no terreno.</w:t>
      </w:r>
    </w:p>
    <w:p w14:paraId="5C168C15" w14:textId="6C34BE06" w:rsidR="003808FC" w:rsidRDefault="00EF09E3"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lastRenderedPageBreak/>
        <w:t>ARMAÇÃO DE BLOCO, VIGA BALDRAME E SAPATA UTILIZANDO AÇO CA-60 DE 5 MM MONTAGEM</w:t>
      </w:r>
    </w:p>
    <w:p w14:paraId="511B805D" w14:textId="5F2E3CDA" w:rsidR="00EF09E3" w:rsidRPr="00EF09E3" w:rsidRDefault="00EF09E3" w:rsidP="00EF09E3">
      <w:pPr>
        <w:autoSpaceDE w:val="0"/>
        <w:autoSpaceDN w:val="0"/>
        <w:adjustRightInd w:val="0"/>
        <w:spacing w:line="360" w:lineRule="auto"/>
        <w:ind w:firstLine="708"/>
        <w:jc w:val="both"/>
        <w:rPr>
          <w:rFonts w:ascii="Arial" w:hAnsi="Arial" w:cs="Arial"/>
          <w:b/>
          <w:sz w:val="20"/>
          <w:szCs w:val="20"/>
        </w:rPr>
      </w:pPr>
      <w:r w:rsidRPr="00EF09E3">
        <w:rPr>
          <w:rFonts w:ascii="Arial" w:hAnsi="Arial" w:cs="Arial"/>
          <w:sz w:val="20"/>
          <w:szCs w:val="20"/>
        </w:rPr>
        <w:t>Com as barras já cortadas e dobradas, executar a montagem da armadura, fixando as diversas partes com arame recozido, respeitando o projeto estrutural; - Dispor os espaçadores plásticos com afastamento de no máximo 50cm e amarrá-los à armadura de forma a garantir o cobrimento mínimo indicado em projeto; - Após a execução do lastro, posicionar a armadura na fôrma ou cava e fixá-la de modo que não apresente risco de deslocamento durante a concretagem.</w:t>
      </w:r>
    </w:p>
    <w:p w14:paraId="3A7D2243" w14:textId="6E194B2B" w:rsidR="003808FC" w:rsidRDefault="00EF09E3"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ARMAÇÃO DE BLOCO, VIGA BALDRAME E SAPATA UTILIZANDO AÇO CA-60 DE 8 MM MONTAGEM</w:t>
      </w:r>
    </w:p>
    <w:p w14:paraId="61BBA97A" w14:textId="0EB24A1C" w:rsidR="00EF09E3" w:rsidRPr="00EF09E3" w:rsidRDefault="00EF09E3" w:rsidP="00EF09E3">
      <w:pPr>
        <w:autoSpaceDE w:val="0"/>
        <w:autoSpaceDN w:val="0"/>
        <w:adjustRightInd w:val="0"/>
        <w:spacing w:line="360" w:lineRule="auto"/>
        <w:ind w:firstLine="708"/>
        <w:jc w:val="both"/>
        <w:rPr>
          <w:rFonts w:ascii="Arial" w:hAnsi="Arial" w:cs="Arial"/>
          <w:b/>
          <w:sz w:val="20"/>
          <w:szCs w:val="20"/>
        </w:rPr>
      </w:pPr>
      <w:r w:rsidRPr="00EF09E3">
        <w:rPr>
          <w:rFonts w:ascii="Arial" w:hAnsi="Arial" w:cs="Arial"/>
          <w:sz w:val="20"/>
          <w:szCs w:val="20"/>
        </w:rPr>
        <w:t>Com as barras já cortadas e dobradas, executar a montagem da armadura, fixando as diversas partes com arame recozido, respeitando o projeto estrutural; - Dispor os espaçadores plásticos com afastamento de no máximo 50cm e amarrá-los à armadura de forma a garantir o cobrimento mínimo indicado em projeto; - Após a execução do lastro, posicionar a armadura na fôrma ou cava e fixá-la de modo que não apresente risco de deslocamento durante a concretagem.</w:t>
      </w:r>
    </w:p>
    <w:p w14:paraId="04CFB9CD" w14:textId="1BF8B217" w:rsidR="003808FC" w:rsidRDefault="00EF09E3"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ARMAÇÃO DE BLOCO, VIGA BALDRAME E SAPATA UTILIZANDO AÇO CA-60 DE 10 MM MONTAGEM</w:t>
      </w:r>
    </w:p>
    <w:p w14:paraId="3CF16DDF" w14:textId="77777777" w:rsidR="00EF09E3" w:rsidRPr="00EF09E3" w:rsidRDefault="00EF09E3" w:rsidP="00EF09E3">
      <w:pPr>
        <w:autoSpaceDE w:val="0"/>
        <w:autoSpaceDN w:val="0"/>
        <w:adjustRightInd w:val="0"/>
        <w:spacing w:line="360" w:lineRule="auto"/>
        <w:ind w:firstLine="708"/>
        <w:jc w:val="both"/>
        <w:rPr>
          <w:rFonts w:ascii="Arial" w:hAnsi="Arial" w:cs="Arial"/>
          <w:b/>
          <w:sz w:val="20"/>
          <w:szCs w:val="20"/>
        </w:rPr>
      </w:pPr>
      <w:r w:rsidRPr="00EF09E3">
        <w:rPr>
          <w:rFonts w:ascii="Arial" w:hAnsi="Arial" w:cs="Arial"/>
          <w:sz w:val="20"/>
          <w:szCs w:val="20"/>
        </w:rPr>
        <w:t>Com as barras já cortadas e dobradas, executar a montagem da armadura, fixando as diversas partes com arame recozido, respeitando o projeto estrutural; - Dispor os espaçadores plásticos com afastamento de no máximo 50cm e amarrá-los à armadura de forma a garantir o cobrimento mínimo indicado em projeto; - Após a execução do lastro, posicionar a armadura na fôrma ou cava e fixá-la de modo que não apresente risco de deslocamento durante a concretagem.</w:t>
      </w:r>
    </w:p>
    <w:p w14:paraId="2ED4F020" w14:textId="3A0CD850" w:rsidR="00EF09E3" w:rsidRDefault="00EF09E3" w:rsidP="00EF09E3">
      <w:pPr>
        <w:pStyle w:val="PargrafodaLista"/>
        <w:autoSpaceDE w:val="0"/>
        <w:autoSpaceDN w:val="0"/>
        <w:adjustRightInd w:val="0"/>
        <w:spacing w:line="360" w:lineRule="auto"/>
        <w:ind w:left="1135"/>
        <w:jc w:val="both"/>
        <w:rPr>
          <w:rFonts w:ascii="Arial" w:hAnsi="Arial" w:cs="Arial"/>
          <w:b/>
        </w:rPr>
      </w:pPr>
    </w:p>
    <w:p w14:paraId="19D342FE" w14:textId="77777777" w:rsidR="00EF09E3" w:rsidRDefault="00EF09E3" w:rsidP="00EF09E3">
      <w:pPr>
        <w:pStyle w:val="PargrafodaLista"/>
        <w:autoSpaceDE w:val="0"/>
        <w:autoSpaceDN w:val="0"/>
        <w:adjustRightInd w:val="0"/>
        <w:spacing w:line="360" w:lineRule="auto"/>
        <w:ind w:left="1135"/>
        <w:jc w:val="both"/>
        <w:rPr>
          <w:rFonts w:ascii="Arial" w:hAnsi="Arial" w:cs="Arial"/>
          <w:b/>
        </w:rPr>
      </w:pPr>
    </w:p>
    <w:p w14:paraId="14A0664C" w14:textId="7D33F49F" w:rsidR="003808FC" w:rsidRDefault="00A30D4F"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CONCRETAGEM DE PISO OU RADIER, PISO DE CONCRETO OU LAJE SOBRE SOLO, FCK 30 MPA, LANÇAMENTO, ADENSAMENTO E ACABAMENTO</w:t>
      </w:r>
    </w:p>
    <w:p w14:paraId="117DE57C" w14:textId="41D7C701" w:rsidR="00E1444F" w:rsidRPr="00A30D4F" w:rsidRDefault="00A30D4F" w:rsidP="00A30D4F">
      <w:pPr>
        <w:autoSpaceDE w:val="0"/>
        <w:autoSpaceDN w:val="0"/>
        <w:adjustRightInd w:val="0"/>
        <w:spacing w:line="360" w:lineRule="auto"/>
        <w:ind w:firstLine="708"/>
        <w:jc w:val="both"/>
        <w:rPr>
          <w:rFonts w:ascii="Arial" w:hAnsi="Arial" w:cs="Arial"/>
          <w:b/>
        </w:rPr>
      </w:pPr>
      <w:r w:rsidRPr="00FB089F">
        <w:rPr>
          <w:rFonts w:ascii="Arial" w:hAnsi="Arial" w:cs="Arial"/>
          <w:sz w:val="20"/>
          <w:szCs w:val="20"/>
        </w:rPr>
        <w:t xml:space="preserve">Antes do lançamento do concreto, assegurar-se que as armaduras atendem a todas as disposições do projeto estrutural. - Assegurar-se da correta montagem das formas (geometria dos elementos, nivelamento, estanqueidade) e do </w:t>
      </w:r>
      <w:proofErr w:type="spellStart"/>
      <w:r w:rsidRPr="00FB089F">
        <w:rPr>
          <w:rFonts w:ascii="Arial" w:hAnsi="Arial" w:cs="Arial"/>
          <w:sz w:val="20"/>
          <w:szCs w:val="20"/>
        </w:rPr>
        <w:t>cimbramento</w:t>
      </w:r>
      <w:proofErr w:type="spellEnd"/>
      <w:r w:rsidRPr="00FB089F">
        <w:rPr>
          <w:rFonts w:ascii="Arial" w:hAnsi="Arial" w:cs="Arial"/>
          <w:sz w:val="20"/>
          <w:szCs w:val="20"/>
        </w:rPr>
        <w:t>. - Verificar se a resistência característica e/ou o traço declarado corresponde ao pedido de compra, se o concreto está com a trabalhabilidade especificada e se não foi ultrapassado o tempo de início de pega do concreto – verificações com base na Nota Fiscal / documento de entrega. - Após verificação da trabalhabilidade (abatimento / “</w:t>
      </w:r>
      <w:proofErr w:type="spellStart"/>
      <w:r w:rsidRPr="00FB089F">
        <w:rPr>
          <w:rFonts w:ascii="Arial" w:hAnsi="Arial" w:cs="Arial"/>
          <w:sz w:val="20"/>
          <w:szCs w:val="20"/>
        </w:rPr>
        <w:t>slump</w:t>
      </w:r>
      <w:proofErr w:type="spellEnd"/>
      <w:r w:rsidRPr="00FB089F">
        <w:rPr>
          <w:rFonts w:ascii="Arial" w:hAnsi="Arial" w:cs="Arial"/>
          <w:sz w:val="20"/>
          <w:szCs w:val="20"/>
        </w:rPr>
        <w:t>”) e moldagem dos corpos de prova para controle da resistência à compressão, lançar o material com a utilização de bombas. - Após lançar o concreto, adensá-lo com uso de vibrador de imersão de forma que toda a armadura e os componentes embutidos sejam adequadamente envolvidos na massa do concreto. - Realizar o acabamento com sarrafo com movimentos de vai-e-vem. - Regularizar a superfície utilizando rodo de corte.</w:t>
      </w:r>
    </w:p>
    <w:p w14:paraId="40D12820" w14:textId="1B10C6E0" w:rsidR="003808FC" w:rsidRDefault="00A30D4F"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lastRenderedPageBreak/>
        <w:t>MONTAGEM E DESMONTAGEM DE FORMA DE LAJE MACIÇA, PÉ DIREITO SIMPLES, EM CHAPA DE MADEIRA COMPENSADA PLASTIFICADA, 10 UTILIZAÇÕES</w:t>
      </w:r>
    </w:p>
    <w:p w14:paraId="0FA6E091" w14:textId="3925294E" w:rsidR="00A30D4F" w:rsidRPr="006A3D97" w:rsidRDefault="006A3D97" w:rsidP="006A3D97">
      <w:pPr>
        <w:autoSpaceDE w:val="0"/>
        <w:autoSpaceDN w:val="0"/>
        <w:adjustRightInd w:val="0"/>
        <w:spacing w:line="360" w:lineRule="auto"/>
        <w:ind w:firstLine="708"/>
        <w:jc w:val="both"/>
        <w:rPr>
          <w:rFonts w:ascii="Arial" w:hAnsi="Arial" w:cs="Arial"/>
          <w:b/>
          <w:sz w:val="20"/>
        </w:rPr>
      </w:pPr>
      <w:r w:rsidRPr="006A3D97">
        <w:rPr>
          <w:rFonts w:ascii="Arial" w:hAnsi="Arial" w:cs="Arial"/>
          <w:sz w:val="20"/>
        </w:rPr>
        <w:t xml:space="preserve">Posicionar as escoras metálicas, as longarinas e as travessas conforme projeto de fôrmas; - Distribuir os painéis do assoalho sobre as longarinas, prevendo as faixas de escoramento residual; - Conferir o nível dos painéis do assoalho fazendo os ajustes por meio de ajustes nos telescópios das escoras; - Sobre a superfície limpa, aplicar </w:t>
      </w:r>
      <w:proofErr w:type="spellStart"/>
      <w:r w:rsidRPr="006A3D97">
        <w:rPr>
          <w:rFonts w:ascii="Arial" w:hAnsi="Arial" w:cs="Arial"/>
          <w:sz w:val="20"/>
        </w:rPr>
        <w:t>desmoldante</w:t>
      </w:r>
      <w:proofErr w:type="spellEnd"/>
      <w:r w:rsidRPr="006A3D97">
        <w:rPr>
          <w:rFonts w:ascii="Arial" w:hAnsi="Arial" w:cs="Arial"/>
          <w:sz w:val="20"/>
        </w:rPr>
        <w:t xml:space="preserve"> com broxa ou spray em toda a face exposta da fôrma; - Promover a retirada das fôrmas somente quando o concreto atingir resistência suficiente para suportar as cargas, conforme NBR 14931:2004; - Logo após a </w:t>
      </w:r>
      <w:proofErr w:type="spellStart"/>
      <w:r w:rsidRPr="006A3D97">
        <w:rPr>
          <w:rFonts w:ascii="Arial" w:hAnsi="Arial" w:cs="Arial"/>
          <w:sz w:val="20"/>
        </w:rPr>
        <w:t>desfôrma</w:t>
      </w:r>
      <w:proofErr w:type="spellEnd"/>
      <w:r w:rsidRPr="006A3D97">
        <w:rPr>
          <w:rFonts w:ascii="Arial" w:hAnsi="Arial" w:cs="Arial"/>
          <w:sz w:val="20"/>
        </w:rPr>
        <w:t>, fazer a limpeza das peças e armazená-las de forma adequada para impedir o empenamento.</w:t>
      </w:r>
    </w:p>
    <w:p w14:paraId="35A38175" w14:textId="74B52606" w:rsidR="003808FC" w:rsidRDefault="00A94B82"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ARMAÇÃO DE LAJE DE ESTRUTURA CONVENCIONAL DE CONCRETO ARMADO UTILIZANDO AÇO CA-60 DE 8 MM – MONTAGEM</w:t>
      </w:r>
    </w:p>
    <w:p w14:paraId="0903D378" w14:textId="6BE79570" w:rsidR="00A94B82" w:rsidRPr="00A94B82" w:rsidRDefault="00A94B82" w:rsidP="00A94B82">
      <w:pPr>
        <w:autoSpaceDE w:val="0"/>
        <w:autoSpaceDN w:val="0"/>
        <w:adjustRightInd w:val="0"/>
        <w:spacing w:line="360" w:lineRule="auto"/>
        <w:ind w:firstLine="708"/>
        <w:jc w:val="both"/>
        <w:rPr>
          <w:rFonts w:ascii="Arial" w:hAnsi="Arial" w:cs="Arial"/>
          <w:b/>
          <w:sz w:val="20"/>
          <w:szCs w:val="20"/>
        </w:rPr>
      </w:pPr>
      <w:r w:rsidRPr="00A94B82">
        <w:rPr>
          <w:rFonts w:ascii="Arial" w:hAnsi="Arial" w:cs="Arial"/>
          <w:sz w:val="20"/>
          <w:szCs w:val="20"/>
        </w:rPr>
        <w:t>Com as barras já cortadas e dobradas, executar a montagem da armadura, fixando as diversas partes com arame recozido, respeitando o projeto estrutural; - Dispor os espaçadores plásticos com afastamento de no máximo 50cm e amarrá-los à armadura de forma a garantir o cobrimento mínimo indicado em projeto; - Posicionar a armadura na fôrma e fixá-la de modo que não apresente risco de deslocamento durante a concretagem.</w:t>
      </w:r>
    </w:p>
    <w:p w14:paraId="0625547F" w14:textId="4BC53AB9" w:rsidR="003808FC" w:rsidRDefault="00A94B82"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ARMAÇÃO DE LAJE DE ESTRUTURA CONVENCIONAL DE CONCRETO ARMADO UTILIZANDO AÇO CA-60 DE 5 MM – MONTAGEM</w:t>
      </w:r>
    </w:p>
    <w:p w14:paraId="62A4A5B3" w14:textId="77777777" w:rsidR="00A94B82" w:rsidRPr="00A94B82" w:rsidRDefault="00A94B82" w:rsidP="00A94B82">
      <w:pPr>
        <w:autoSpaceDE w:val="0"/>
        <w:autoSpaceDN w:val="0"/>
        <w:adjustRightInd w:val="0"/>
        <w:spacing w:line="360" w:lineRule="auto"/>
        <w:ind w:firstLine="708"/>
        <w:jc w:val="both"/>
        <w:rPr>
          <w:rFonts w:ascii="Arial" w:hAnsi="Arial" w:cs="Arial"/>
          <w:b/>
          <w:sz w:val="20"/>
          <w:szCs w:val="20"/>
        </w:rPr>
      </w:pPr>
      <w:r w:rsidRPr="00A94B82">
        <w:rPr>
          <w:rFonts w:ascii="Arial" w:hAnsi="Arial" w:cs="Arial"/>
          <w:sz w:val="20"/>
          <w:szCs w:val="20"/>
        </w:rPr>
        <w:t>Com as barras já cortadas e dobradas, executar a montagem da armadura, fixando as diversas partes com arame recozido, respeitando o projeto estrutural; - Dispor os espaçadores plásticos com afastamento de no máximo 50cm e amarrá-los à armadura de forma a garantir o cobrimento mínimo indicado em projeto; - Posicionar a armadura na fôrma e fixá-la de modo que não apresente risco de deslocamento durante a concretagem.</w:t>
      </w:r>
    </w:p>
    <w:p w14:paraId="17011235" w14:textId="31C45685" w:rsidR="00A94B82" w:rsidRDefault="00A94B82" w:rsidP="00A94B82">
      <w:pPr>
        <w:autoSpaceDE w:val="0"/>
        <w:autoSpaceDN w:val="0"/>
        <w:adjustRightInd w:val="0"/>
        <w:spacing w:line="360" w:lineRule="auto"/>
        <w:jc w:val="both"/>
        <w:rPr>
          <w:rFonts w:ascii="Arial" w:hAnsi="Arial" w:cs="Arial"/>
          <w:b/>
        </w:rPr>
      </w:pPr>
    </w:p>
    <w:p w14:paraId="5437FE83" w14:textId="77777777" w:rsidR="00A94B82" w:rsidRPr="00A94B82" w:rsidRDefault="00A94B82" w:rsidP="00A94B82">
      <w:pPr>
        <w:autoSpaceDE w:val="0"/>
        <w:autoSpaceDN w:val="0"/>
        <w:adjustRightInd w:val="0"/>
        <w:spacing w:line="360" w:lineRule="auto"/>
        <w:jc w:val="both"/>
        <w:rPr>
          <w:rFonts w:ascii="Arial" w:hAnsi="Arial" w:cs="Arial"/>
          <w:b/>
        </w:rPr>
      </w:pPr>
    </w:p>
    <w:p w14:paraId="38394D4C" w14:textId="572FA010" w:rsidR="003808FC" w:rsidRDefault="00516912"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IMPERMEABILIZAÇÃO DE PISO COM ARGAMASSA DE CIMENTO E AREIA, COM ADITIVO IMPERMEABILIZANTE</w:t>
      </w:r>
      <w:r w:rsidR="00432F07">
        <w:rPr>
          <w:rFonts w:ascii="Arial" w:hAnsi="Arial" w:cs="Arial"/>
          <w:b/>
        </w:rPr>
        <w:t xml:space="preserve"> E=2CM</w:t>
      </w:r>
    </w:p>
    <w:p w14:paraId="0BA9790D" w14:textId="7E191B8D" w:rsidR="00516912" w:rsidRPr="00516912" w:rsidRDefault="00516912" w:rsidP="00516912">
      <w:pPr>
        <w:autoSpaceDE w:val="0"/>
        <w:autoSpaceDN w:val="0"/>
        <w:adjustRightInd w:val="0"/>
        <w:spacing w:line="360" w:lineRule="auto"/>
        <w:ind w:firstLine="708"/>
        <w:jc w:val="both"/>
        <w:rPr>
          <w:rFonts w:ascii="Arial" w:hAnsi="Arial" w:cs="Arial"/>
          <w:b/>
          <w:sz w:val="20"/>
        </w:rPr>
      </w:pPr>
      <w:r w:rsidRPr="00516912">
        <w:rPr>
          <w:rFonts w:ascii="Arial" w:hAnsi="Arial" w:cs="Arial"/>
          <w:sz w:val="20"/>
        </w:rPr>
        <w:t>Lançar a argamassa com aditivo impermeabilizan</w:t>
      </w:r>
      <w:r w:rsidR="00432F07">
        <w:rPr>
          <w:rFonts w:ascii="Arial" w:hAnsi="Arial" w:cs="Arial"/>
          <w:sz w:val="20"/>
        </w:rPr>
        <w:t xml:space="preserve">te sobre a base seca e limpa; </w:t>
      </w:r>
      <w:r w:rsidRPr="00516912">
        <w:rPr>
          <w:rFonts w:ascii="Arial" w:hAnsi="Arial" w:cs="Arial"/>
          <w:sz w:val="20"/>
        </w:rPr>
        <w:t>Nivelar com sarrafo de madeira, de forma a resultar na espessura de 2 cm.</w:t>
      </w:r>
    </w:p>
    <w:p w14:paraId="2897DB12" w14:textId="11C7FABF" w:rsidR="005B42D9" w:rsidRPr="00432F07" w:rsidRDefault="00432F07" w:rsidP="00D2230A">
      <w:pPr>
        <w:pStyle w:val="PargrafodaLista"/>
        <w:numPr>
          <w:ilvl w:val="1"/>
          <w:numId w:val="12"/>
        </w:numPr>
        <w:autoSpaceDE w:val="0"/>
        <w:autoSpaceDN w:val="0"/>
        <w:adjustRightInd w:val="0"/>
        <w:spacing w:line="360" w:lineRule="auto"/>
        <w:ind w:left="0" w:firstLine="1135"/>
        <w:jc w:val="both"/>
        <w:rPr>
          <w:rFonts w:ascii="Arial" w:hAnsi="Arial" w:cs="Arial"/>
          <w:b/>
        </w:rPr>
      </w:pPr>
      <w:r>
        <w:rPr>
          <w:rFonts w:ascii="Arial" w:hAnsi="Arial" w:cs="Arial"/>
          <w:b/>
        </w:rPr>
        <w:t>IMPERMEABILIZAÇÃO DE PAREDES COM ARGAMASSA DE CIMENTO E AREIA, COM ADITIVO IMPERMEABILIZANTE E=2CM</w:t>
      </w:r>
    </w:p>
    <w:p w14:paraId="24504BEA" w14:textId="7986C975" w:rsidR="005B42D9" w:rsidRPr="006E490E" w:rsidRDefault="00432F07" w:rsidP="006E490E">
      <w:pPr>
        <w:pStyle w:val="TextosemFormatao"/>
        <w:spacing w:line="360" w:lineRule="auto"/>
        <w:ind w:firstLine="708"/>
        <w:jc w:val="both"/>
        <w:rPr>
          <w:rFonts w:ascii="Arial" w:hAnsi="Arial" w:cs="Arial"/>
        </w:rPr>
      </w:pPr>
      <w:proofErr w:type="spellStart"/>
      <w:r w:rsidRPr="00432F07">
        <w:rPr>
          <w:rFonts w:ascii="Arial" w:hAnsi="Arial" w:cs="Arial"/>
        </w:rPr>
        <w:t>Chapiscar</w:t>
      </w:r>
      <w:proofErr w:type="spellEnd"/>
      <w:r w:rsidRPr="00432F07">
        <w:rPr>
          <w:rFonts w:ascii="Arial" w:hAnsi="Arial" w:cs="Arial"/>
        </w:rPr>
        <w:t xml:space="preserve"> a superfície a ser impermeabilizada para aumentar a aderência da camada de argamassa; • Lançar a argamassa com aditivo impermeabilizante sobre o chapisco, utilizando colher de pedreiro, com energia suficiente para garantir a aderência; • Nivelar</w:t>
      </w:r>
    </w:p>
    <w:p w14:paraId="377D0582" w14:textId="77777777" w:rsidR="005B42D9" w:rsidRDefault="005B42D9" w:rsidP="00D47535">
      <w:pPr>
        <w:pStyle w:val="PargrafodaLista"/>
        <w:spacing w:line="360" w:lineRule="auto"/>
        <w:ind w:left="0" w:firstLine="709"/>
        <w:jc w:val="both"/>
        <w:rPr>
          <w:rFonts w:ascii="Arial" w:hAnsi="Arial" w:cs="Arial"/>
          <w:i/>
          <w:color w:val="FF0000"/>
        </w:rPr>
      </w:pPr>
    </w:p>
    <w:p w14:paraId="52491A3A" w14:textId="3E1ED410" w:rsidR="005B42D9" w:rsidRPr="008D7255" w:rsidRDefault="005B42D9" w:rsidP="005B42D9">
      <w:pPr>
        <w:pStyle w:val="TextosemFormatao"/>
        <w:spacing w:line="360" w:lineRule="auto"/>
        <w:ind w:firstLine="709"/>
        <w:jc w:val="both"/>
        <w:rPr>
          <w:rFonts w:ascii="Arial" w:hAnsi="Arial" w:cs="Arial"/>
          <w:color w:val="000000"/>
          <w:shd w:val="clear" w:color="auto" w:fill="FFFFFF"/>
        </w:rPr>
      </w:pPr>
      <w:r w:rsidRPr="008D7255">
        <w:rPr>
          <w:rFonts w:ascii="Arial" w:hAnsi="Arial" w:cs="Arial"/>
          <w:b/>
          <w:u w:val="single"/>
        </w:rPr>
        <w:lastRenderedPageBreak/>
        <w:t>OBSERVAÇÃO</w:t>
      </w:r>
      <w:r w:rsidRPr="008D7255">
        <w:rPr>
          <w:rFonts w:ascii="Arial" w:hAnsi="Arial" w:cs="Arial"/>
          <w:b/>
        </w:rPr>
        <w:t xml:space="preserve">: OS ITENS  </w:t>
      </w:r>
      <w:r w:rsidR="0068313A">
        <w:rPr>
          <w:rFonts w:ascii="Arial" w:hAnsi="Arial" w:cs="Arial"/>
          <w:b/>
        </w:rPr>
        <w:t>20, 21, 22, 23, 24,</w:t>
      </w:r>
      <w:r w:rsidR="00576DEA">
        <w:rPr>
          <w:rFonts w:ascii="Arial" w:hAnsi="Arial" w:cs="Arial"/>
          <w:b/>
        </w:rPr>
        <w:t xml:space="preserve"> 25</w:t>
      </w:r>
      <w:r w:rsidR="0068313A">
        <w:rPr>
          <w:rFonts w:ascii="Arial" w:hAnsi="Arial" w:cs="Arial"/>
          <w:b/>
        </w:rPr>
        <w:t xml:space="preserve">, 26, 27, 28, </w:t>
      </w:r>
      <w:proofErr w:type="gramStart"/>
      <w:r w:rsidR="0068313A">
        <w:rPr>
          <w:rFonts w:ascii="Arial" w:hAnsi="Arial" w:cs="Arial"/>
          <w:b/>
        </w:rPr>
        <w:t xml:space="preserve">29 </w:t>
      </w:r>
      <w:r w:rsidRPr="008D7255">
        <w:rPr>
          <w:rFonts w:ascii="Arial" w:hAnsi="Arial" w:cs="Arial"/>
          <w:b/>
        </w:rPr>
        <w:t xml:space="preserve"> ABAIXO</w:t>
      </w:r>
      <w:proofErr w:type="gramEnd"/>
      <w:r w:rsidRPr="008D7255">
        <w:rPr>
          <w:rFonts w:ascii="Arial" w:hAnsi="Arial" w:cs="Arial"/>
          <w:b/>
        </w:rPr>
        <w:t xml:space="preserve"> CITADOS ESTÃO EM ANEXO EM FORMATO DE MEMORIAL DE ACORDO COM NORMATIVAS E RESPONSABILIDADES DOS PROFISSIONAIS DAS RESPECTIVAS ÁREAS.</w:t>
      </w:r>
    </w:p>
    <w:p w14:paraId="59800048" w14:textId="77777777" w:rsidR="005B42D9" w:rsidRDefault="005B42D9" w:rsidP="005B42D9">
      <w:pPr>
        <w:pStyle w:val="TextosemFormatao"/>
        <w:spacing w:line="360" w:lineRule="auto"/>
        <w:ind w:firstLine="709"/>
        <w:jc w:val="both"/>
        <w:rPr>
          <w:rFonts w:ascii="Arial" w:hAnsi="Arial" w:cs="Arial"/>
        </w:rPr>
      </w:pPr>
    </w:p>
    <w:p w14:paraId="1E97A280" w14:textId="4F217907" w:rsidR="005B42D9" w:rsidRPr="008D7255"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INSTALAÇÕES HIDROSSANITÁRIAS</w:t>
      </w:r>
    </w:p>
    <w:p w14:paraId="3A41C1E5" w14:textId="4EC43025" w:rsidR="005B42D9" w:rsidRPr="008D7255"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INSTALAÇÕES ELÉTRICAS</w:t>
      </w:r>
    </w:p>
    <w:p w14:paraId="07B84D47" w14:textId="18F58C09" w:rsidR="005B42D9"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SPDA</w:t>
      </w:r>
    </w:p>
    <w:p w14:paraId="1F0A0140" w14:textId="4C1917EE" w:rsidR="00FB6E95"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LÓGICA</w:t>
      </w:r>
    </w:p>
    <w:p w14:paraId="79B7D46F" w14:textId="52F19711" w:rsidR="00FB6E95"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ILUMINAÇÃO PÚBLICA</w:t>
      </w:r>
    </w:p>
    <w:p w14:paraId="7FEBF77F" w14:textId="74515841" w:rsidR="005B42D9" w:rsidRPr="0068313A" w:rsidRDefault="00FB6E95"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PREVENÇÃO E COMBATE A INCÊNDIO</w:t>
      </w:r>
    </w:p>
    <w:p w14:paraId="68E9D9ED" w14:textId="79F4A0C1" w:rsidR="0068313A" w:rsidRPr="0068313A" w:rsidRDefault="0068313A"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MOVIMENTO DE TERRA</w:t>
      </w:r>
    </w:p>
    <w:p w14:paraId="65205137" w14:textId="185FA367" w:rsidR="0068313A" w:rsidRPr="0068313A" w:rsidRDefault="0068313A"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FUNDAÇÃO</w:t>
      </w:r>
    </w:p>
    <w:p w14:paraId="433003A4" w14:textId="19DEB3AB" w:rsidR="0068313A" w:rsidRPr="0068313A" w:rsidRDefault="0068313A"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ESTRUTURA</w:t>
      </w:r>
    </w:p>
    <w:p w14:paraId="0139E5D1" w14:textId="797C4A5C" w:rsidR="0068313A" w:rsidRDefault="0068313A"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IMPERMEABILIZAÇÃO</w:t>
      </w:r>
    </w:p>
    <w:p w14:paraId="2532465D" w14:textId="77777777" w:rsidR="0068313A" w:rsidRPr="0068313A" w:rsidRDefault="0068313A" w:rsidP="0068313A">
      <w:pPr>
        <w:pStyle w:val="PargrafodaLista"/>
        <w:rPr>
          <w:rFonts w:ascii="Arial" w:hAnsi="Arial" w:cs="Arial"/>
          <w:b/>
        </w:rPr>
      </w:pPr>
    </w:p>
    <w:p w14:paraId="7FDFAE56" w14:textId="4AD3EDE8" w:rsidR="0068313A" w:rsidRPr="00DE7929" w:rsidRDefault="0068313A" w:rsidP="00D2230A">
      <w:pPr>
        <w:pStyle w:val="PargrafodaLista"/>
        <w:numPr>
          <w:ilvl w:val="0"/>
          <w:numId w:val="12"/>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ALVENARIAS, FECHAMENTOS E DIVISÓRIAS</w:t>
      </w:r>
    </w:p>
    <w:p w14:paraId="77B9EF9E" w14:textId="77777777" w:rsidR="005B42D9" w:rsidRDefault="005B42D9" w:rsidP="005B42D9">
      <w:pPr>
        <w:pStyle w:val="TextosemFormatao"/>
        <w:spacing w:line="360" w:lineRule="auto"/>
        <w:ind w:left="709"/>
        <w:jc w:val="both"/>
        <w:rPr>
          <w:rFonts w:ascii="Arial" w:hAnsi="Arial" w:cs="Arial"/>
          <w:b/>
        </w:rPr>
      </w:pPr>
    </w:p>
    <w:p w14:paraId="332A7716" w14:textId="7A4B0355" w:rsidR="005B42D9" w:rsidRPr="0025706D" w:rsidRDefault="0068313A" w:rsidP="00D2230A">
      <w:pPr>
        <w:pStyle w:val="TextosemFormatao"/>
        <w:numPr>
          <w:ilvl w:val="1"/>
          <w:numId w:val="13"/>
        </w:numPr>
        <w:spacing w:line="360" w:lineRule="auto"/>
        <w:jc w:val="both"/>
        <w:rPr>
          <w:rFonts w:ascii="Arial" w:hAnsi="Arial" w:cs="Arial"/>
          <w:b/>
        </w:rPr>
      </w:pPr>
      <w:r>
        <w:rPr>
          <w:rFonts w:ascii="Arial" w:hAnsi="Arial" w:cs="Arial"/>
          <w:b/>
        </w:rPr>
        <w:t>ALVENARIA DE VEDAÇÃO EM BLOCOS CERÂMICOS FURADOS NA HORIZONTAL 9X19X19CM E ARGAMASSA DE ASSENTAMENTO COM PREPARO EM BETONEIRA.</w:t>
      </w:r>
    </w:p>
    <w:p w14:paraId="5160ED60" w14:textId="77777777" w:rsidR="0068313A" w:rsidRPr="008D7255" w:rsidRDefault="0068313A" w:rsidP="0068313A">
      <w:pPr>
        <w:pStyle w:val="TextosemFormatao"/>
        <w:spacing w:line="360" w:lineRule="auto"/>
        <w:ind w:firstLine="708"/>
        <w:jc w:val="both"/>
        <w:rPr>
          <w:rFonts w:ascii="Arial" w:hAnsi="Arial" w:cs="Arial"/>
          <w:b/>
        </w:rPr>
      </w:pPr>
      <w:r w:rsidRPr="008D7255">
        <w:rPr>
          <w:rFonts w:ascii="Arial" w:hAnsi="Arial" w:cs="Arial"/>
        </w:rPr>
        <w:t xml:space="preserve">Será executada alvenaria de ½ vez. </w:t>
      </w:r>
      <w:r w:rsidRPr="008D7255">
        <w:rPr>
          <w:rFonts w:ascii="Arial" w:hAnsi="Arial" w:cs="Arial"/>
          <w:b/>
        </w:rPr>
        <w:t>Ver planta de proposta arquitetônica.</w:t>
      </w:r>
    </w:p>
    <w:p w14:paraId="0E7F6A53" w14:textId="77777777" w:rsidR="0068313A" w:rsidRPr="008D7255" w:rsidRDefault="0068313A" w:rsidP="0068313A">
      <w:pPr>
        <w:pStyle w:val="TextosemFormatao"/>
        <w:spacing w:line="360" w:lineRule="auto"/>
        <w:ind w:left="708"/>
        <w:jc w:val="both"/>
        <w:rPr>
          <w:rFonts w:ascii="Arial" w:hAnsi="Arial" w:cs="Arial"/>
        </w:rPr>
      </w:pPr>
      <w:r w:rsidRPr="008D7255">
        <w:rPr>
          <w:rFonts w:ascii="Arial" w:hAnsi="Arial" w:cs="Arial"/>
        </w:rPr>
        <w:t>As alvenarias de elevação com assente de ½ vez serão executadas com tijolo cerâmico furado na horizontal, preferencialmente com junta de 10</w:t>
      </w:r>
      <w:r>
        <w:rPr>
          <w:rFonts w:ascii="Arial" w:hAnsi="Arial" w:cs="Arial"/>
        </w:rPr>
        <w:t xml:space="preserve"> </w:t>
      </w:r>
      <w:r w:rsidRPr="008D7255">
        <w:rPr>
          <w:rFonts w:ascii="Arial" w:hAnsi="Arial" w:cs="Arial"/>
        </w:rPr>
        <w:t xml:space="preserve">mm, observando o nivelamento de fiadas, e prumo. Os materiais deverão ser de primeira qualidade. </w:t>
      </w:r>
    </w:p>
    <w:p w14:paraId="491E9B96" w14:textId="77777777" w:rsidR="0068313A" w:rsidRPr="008D7255" w:rsidRDefault="0068313A" w:rsidP="0068313A">
      <w:pPr>
        <w:pStyle w:val="TextosemFormatao"/>
        <w:spacing w:line="360" w:lineRule="auto"/>
        <w:jc w:val="both"/>
        <w:rPr>
          <w:rFonts w:ascii="Arial" w:hAnsi="Arial" w:cs="Arial"/>
        </w:rPr>
      </w:pPr>
      <w:r w:rsidRPr="008D7255">
        <w:rPr>
          <w:rFonts w:ascii="Arial" w:hAnsi="Arial" w:cs="Arial"/>
        </w:rPr>
        <w:t xml:space="preserve">As fiadas serão perfeitamente niveladas, alinhadas e aprumadas. As juntas terão espessura máxima de 1,5 cm e serão rebaixadas a ponta de colher para que o reboco adira perfeitamente. </w:t>
      </w:r>
    </w:p>
    <w:p w14:paraId="3643B47E" w14:textId="77777777" w:rsidR="0068313A" w:rsidRDefault="0068313A" w:rsidP="006A6679">
      <w:pPr>
        <w:pStyle w:val="TextosemFormatao"/>
        <w:spacing w:line="360" w:lineRule="auto"/>
        <w:ind w:firstLine="708"/>
        <w:jc w:val="both"/>
        <w:rPr>
          <w:rFonts w:ascii="Arial" w:hAnsi="Arial" w:cs="Arial"/>
        </w:rPr>
      </w:pPr>
      <w:r w:rsidRPr="008D7255">
        <w:rPr>
          <w:rFonts w:ascii="Arial" w:hAnsi="Arial" w:cs="Arial"/>
        </w:rPr>
        <w:t>A ligação da alvenaria com concreto armado em pilares será executada através de esperas de ferro diâmetro 4,2</w:t>
      </w:r>
      <w:r>
        <w:rPr>
          <w:rFonts w:ascii="Arial" w:hAnsi="Arial" w:cs="Arial"/>
        </w:rPr>
        <w:t xml:space="preserve"> </w:t>
      </w:r>
      <w:r w:rsidRPr="008D7255">
        <w:rPr>
          <w:rFonts w:ascii="Arial" w:hAnsi="Arial" w:cs="Arial"/>
        </w:rPr>
        <w:t>mm previamente fixados a cada 38</w:t>
      </w:r>
      <w:r>
        <w:rPr>
          <w:rFonts w:ascii="Arial" w:hAnsi="Arial" w:cs="Arial"/>
        </w:rPr>
        <w:t xml:space="preserve"> </w:t>
      </w:r>
      <w:r w:rsidRPr="008D7255">
        <w:rPr>
          <w:rFonts w:ascii="Arial" w:hAnsi="Arial" w:cs="Arial"/>
        </w:rPr>
        <w:t>cm aproximadamente que corresponde a duas fiadas de tijolos.</w:t>
      </w:r>
    </w:p>
    <w:p w14:paraId="66A3BE3C" w14:textId="77777777" w:rsidR="00576DEA" w:rsidRPr="00E91220" w:rsidRDefault="00576DEA" w:rsidP="00576DEA">
      <w:pPr>
        <w:pStyle w:val="PargrafodaLista"/>
        <w:autoSpaceDE w:val="0"/>
        <w:autoSpaceDN w:val="0"/>
        <w:adjustRightInd w:val="0"/>
        <w:spacing w:line="360" w:lineRule="auto"/>
        <w:ind w:left="709"/>
        <w:jc w:val="both"/>
        <w:rPr>
          <w:rFonts w:ascii="Arial" w:hAnsi="Arial" w:cs="Arial"/>
          <w:b/>
        </w:rPr>
      </w:pPr>
    </w:p>
    <w:p w14:paraId="32C60413" w14:textId="74795DEB" w:rsidR="00576DEA" w:rsidRPr="00E91220" w:rsidRDefault="00260938" w:rsidP="00D2230A">
      <w:pPr>
        <w:pStyle w:val="PargrafodaLista"/>
        <w:numPr>
          <w:ilvl w:val="1"/>
          <w:numId w:val="13"/>
        </w:numPr>
        <w:autoSpaceDE w:val="0"/>
        <w:autoSpaceDN w:val="0"/>
        <w:adjustRightInd w:val="0"/>
        <w:spacing w:line="360" w:lineRule="auto"/>
        <w:ind w:left="0" w:firstLine="709"/>
        <w:jc w:val="both"/>
        <w:rPr>
          <w:rFonts w:ascii="Arial" w:hAnsi="Arial" w:cs="Arial"/>
          <w:b/>
        </w:rPr>
      </w:pPr>
      <w:r>
        <w:rPr>
          <w:rFonts w:ascii="Arial" w:hAnsi="Arial" w:cs="Arial"/>
          <w:b/>
        </w:rPr>
        <w:t>VERGA PRÉ MOLDADA PARA PORTAS COM ATÉ 1,5M DE VÃO</w:t>
      </w:r>
    </w:p>
    <w:p w14:paraId="4995B405" w14:textId="77777777" w:rsidR="00260938" w:rsidRPr="00260938" w:rsidRDefault="00260938" w:rsidP="00260938">
      <w:pPr>
        <w:spacing w:line="360" w:lineRule="auto"/>
        <w:ind w:firstLine="708"/>
        <w:jc w:val="both"/>
        <w:outlineLvl w:val="1"/>
        <w:rPr>
          <w:rFonts w:ascii="Arial" w:hAnsi="Arial" w:cs="Arial"/>
          <w:sz w:val="20"/>
        </w:rPr>
      </w:pPr>
      <w:r w:rsidRPr="00260938">
        <w:rPr>
          <w:rFonts w:ascii="Arial" w:hAnsi="Arial" w:cs="Arial"/>
          <w:sz w:val="20"/>
        </w:rPr>
        <w:t>Portas em paredes de alvenaria exigem reforços estruturais, vergas - sobre o vão, que melhoram a distribuição de cargas, evitam o aparecimento de trincas e impedem esforços sobre as esquadrias.</w:t>
      </w:r>
    </w:p>
    <w:p w14:paraId="0F280D9E" w14:textId="77777777" w:rsidR="00260938" w:rsidRPr="00260938" w:rsidRDefault="00260938" w:rsidP="00260938">
      <w:pPr>
        <w:spacing w:line="360" w:lineRule="auto"/>
        <w:ind w:firstLine="708"/>
        <w:jc w:val="both"/>
        <w:outlineLvl w:val="1"/>
        <w:rPr>
          <w:rFonts w:ascii="Arial" w:hAnsi="Arial" w:cs="Arial"/>
          <w:b/>
          <w:sz w:val="20"/>
        </w:rPr>
      </w:pPr>
      <w:r w:rsidRPr="00260938">
        <w:rPr>
          <w:rFonts w:ascii="Arial" w:hAnsi="Arial" w:cs="Arial"/>
          <w:sz w:val="20"/>
        </w:rPr>
        <w:t xml:space="preserve">São previstas em projeto, que também e devem ultrapassar 25 cm para cada lado do vão. </w:t>
      </w:r>
    </w:p>
    <w:p w14:paraId="443C86DE" w14:textId="77777777" w:rsidR="0068313A" w:rsidRPr="00CB2F00" w:rsidRDefault="0068313A" w:rsidP="00D47535">
      <w:pPr>
        <w:pStyle w:val="PargrafodaLista"/>
        <w:spacing w:line="360" w:lineRule="auto"/>
        <w:ind w:left="0" w:firstLine="709"/>
        <w:jc w:val="both"/>
        <w:rPr>
          <w:rFonts w:ascii="Arial" w:hAnsi="Arial" w:cs="Arial"/>
          <w:color w:val="FF0000"/>
        </w:rPr>
      </w:pPr>
    </w:p>
    <w:p w14:paraId="267D9A2A" w14:textId="3884C579" w:rsidR="0068313A" w:rsidRPr="0068313A" w:rsidRDefault="00426DFA" w:rsidP="00D2230A">
      <w:pPr>
        <w:pStyle w:val="PargrafodaLista"/>
        <w:numPr>
          <w:ilvl w:val="0"/>
          <w:numId w:val="13"/>
        </w:numPr>
        <w:shd w:val="clear" w:color="auto" w:fill="BFBFBF" w:themeFill="background1" w:themeFillShade="BF"/>
        <w:tabs>
          <w:tab w:val="left" w:pos="0"/>
        </w:tabs>
        <w:spacing w:line="360" w:lineRule="auto"/>
        <w:ind w:left="0" w:firstLine="709"/>
        <w:outlineLvl w:val="0"/>
        <w:rPr>
          <w:rFonts w:ascii="Arial" w:hAnsi="Arial" w:cs="Arial"/>
          <w:b/>
        </w:rPr>
      </w:pPr>
      <w:r>
        <w:rPr>
          <w:rFonts w:ascii="Arial" w:hAnsi="Arial" w:cs="Arial"/>
          <w:b/>
        </w:rPr>
        <w:t>ESQUADRIAS</w:t>
      </w:r>
    </w:p>
    <w:p w14:paraId="47118791" w14:textId="77777777" w:rsidR="002E300A" w:rsidRPr="007F37F7" w:rsidRDefault="002E300A" w:rsidP="007F37F7">
      <w:pPr>
        <w:pStyle w:val="PargrafodaLista"/>
        <w:tabs>
          <w:tab w:val="left" w:pos="142"/>
        </w:tabs>
        <w:spacing w:line="360" w:lineRule="auto"/>
        <w:ind w:left="0" w:firstLine="709"/>
        <w:rPr>
          <w:rFonts w:ascii="Arial" w:hAnsi="Arial" w:cs="Arial"/>
          <w:b/>
          <w:color w:val="FF0000"/>
        </w:rPr>
      </w:pPr>
    </w:p>
    <w:p w14:paraId="068A9720" w14:textId="60448390" w:rsidR="007F37F7" w:rsidRDefault="00426DFA" w:rsidP="00D2230A">
      <w:pPr>
        <w:pStyle w:val="TextosemFormatao"/>
        <w:numPr>
          <w:ilvl w:val="1"/>
          <w:numId w:val="13"/>
        </w:numPr>
        <w:spacing w:line="360" w:lineRule="auto"/>
        <w:ind w:left="0" w:firstLine="709"/>
        <w:rPr>
          <w:rFonts w:ascii="Arial" w:hAnsi="Arial" w:cs="Arial"/>
          <w:b/>
        </w:rPr>
      </w:pPr>
      <w:r>
        <w:rPr>
          <w:rFonts w:ascii="Arial" w:hAnsi="Arial" w:cs="Arial"/>
          <w:b/>
        </w:rPr>
        <w:lastRenderedPageBreak/>
        <w:t>PORTÃO EM TUBO DE AÇO GALVANIZADO COM QUADRO DE DN 1 1/4 E BARRAS VERTICAIS DE DN 1” A CADA 10 CM.</w:t>
      </w:r>
    </w:p>
    <w:p w14:paraId="71B6C725" w14:textId="2014E02B" w:rsidR="0083517E" w:rsidRPr="0083517E" w:rsidRDefault="0083517E" w:rsidP="0083517E">
      <w:pPr>
        <w:pStyle w:val="TextosemFormatao"/>
        <w:spacing w:line="360" w:lineRule="auto"/>
        <w:ind w:firstLine="708"/>
        <w:jc w:val="both"/>
        <w:rPr>
          <w:rFonts w:ascii="Arial" w:hAnsi="Arial" w:cs="Arial"/>
        </w:rPr>
      </w:pPr>
      <w:r w:rsidRPr="0083517E">
        <w:rPr>
          <w:rFonts w:ascii="Arial" w:hAnsi="Arial" w:cs="Arial"/>
        </w:rPr>
        <w:t xml:space="preserve">Bater os pontos de solda e eliminar todas as rebarbas nas emendas e cortes dos tubos, barras e chapas; Todos os locais onde houver pontos de solda e/ou corte, devem estar isentos de poeira, gordura, graxa, sabão, ferrugem ou qualquer contaminante (recomenda-se limpeza mecânica com lixa </w:t>
      </w:r>
      <w:r>
        <w:rPr>
          <w:rFonts w:ascii="Arial" w:hAnsi="Arial" w:cs="Arial"/>
        </w:rPr>
        <w:t xml:space="preserve">de aço ou jato abrasivo grau </w:t>
      </w:r>
      <w:r w:rsidRPr="0083517E">
        <w:rPr>
          <w:rFonts w:ascii="Arial" w:hAnsi="Arial" w:cs="Arial"/>
        </w:rPr>
        <w:t>para receber galvanização a frio (tratamento anticorrosivo composto de zinco); As soldas dos tubos devem ser contínuas em toda extensão da área de contato; Antes da aplicação do fundo para galvanizados, toda superfície metálica deve estar completamente limpa, seca e dese</w:t>
      </w:r>
      <w:r>
        <w:rPr>
          <w:rFonts w:ascii="Arial" w:hAnsi="Arial" w:cs="Arial"/>
        </w:rPr>
        <w:t>ngraxada;</w:t>
      </w:r>
      <w:r w:rsidRPr="0083517E">
        <w:rPr>
          <w:rFonts w:ascii="Arial" w:hAnsi="Arial" w:cs="Arial"/>
        </w:rPr>
        <w:t xml:space="preserve"> O gradil deve ser instalado observando-se os espaçamentos superior e inferior conforme o desenho, não deve haver folgas entre os gradis e os quadros; No fecho horizontal, o ferrolho deve ter encaixe justo, sem folgas, e com comprimento suficiente para garantir o perfeito fechamento do portão.</w:t>
      </w:r>
    </w:p>
    <w:p w14:paraId="277AAAB6" w14:textId="77777777" w:rsidR="00CE60AB" w:rsidRDefault="00CE60AB" w:rsidP="00AB2ECB">
      <w:pPr>
        <w:pStyle w:val="TextosemFormatao"/>
        <w:spacing w:line="360" w:lineRule="auto"/>
        <w:ind w:firstLine="709"/>
        <w:jc w:val="both"/>
        <w:rPr>
          <w:rFonts w:ascii="Arial" w:hAnsi="Arial" w:cs="Arial"/>
          <w:color w:val="FF0000"/>
        </w:rPr>
      </w:pPr>
    </w:p>
    <w:p w14:paraId="1F956467" w14:textId="233A459C" w:rsidR="0068313A" w:rsidRDefault="001323F9" w:rsidP="00D2230A">
      <w:pPr>
        <w:pStyle w:val="TextosemFormatao"/>
        <w:numPr>
          <w:ilvl w:val="1"/>
          <w:numId w:val="13"/>
        </w:numPr>
        <w:spacing w:line="360" w:lineRule="auto"/>
        <w:ind w:left="0" w:firstLine="709"/>
        <w:rPr>
          <w:rFonts w:ascii="Arial" w:hAnsi="Arial" w:cs="Arial"/>
          <w:b/>
        </w:rPr>
      </w:pPr>
      <w:r>
        <w:rPr>
          <w:rFonts w:ascii="Arial" w:hAnsi="Arial" w:cs="Arial"/>
          <w:b/>
        </w:rPr>
        <w:t>PORTA EM ALUMINIA DE ABRIR, TIPO VENEZIANA COM GUARNIÇÃO, FIXAÇÃO COM PARAFUSOS – FORNECIMENTO E INSTALAÇÃO.</w:t>
      </w:r>
    </w:p>
    <w:p w14:paraId="0D8D2BE5" w14:textId="74AB69C0" w:rsidR="001323F9" w:rsidRPr="001323F9" w:rsidRDefault="001323F9" w:rsidP="001323F9">
      <w:pPr>
        <w:pStyle w:val="TextosemFormatao"/>
        <w:spacing w:line="360" w:lineRule="auto"/>
        <w:ind w:firstLine="708"/>
        <w:rPr>
          <w:rFonts w:ascii="Arial" w:hAnsi="Arial" w:cs="Arial"/>
          <w:b/>
        </w:rPr>
      </w:pPr>
      <w:r w:rsidRPr="001323F9">
        <w:rPr>
          <w:rFonts w:ascii="Arial" w:hAnsi="Arial" w:cs="Arial"/>
        </w:rPr>
        <w:t xml:space="preserve">Conferir se o vão deixado está de acordo com as dimensões da porta e com a previsão de folga, 2mm no topo e nas laterais do vão; - Colocar calços de madeira para apoio da porta, intercalando papelão entre os calços e a folha de porta para que a mesma não seja danificada; - Posicionar a porta no vão e conferir: sentido de abertura da porta, cota da soleira, prumo, nível e alinhamento da porta com a face da parede; - Marcar com uma ponteira a posição dos furos na parede do vão; - Retirar a esquadria do vão e executar os furos necessários na alvenaria, utilizando broca de </w:t>
      </w:r>
      <w:proofErr w:type="spellStart"/>
      <w:r w:rsidRPr="001323F9">
        <w:rPr>
          <w:rFonts w:ascii="Arial" w:hAnsi="Arial" w:cs="Arial"/>
        </w:rPr>
        <w:t>vídia</w:t>
      </w:r>
      <w:proofErr w:type="spellEnd"/>
      <w:r w:rsidRPr="001323F9">
        <w:rPr>
          <w:rFonts w:ascii="Arial" w:hAnsi="Arial" w:cs="Arial"/>
        </w:rPr>
        <w:t xml:space="preserve"> com diâmetro de 10mm; - Retirar o pó resultante dos furos com auxílio de um pincel ou soprador e encaixar as buchas de </w:t>
      </w:r>
      <w:proofErr w:type="spellStart"/>
      <w:r w:rsidRPr="001323F9">
        <w:rPr>
          <w:rFonts w:ascii="Arial" w:hAnsi="Arial" w:cs="Arial"/>
        </w:rPr>
        <w:t>nailón</w:t>
      </w:r>
      <w:proofErr w:type="spellEnd"/>
      <w:r w:rsidRPr="001323F9">
        <w:rPr>
          <w:rFonts w:ascii="Arial" w:hAnsi="Arial" w:cs="Arial"/>
        </w:rPr>
        <w:t xml:space="preserve">; - Posicionar novamente a esquadria no vão e parafusa-la no </w:t>
      </w:r>
      <w:proofErr w:type="spellStart"/>
      <w:r w:rsidRPr="001323F9">
        <w:rPr>
          <w:rFonts w:ascii="Arial" w:hAnsi="Arial" w:cs="Arial"/>
        </w:rPr>
        <w:t>requadramento</w:t>
      </w:r>
      <w:proofErr w:type="spellEnd"/>
      <w:r w:rsidRPr="001323F9">
        <w:rPr>
          <w:rFonts w:ascii="Arial" w:hAnsi="Arial" w:cs="Arial"/>
        </w:rPr>
        <w:t xml:space="preserve"> do vão, repetindo o processo de verificação de prumo, nível e alinhamento; - Aplicar o selante em toda a volta da esquadria, para garantir a vedação da folga entre o vão e o marco.</w:t>
      </w:r>
    </w:p>
    <w:p w14:paraId="56CF0720" w14:textId="77777777" w:rsidR="0068313A" w:rsidRDefault="0068313A" w:rsidP="00426DFA">
      <w:pPr>
        <w:pStyle w:val="TextosemFormatao"/>
        <w:spacing w:line="360" w:lineRule="auto"/>
        <w:rPr>
          <w:rFonts w:ascii="Arial" w:hAnsi="Arial" w:cs="Arial"/>
          <w:b/>
        </w:rPr>
      </w:pPr>
    </w:p>
    <w:p w14:paraId="1A2BE712" w14:textId="45F78504" w:rsidR="004D4C67" w:rsidRPr="004D4C67" w:rsidRDefault="004D4C67" w:rsidP="00D2230A">
      <w:pPr>
        <w:pStyle w:val="TextosemFormatao"/>
        <w:numPr>
          <w:ilvl w:val="0"/>
          <w:numId w:val="13"/>
        </w:numPr>
        <w:spacing w:line="360" w:lineRule="auto"/>
        <w:rPr>
          <w:rFonts w:ascii="Arial" w:hAnsi="Arial" w:cs="Arial"/>
          <w:b/>
        </w:rPr>
      </w:pPr>
      <w:r w:rsidRPr="004D4C67">
        <w:rPr>
          <w:rFonts w:ascii="Arial" w:hAnsi="Arial" w:cs="Arial"/>
          <w:b/>
        </w:rPr>
        <w:t xml:space="preserve">REVESTIMENTO </w:t>
      </w:r>
    </w:p>
    <w:p w14:paraId="080EF527" w14:textId="7F24668E" w:rsidR="004D4C67" w:rsidRDefault="004D4C67" w:rsidP="00D2230A">
      <w:pPr>
        <w:pStyle w:val="TextosemFormatao"/>
        <w:numPr>
          <w:ilvl w:val="1"/>
          <w:numId w:val="13"/>
        </w:numPr>
        <w:spacing w:line="360" w:lineRule="auto"/>
        <w:rPr>
          <w:rFonts w:ascii="Arial" w:hAnsi="Arial" w:cs="Arial"/>
          <w:b/>
        </w:rPr>
      </w:pPr>
      <w:r>
        <w:rPr>
          <w:rFonts w:ascii="Arial" w:hAnsi="Arial" w:cs="Arial"/>
          <w:b/>
        </w:rPr>
        <w:t>CHAPISCO APLICADO EM ALVENARIA (SEM PRESENÇÃ DE VÃOS) E ESTRUTURAS DE CONCRETO DE FACHADA COM COLHER DE PEDREIRO. ARGAMASSA TRAÇO 1:3 COM PREPARO EM BETONEIRA.</w:t>
      </w:r>
    </w:p>
    <w:p w14:paraId="66A1052C" w14:textId="77777777" w:rsidR="004D4C67" w:rsidRPr="004D4C67" w:rsidRDefault="004D4C67" w:rsidP="004D4C67">
      <w:pPr>
        <w:autoSpaceDE w:val="0"/>
        <w:autoSpaceDN w:val="0"/>
        <w:adjustRightInd w:val="0"/>
        <w:spacing w:line="360" w:lineRule="auto"/>
        <w:jc w:val="both"/>
        <w:rPr>
          <w:rFonts w:ascii="Arial" w:eastAsiaTheme="minorHAnsi" w:hAnsi="Arial" w:cs="Arial"/>
          <w:i/>
          <w:sz w:val="20"/>
          <w:lang w:eastAsia="en-US"/>
        </w:rPr>
      </w:pPr>
      <w:r w:rsidRPr="004D4C67">
        <w:rPr>
          <w:rFonts w:ascii="Arial" w:eastAsiaTheme="minorHAnsi" w:hAnsi="Arial" w:cs="Arial"/>
          <w:i/>
          <w:color w:val="000000"/>
          <w:sz w:val="20"/>
          <w:lang w:eastAsia="en-US"/>
        </w:rPr>
        <w:t>Características:</w:t>
      </w:r>
    </w:p>
    <w:p w14:paraId="4A5052A2"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Argamassa para chapisco convencional – argamassa preparada em obra misturando-se cimento e areia e traço 1:3, com preparo em betoneira 400 L.</w:t>
      </w:r>
    </w:p>
    <w:p w14:paraId="067EEF0A" w14:textId="77777777" w:rsidR="004D4C67" w:rsidRPr="004D4C67" w:rsidRDefault="004D4C67" w:rsidP="004D4C67">
      <w:pPr>
        <w:autoSpaceDE w:val="0"/>
        <w:autoSpaceDN w:val="0"/>
        <w:adjustRightInd w:val="0"/>
        <w:spacing w:line="360" w:lineRule="auto"/>
        <w:jc w:val="both"/>
        <w:rPr>
          <w:rFonts w:ascii="Arial" w:eastAsiaTheme="minorHAnsi" w:hAnsi="Arial" w:cs="Arial"/>
          <w:i/>
          <w:color w:val="000000"/>
          <w:sz w:val="20"/>
          <w:lang w:eastAsia="en-US"/>
        </w:rPr>
      </w:pPr>
      <w:r w:rsidRPr="004D4C67">
        <w:rPr>
          <w:rFonts w:ascii="Arial" w:eastAsiaTheme="minorHAnsi" w:hAnsi="Arial" w:cs="Arial"/>
          <w:i/>
          <w:color w:val="000000"/>
          <w:sz w:val="20"/>
          <w:lang w:eastAsia="en-US"/>
        </w:rPr>
        <w:t>Execução:</w:t>
      </w:r>
    </w:p>
    <w:p w14:paraId="4EA51279"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Umedecer a base para evitar ressecamento da argamassa;</w:t>
      </w:r>
    </w:p>
    <w:p w14:paraId="503F892F" w14:textId="67FA5568"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lastRenderedPageBreak/>
        <w:t xml:space="preserve">Com a argamassa preparada conforme especificado pelo projetista, aplicar com colher de pedreiro vigorosamente, formando uma camada uniforme de espessura de 3 a 5 </w:t>
      </w:r>
      <w:proofErr w:type="spellStart"/>
      <w:r w:rsidRPr="004D4C67">
        <w:rPr>
          <w:rFonts w:ascii="Arial" w:eastAsiaTheme="minorHAnsi" w:hAnsi="Arial" w:cs="Arial"/>
          <w:color w:val="000000"/>
          <w:sz w:val="20"/>
          <w:lang w:eastAsia="en-US"/>
        </w:rPr>
        <w:t>mm.</w:t>
      </w:r>
      <w:proofErr w:type="spellEnd"/>
    </w:p>
    <w:p w14:paraId="5E1D2557" w14:textId="107F958B" w:rsidR="004D4C67" w:rsidRDefault="004D4C67" w:rsidP="00D2230A">
      <w:pPr>
        <w:pStyle w:val="TextosemFormatao"/>
        <w:numPr>
          <w:ilvl w:val="1"/>
          <w:numId w:val="13"/>
        </w:numPr>
        <w:spacing w:line="360" w:lineRule="auto"/>
        <w:rPr>
          <w:rFonts w:ascii="Arial" w:hAnsi="Arial" w:cs="Arial"/>
          <w:b/>
        </w:rPr>
      </w:pPr>
      <w:r>
        <w:rPr>
          <w:rFonts w:ascii="Arial" w:hAnsi="Arial" w:cs="Arial"/>
          <w:b/>
        </w:rPr>
        <w:t xml:space="preserve">EMBOÇO OU MASSA ÚNICA EM ARGAMASSA TRAÇO 1:2:8 PREPARO MECANICO COM BETONEIRA 400L, APLICADA MANUALMENTE EM PANOS CEGOS DE FACHADA (SEM PRESENÇA DE VÃOS) </w:t>
      </w:r>
    </w:p>
    <w:p w14:paraId="7BD74377" w14:textId="77777777" w:rsidR="004D4C67" w:rsidRPr="004D4C67" w:rsidRDefault="004D4C67" w:rsidP="004D4C67">
      <w:pPr>
        <w:autoSpaceDE w:val="0"/>
        <w:autoSpaceDN w:val="0"/>
        <w:adjustRightInd w:val="0"/>
        <w:spacing w:line="360" w:lineRule="auto"/>
        <w:jc w:val="both"/>
        <w:rPr>
          <w:rFonts w:ascii="Arial" w:eastAsiaTheme="minorHAnsi" w:hAnsi="Arial" w:cs="Arial"/>
          <w:i/>
          <w:color w:val="000000"/>
          <w:sz w:val="20"/>
          <w:lang w:eastAsia="en-US"/>
        </w:rPr>
      </w:pPr>
      <w:r w:rsidRPr="004D4C67">
        <w:rPr>
          <w:rFonts w:ascii="Arial" w:eastAsiaTheme="minorHAnsi" w:hAnsi="Arial" w:cs="Arial"/>
          <w:i/>
          <w:color w:val="000000"/>
          <w:sz w:val="20"/>
          <w:lang w:eastAsia="en-US"/>
        </w:rPr>
        <w:t>Características:</w:t>
      </w:r>
    </w:p>
    <w:p w14:paraId="0C443341"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Argamassa traço 1:2:8 (cimento, cal e areia média) para emboço/massa única e preparo mecânico com betoneira de 400 litros.</w:t>
      </w:r>
    </w:p>
    <w:p w14:paraId="2F6F0461"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 xml:space="preserve">Tela de aço soldada galvanizada/zincada para alvenaria, fio D = *1,24 mm, malha 25 x 25 </w:t>
      </w:r>
      <w:proofErr w:type="spellStart"/>
      <w:r w:rsidRPr="004D4C67">
        <w:rPr>
          <w:rFonts w:ascii="Arial" w:eastAsiaTheme="minorHAnsi" w:hAnsi="Arial" w:cs="Arial"/>
          <w:color w:val="000000"/>
          <w:sz w:val="20"/>
          <w:lang w:eastAsia="en-US"/>
        </w:rPr>
        <w:t>mm.</w:t>
      </w:r>
      <w:proofErr w:type="spellEnd"/>
    </w:p>
    <w:p w14:paraId="5107C6D1" w14:textId="77777777" w:rsidR="004D4C67" w:rsidRPr="004D4C67" w:rsidRDefault="004D4C67" w:rsidP="004D4C67">
      <w:pPr>
        <w:autoSpaceDE w:val="0"/>
        <w:autoSpaceDN w:val="0"/>
        <w:adjustRightInd w:val="0"/>
        <w:spacing w:line="360" w:lineRule="auto"/>
        <w:jc w:val="both"/>
        <w:rPr>
          <w:rFonts w:ascii="Arial" w:eastAsiaTheme="minorHAnsi" w:hAnsi="Arial" w:cs="Arial"/>
          <w:i/>
          <w:color w:val="000000"/>
          <w:sz w:val="20"/>
          <w:lang w:eastAsia="en-US"/>
        </w:rPr>
      </w:pPr>
      <w:r w:rsidRPr="004D4C67">
        <w:rPr>
          <w:rFonts w:ascii="Arial" w:eastAsiaTheme="minorHAnsi" w:hAnsi="Arial" w:cs="Arial"/>
          <w:i/>
          <w:color w:val="000000"/>
          <w:sz w:val="20"/>
          <w:lang w:eastAsia="en-US"/>
        </w:rPr>
        <w:t>Execução:</w:t>
      </w:r>
    </w:p>
    <w:p w14:paraId="32632801"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 xml:space="preserve">Reforçar encontros da estrutura com alvenaria com tela metálica </w:t>
      </w:r>
      <w:proofErr w:type="spellStart"/>
      <w:r w:rsidRPr="004D4C67">
        <w:rPr>
          <w:rFonts w:ascii="Arial" w:eastAsiaTheme="minorHAnsi" w:hAnsi="Arial" w:cs="Arial"/>
          <w:color w:val="000000"/>
          <w:sz w:val="20"/>
          <w:lang w:eastAsia="en-US"/>
        </w:rPr>
        <w:t>eletrossoldada</w:t>
      </w:r>
      <w:proofErr w:type="spellEnd"/>
      <w:r w:rsidRPr="004D4C67">
        <w:rPr>
          <w:rFonts w:ascii="Arial" w:eastAsiaTheme="minorHAnsi" w:hAnsi="Arial" w:cs="Arial"/>
          <w:color w:val="000000"/>
          <w:sz w:val="20"/>
          <w:lang w:eastAsia="en-US"/>
        </w:rPr>
        <w:t>, fixando-a com pinos.</w:t>
      </w:r>
    </w:p>
    <w:p w14:paraId="21026D4E"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Aplicar a argamassa com colher de pedreiro.</w:t>
      </w:r>
    </w:p>
    <w:p w14:paraId="752812FD"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Com régua, comprimir e alisar a camada de argamassa. Retirar o excesso.</w:t>
      </w:r>
    </w:p>
    <w:p w14:paraId="1D6D62F5"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 xml:space="preserve">Acabamento superficial: </w:t>
      </w:r>
      <w:proofErr w:type="spellStart"/>
      <w:r w:rsidRPr="004D4C67">
        <w:rPr>
          <w:rFonts w:ascii="Arial" w:eastAsiaTheme="minorHAnsi" w:hAnsi="Arial" w:cs="Arial"/>
          <w:color w:val="000000"/>
          <w:sz w:val="20"/>
          <w:lang w:eastAsia="en-US"/>
        </w:rPr>
        <w:t>sarrafeamento</w:t>
      </w:r>
      <w:proofErr w:type="spellEnd"/>
      <w:r w:rsidRPr="004D4C67">
        <w:rPr>
          <w:rFonts w:ascii="Arial" w:eastAsiaTheme="minorHAnsi" w:hAnsi="Arial" w:cs="Arial"/>
          <w:color w:val="000000"/>
          <w:sz w:val="20"/>
          <w:lang w:eastAsia="en-US"/>
        </w:rPr>
        <w:t xml:space="preserve"> e posterior desempeno.</w:t>
      </w:r>
    </w:p>
    <w:p w14:paraId="087A0BFA" w14:textId="77777777" w:rsidR="004D4C67" w:rsidRPr="004D4C67" w:rsidRDefault="004D4C67" w:rsidP="004D4C67">
      <w:pPr>
        <w:autoSpaceDE w:val="0"/>
        <w:autoSpaceDN w:val="0"/>
        <w:adjustRightInd w:val="0"/>
        <w:spacing w:line="360" w:lineRule="auto"/>
        <w:jc w:val="both"/>
        <w:rPr>
          <w:rFonts w:ascii="Arial" w:eastAsiaTheme="minorHAnsi" w:hAnsi="Arial" w:cs="Arial"/>
          <w:color w:val="000000"/>
          <w:sz w:val="20"/>
          <w:lang w:eastAsia="en-US"/>
        </w:rPr>
      </w:pPr>
      <w:r w:rsidRPr="004D4C67">
        <w:rPr>
          <w:rFonts w:ascii="Arial" w:eastAsiaTheme="minorHAnsi" w:hAnsi="Arial" w:cs="Arial"/>
          <w:color w:val="000000"/>
          <w:sz w:val="20"/>
          <w:lang w:eastAsia="en-US"/>
        </w:rPr>
        <w:t>Detalhes construtivos como juntas, frisos, quinas, cantos, peitoris, pingadeiras e reforços: realizados antes, durante ou logo após a Execução do revestimento.</w:t>
      </w:r>
    </w:p>
    <w:p w14:paraId="1AB65D77" w14:textId="612C4EC8" w:rsidR="004D4C67" w:rsidRDefault="004D4C67" w:rsidP="004D4C67">
      <w:pPr>
        <w:pStyle w:val="TextosemFormatao"/>
        <w:spacing w:line="360" w:lineRule="auto"/>
        <w:rPr>
          <w:rFonts w:ascii="Arial" w:hAnsi="Arial" w:cs="Arial"/>
          <w:b/>
        </w:rPr>
      </w:pPr>
    </w:p>
    <w:p w14:paraId="7DAF969B" w14:textId="5431B0F1" w:rsidR="004D4C67" w:rsidRDefault="004D4C67" w:rsidP="004D4C67">
      <w:pPr>
        <w:pStyle w:val="TextosemFormatao"/>
        <w:spacing w:line="360" w:lineRule="auto"/>
        <w:ind w:left="1135"/>
        <w:rPr>
          <w:rFonts w:ascii="Arial" w:hAnsi="Arial" w:cs="Arial"/>
          <w:b/>
        </w:rPr>
      </w:pPr>
    </w:p>
    <w:p w14:paraId="115DF87A" w14:textId="77777777" w:rsidR="004D4C67" w:rsidRDefault="004D4C67" w:rsidP="004D4C67">
      <w:pPr>
        <w:pStyle w:val="TextosemFormatao"/>
        <w:spacing w:line="360" w:lineRule="auto"/>
        <w:ind w:left="1135"/>
        <w:rPr>
          <w:rFonts w:ascii="Arial" w:hAnsi="Arial" w:cs="Arial"/>
          <w:b/>
        </w:rPr>
      </w:pPr>
    </w:p>
    <w:p w14:paraId="5269E88E" w14:textId="365CF27F" w:rsidR="004D4C67" w:rsidRPr="00DD664E" w:rsidRDefault="00ED1985" w:rsidP="00D2230A">
      <w:pPr>
        <w:pStyle w:val="TextosemFormatao"/>
        <w:numPr>
          <w:ilvl w:val="0"/>
          <w:numId w:val="13"/>
        </w:numPr>
        <w:spacing w:line="360" w:lineRule="auto"/>
        <w:rPr>
          <w:rFonts w:ascii="Arial" w:hAnsi="Arial" w:cs="Arial"/>
          <w:b/>
          <w:color w:val="548DD4" w:themeColor="text2" w:themeTint="99"/>
        </w:rPr>
      </w:pPr>
      <w:r w:rsidRPr="00DD664E">
        <w:rPr>
          <w:rFonts w:ascii="Arial" w:hAnsi="Arial" w:cs="Arial"/>
          <w:b/>
          <w:color w:val="548DD4" w:themeColor="text2" w:themeTint="99"/>
        </w:rPr>
        <w:t>PISOS</w:t>
      </w:r>
    </w:p>
    <w:p w14:paraId="26CFC190" w14:textId="51877C5D" w:rsidR="00ED1985" w:rsidRDefault="00ED1985" w:rsidP="00D2230A">
      <w:pPr>
        <w:pStyle w:val="TextosemFormatao"/>
        <w:numPr>
          <w:ilvl w:val="1"/>
          <w:numId w:val="13"/>
        </w:numPr>
        <w:spacing w:line="360" w:lineRule="auto"/>
        <w:rPr>
          <w:rFonts w:ascii="Arial" w:hAnsi="Arial" w:cs="Arial"/>
          <w:b/>
        </w:rPr>
      </w:pPr>
      <w:r>
        <w:rPr>
          <w:rFonts w:ascii="Arial" w:hAnsi="Arial" w:cs="Arial"/>
          <w:b/>
        </w:rPr>
        <w:t>COMPACTAÇÃO MECÂNICA DE SOLO PARA EXECUÇÃO DE RADIER, PISO DE CONCRETO OU LAJE SOBRE SOLO, COM COMPACTADOR DE SOLOS A PERCUSSÃO.</w:t>
      </w:r>
    </w:p>
    <w:p w14:paraId="0DE64A36" w14:textId="13552F10" w:rsidR="00ED1985" w:rsidRPr="00ED1985" w:rsidRDefault="00ED1985" w:rsidP="00ED1985">
      <w:pPr>
        <w:pStyle w:val="TextosemFormatao"/>
        <w:spacing w:line="360" w:lineRule="auto"/>
        <w:ind w:firstLine="708"/>
        <w:rPr>
          <w:rFonts w:ascii="Arial" w:hAnsi="Arial" w:cs="Arial"/>
          <w:b/>
        </w:rPr>
      </w:pPr>
      <w:r w:rsidRPr="00ED1985">
        <w:rPr>
          <w:rFonts w:ascii="Arial" w:hAnsi="Arial" w:cs="Arial"/>
        </w:rPr>
        <w:t xml:space="preserve">Para a execução do </w:t>
      </w:r>
      <w:proofErr w:type="spellStart"/>
      <w:r w:rsidRPr="00ED1985">
        <w:rPr>
          <w:rFonts w:ascii="Arial" w:hAnsi="Arial" w:cs="Arial"/>
        </w:rPr>
        <w:t>radier</w:t>
      </w:r>
      <w:proofErr w:type="spellEnd"/>
      <w:r w:rsidRPr="00ED1985">
        <w:rPr>
          <w:rFonts w:ascii="Arial" w:hAnsi="Arial" w:cs="Arial"/>
        </w:rPr>
        <w:t>, é necessária uma limpeza prévia da superfície do terreno assim como o nivelamento e compactação.</w:t>
      </w:r>
    </w:p>
    <w:p w14:paraId="2AE4D265" w14:textId="27683167" w:rsidR="00ED1985" w:rsidRDefault="00ED1985" w:rsidP="00ED1985">
      <w:pPr>
        <w:pStyle w:val="TextosemFormatao"/>
        <w:spacing w:line="360" w:lineRule="auto"/>
        <w:ind w:left="1135"/>
        <w:rPr>
          <w:rFonts w:ascii="Arial" w:hAnsi="Arial" w:cs="Arial"/>
          <w:b/>
        </w:rPr>
      </w:pPr>
    </w:p>
    <w:p w14:paraId="633C058C" w14:textId="77777777" w:rsidR="00ED1985" w:rsidRDefault="00ED1985" w:rsidP="00ED1985">
      <w:pPr>
        <w:pStyle w:val="TextosemFormatao"/>
        <w:spacing w:line="360" w:lineRule="auto"/>
        <w:ind w:left="1135"/>
        <w:rPr>
          <w:rFonts w:ascii="Arial" w:hAnsi="Arial" w:cs="Arial"/>
          <w:b/>
        </w:rPr>
      </w:pPr>
    </w:p>
    <w:p w14:paraId="069B97F8" w14:textId="15FAA4A8" w:rsidR="004D4C67" w:rsidRDefault="00ED1985" w:rsidP="00D2230A">
      <w:pPr>
        <w:pStyle w:val="TextosemFormatao"/>
        <w:numPr>
          <w:ilvl w:val="1"/>
          <w:numId w:val="13"/>
        </w:numPr>
        <w:spacing w:line="360" w:lineRule="auto"/>
        <w:rPr>
          <w:rFonts w:ascii="Arial" w:hAnsi="Arial" w:cs="Arial"/>
          <w:b/>
        </w:rPr>
      </w:pPr>
      <w:r>
        <w:rPr>
          <w:rFonts w:ascii="Arial" w:hAnsi="Arial" w:cs="Arial"/>
          <w:b/>
        </w:rPr>
        <w:t>EXECUÇÃO DE PASSEIO (CALÇADA) OU PISO DE CONCRETO COM CONCRETO MOLDADO IN LOCO, FEITO EM OBRA, ACABAMENTO CONVENCIONAL, NÃO ARMADO.</w:t>
      </w:r>
    </w:p>
    <w:p w14:paraId="100AEE86" w14:textId="0E6D5589" w:rsidR="00ED1985" w:rsidRDefault="00ED1985" w:rsidP="00ED1985">
      <w:pPr>
        <w:pStyle w:val="TextosemFormatao"/>
        <w:spacing w:line="360" w:lineRule="auto"/>
        <w:rPr>
          <w:rFonts w:ascii="Arial" w:hAnsi="Arial" w:cs="Arial"/>
          <w:b/>
        </w:rPr>
      </w:pPr>
    </w:p>
    <w:p w14:paraId="13772DDB" w14:textId="6D1F232F" w:rsidR="00ED1985" w:rsidRPr="00ED1985" w:rsidRDefault="00ED1985" w:rsidP="00ED1985">
      <w:pPr>
        <w:pStyle w:val="TextosemFormatao"/>
        <w:spacing w:line="360" w:lineRule="auto"/>
        <w:ind w:firstLine="708"/>
        <w:rPr>
          <w:rFonts w:ascii="Arial" w:hAnsi="Arial" w:cs="Arial"/>
          <w:b/>
        </w:rPr>
      </w:pPr>
      <w:r w:rsidRPr="00ED1985">
        <w:rPr>
          <w:rFonts w:ascii="Arial" w:hAnsi="Arial" w:cs="Arial"/>
        </w:rPr>
        <w:t xml:space="preserve">Sobre a camada de base (lastro de material granular) regularizada, montam-se as fôrmas para conter o concreto, de modo que o topo das fôrmas seja devidamente nivelado, observando-se a </w:t>
      </w:r>
      <w:r w:rsidRPr="00ED1985">
        <w:rPr>
          <w:rFonts w:ascii="Arial" w:hAnsi="Arial" w:cs="Arial"/>
        </w:rPr>
        <w:lastRenderedPageBreak/>
        <w:t xml:space="preserve">espessura especificada para o passeio; - Finalizada a etapa anterior é feito o lançamento, espalhamento, adensamento, </w:t>
      </w:r>
      <w:proofErr w:type="spellStart"/>
      <w:r w:rsidRPr="00ED1985">
        <w:rPr>
          <w:rFonts w:ascii="Arial" w:hAnsi="Arial" w:cs="Arial"/>
        </w:rPr>
        <w:t>sarrafeamento</w:t>
      </w:r>
      <w:proofErr w:type="spellEnd"/>
      <w:r w:rsidRPr="00ED1985">
        <w:rPr>
          <w:rFonts w:ascii="Arial" w:hAnsi="Arial" w:cs="Arial"/>
        </w:rPr>
        <w:t xml:space="preserve"> e desempeno do concreto; - Por fim, são feitas as juntas de dilatação com o corte a seco.</w:t>
      </w:r>
    </w:p>
    <w:p w14:paraId="362F5EB2" w14:textId="380DEF9B" w:rsidR="00ED1985" w:rsidRPr="00DD664E" w:rsidRDefault="00ED1985" w:rsidP="00ED1985">
      <w:pPr>
        <w:pStyle w:val="TextosemFormatao"/>
        <w:spacing w:line="360" w:lineRule="auto"/>
        <w:rPr>
          <w:rFonts w:ascii="Arial" w:hAnsi="Arial" w:cs="Arial"/>
          <w:b/>
          <w:color w:val="000000" w:themeColor="text1"/>
        </w:rPr>
      </w:pPr>
    </w:p>
    <w:p w14:paraId="43738143" w14:textId="0A964946" w:rsidR="00DD664E" w:rsidRPr="00DD664E" w:rsidRDefault="00DD664E" w:rsidP="00D2230A">
      <w:pPr>
        <w:pStyle w:val="TextosemFormatao"/>
        <w:numPr>
          <w:ilvl w:val="0"/>
          <w:numId w:val="13"/>
        </w:numPr>
        <w:spacing w:line="360" w:lineRule="auto"/>
        <w:rPr>
          <w:rFonts w:ascii="Arial" w:hAnsi="Arial" w:cs="Arial"/>
          <w:b/>
          <w:color w:val="000000" w:themeColor="text1"/>
        </w:rPr>
      </w:pPr>
      <w:r>
        <w:rPr>
          <w:rFonts w:ascii="Arial" w:hAnsi="Arial" w:cs="Arial"/>
          <w:b/>
          <w:color w:val="000000" w:themeColor="text1"/>
        </w:rPr>
        <w:t>PINTURAS</w:t>
      </w:r>
    </w:p>
    <w:p w14:paraId="4A1CBD83" w14:textId="4B81F0CD" w:rsidR="00DD664E" w:rsidRPr="00DD664E" w:rsidRDefault="00DD664E" w:rsidP="00D2230A">
      <w:pPr>
        <w:pStyle w:val="TextosemFormatao"/>
        <w:numPr>
          <w:ilvl w:val="1"/>
          <w:numId w:val="13"/>
        </w:numPr>
        <w:spacing w:line="360" w:lineRule="auto"/>
        <w:rPr>
          <w:rFonts w:ascii="Arial" w:hAnsi="Arial" w:cs="Arial"/>
          <w:b/>
          <w:color w:val="000000" w:themeColor="text1"/>
        </w:rPr>
      </w:pPr>
      <w:r w:rsidRPr="00DD664E">
        <w:rPr>
          <w:rFonts w:ascii="Arial" w:hAnsi="Arial" w:cs="Arial"/>
          <w:b/>
          <w:color w:val="000000" w:themeColor="text1"/>
        </w:rPr>
        <w:t>APLICAÇÃO DE FUNDO SELADOR ACRÍLICO EM PAREDES, UMA DEMÃO</w:t>
      </w:r>
    </w:p>
    <w:p w14:paraId="3520BF9B" w14:textId="77777777" w:rsidR="00DD664E" w:rsidRPr="00DD664E" w:rsidRDefault="00DD664E" w:rsidP="00DD664E">
      <w:pPr>
        <w:autoSpaceDE w:val="0"/>
        <w:autoSpaceDN w:val="0"/>
        <w:adjustRightInd w:val="0"/>
        <w:spacing w:line="360" w:lineRule="auto"/>
        <w:jc w:val="both"/>
        <w:rPr>
          <w:rFonts w:ascii="Arial" w:eastAsiaTheme="minorHAnsi" w:hAnsi="Arial" w:cs="Arial"/>
          <w:i/>
          <w:color w:val="000000"/>
          <w:sz w:val="20"/>
          <w:szCs w:val="20"/>
          <w:lang w:eastAsia="en-US"/>
        </w:rPr>
      </w:pPr>
      <w:r w:rsidRPr="00DD664E">
        <w:rPr>
          <w:rFonts w:ascii="Arial" w:eastAsiaTheme="minorHAnsi" w:hAnsi="Arial" w:cs="Arial"/>
          <w:i/>
          <w:color w:val="000000"/>
          <w:sz w:val="20"/>
          <w:szCs w:val="20"/>
          <w:lang w:eastAsia="en-US"/>
        </w:rPr>
        <w:t>Características:</w:t>
      </w:r>
    </w:p>
    <w:p w14:paraId="446376C6" w14:textId="77777777" w:rsidR="00DD664E" w:rsidRPr="00DD664E" w:rsidRDefault="00DD664E" w:rsidP="00DD664E">
      <w:pPr>
        <w:autoSpaceDE w:val="0"/>
        <w:autoSpaceDN w:val="0"/>
        <w:adjustRightInd w:val="0"/>
        <w:spacing w:line="360" w:lineRule="auto"/>
        <w:jc w:val="both"/>
        <w:rPr>
          <w:rFonts w:ascii="Arial" w:hAnsi="Arial" w:cs="Arial"/>
          <w:b/>
          <w:sz w:val="20"/>
          <w:szCs w:val="20"/>
        </w:rPr>
      </w:pPr>
      <w:r w:rsidRPr="00DD664E">
        <w:rPr>
          <w:rFonts w:ascii="Arial" w:eastAsiaTheme="minorHAnsi" w:hAnsi="Arial" w:cs="Arial"/>
          <w:color w:val="000000"/>
          <w:sz w:val="20"/>
          <w:szCs w:val="20"/>
          <w:lang w:eastAsia="en-US"/>
        </w:rPr>
        <w:t>Selador acrílico paredes internas e externas – resina à base de dispersão aquosa de copolímero estireno acrílico utilizado para uniformizar a absorção e selar as superfícies internas como alvenaria, reboco, concreto e gesso.</w:t>
      </w:r>
    </w:p>
    <w:p w14:paraId="36D05F20" w14:textId="77777777" w:rsidR="00DD664E" w:rsidRPr="00DD664E" w:rsidRDefault="00DD664E" w:rsidP="00DD664E">
      <w:pPr>
        <w:autoSpaceDE w:val="0"/>
        <w:autoSpaceDN w:val="0"/>
        <w:adjustRightInd w:val="0"/>
        <w:spacing w:line="360" w:lineRule="auto"/>
        <w:jc w:val="both"/>
        <w:rPr>
          <w:rFonts w:ascii="Times New Roman" w:eastAsiaTheme="minorHAnsi" w:hAnsi="Times New Roman" w:cs="Times New Roman"/>
          <w:i/>
          <w:sz w:val="20"/>
          <w:szCs w:val="20"/>
          <w:lang w:eastAsia="en-US"/>
        </w:rPr>
      </w:pPr>
      <w:r w:rsidRPr="00DD664E">
        <w:rPr>
          <w:rFonts w:ascii="Arial" w:eastAsiaTheme="minorHAnsi" w:hAnsi="Arial" w:cs="Arial"/>
          <w:i/>
          <w:color w:val="000000"/>
          <w:sz w:val="20"/>
          <w:szCs w:val="20"/>
          <w:lang w:eastAsia="en-US"/>
        </w:rPr>
        <w:t>Execução:</w:t>
      </w:r>
    </w:p>
    <w:p w14:paraId="72DE1641" w14:textId="77777777" w:rsidR="00DD664E" w:rsidRPr="00DD664E" w:rsidRDefault="00DD664E" w:rsidP="00DD664E">
      <w:pPr>
        <w:autoSpaceDE w:val="0"/>
        <w:autoSpaceDN w:val="0"/>
        <w:adjustRightInd w:val="0"/>
        <w:spacing w:line="360" w:lineRule="auto"/>
        <w:jc w:val="both"/>
        <w:rPr>
          <w:rFonts w:ascii="Times New Roman" w:eastAsiaTheme="minorHAnsi" w:hAnsi="Times New Roman" w:cs="Times New Roman"/>
          <w:sz w:val="20"/>
          <w:szCs w:val="20"/>
          <w:lang w:eastAsia="en-US"/>
        </w:rPr>
      </w:pPr>
      <w:r w:rsidRPr="00DD664E">
        <w:rPr>
          <w:rFonts w:ascii="Arial" w:eastAsiaTheme="minorHAnsi" w:hAnsi="Arial" w:cs="Arial"/>
          <w:color w:val="000000"/>
          <w:sz w:val="20"/>
          <w:szCs w:val="20"/>
          <w:lang w:eastAsia="en-US"/>
        </w:rPr>
        <w:t xml:space="preserve">Observar a superfície: deve estar limpa, seca, sem poeira, gordura, graxa, sabão ou bolor antes de qualquer aplicação; </w:t>
      </w:r>
    </w:p>
    <w:p w14:paraId="4D08AE54"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Diluir o selador em água potável, conforme fabricante;</w:t>
      </w:r>
    </w:p>
    <w:p w14:paraId="6114A9F3" w14:textId="77777777" w:rsidR="00DD664E" w:rsidRPr="00DD664E" w:rsidRDefault="00DD664E" w:rsidP="00DD664E">
      <w:pPr>
        <w:autoSpaceDE w:val="0"/>
        <w:autoSpaceDN w:val="0"/>
        <w:adjustRightInd w:val="0"/>
        <w:spacing w:line="360" w:lineRule="auto"/>
        <w:jc w:val="both"/>
        <w:rPr>
          <w:rFonts w:ascii="Arial" w:hAnsi="Arial" w:cs="Arial"/>
          <w:b/>
          <w:color w:val="000000" w:themeColor="text1"/>
          <w:sz w:val="20"/>
          <w:szCs w:val="20"/>
        </w:rPr>
      </w:pPr>
      <w:r w:rsidRPr="00DD664E">
        <w:rPr>
          <w:rFonts w:ascii="Arial" w:eastAsiaTheme="minorHAnsi" w:hAnsi="Arial" w:cs="Arial"/>
          <w:color w:val="000000" w:themeColor="text1"/>
          <w:sz w:val="20"/>
          <w:szCs w:val="20"/>
          <w:lang w:eastAsia="en-US"/>
        </w:rPr>
        <w:t xml:space="preserve">Aplicar uma demão de fundo selador com rolo ou </w:t>
      </w:r>
      <w:proofErr w:type="spellStart"/>
      <w:r w:rsidRPr="00DD664E">
        <w:rPr>
          <w:rFonts w:ascii="Arial" w:eastAsiaTheme="minorHAnsi" w:hAnsi="Arial" w:cs="Arial"/>
          <w:color w:val="000000" w:themeColor="text1"/>
          <w:sz w:val="20"/>
          <w:szCs w:val="20"/>
          <w:lang w:eastAsia="en-US"/>
        </w:rPr>
        <w:t>trincha.</w:t>
      </w:r>
      <w:r w:rsidRPr="00DD664E">
        <w:rPr>
          <w:rFonts w:ascii="Arial" w:hAnsi="Arial" w:cs="Arial"/>
          <w:i/>
          <w:color w:val="000000" w:themeColor="text1"/>
          <w:sz w:val="20"/>
          <w:szCs w:val="20"/>
        </w:rPr>
        <w:t>Local</w:t>
      </w:r>
      <w:proofErr w:type="spellEnd"/>
      <w:r w:rsidRPr="00DD664E">
        <w:rPr>
          <w:rFonts w:ascii="Arial" w:hAnsi="Arial" w:cs="Arial"/>
          <w:i/>
          <w:color w:val="000000" w:themeColor="text1"/>
          <w:sz w:val="20"/>
          <w:szCs w:val="20"/>
        </w:rPr>
        <w:t xml:space="preserve"> de aplicação: </w:t>
      </w:r>
      <w:r w:rsidRPr="00DD664E">
        <w:rPr>
          <w:rFonts w:ascii="Arial" w:hAnsi="Arial" w:cs="Arial"/>
          <w:color w:val="000000" w:themeColor="text1"/>
          <w:sz w:val="20"/>
          <w:szCs w:val="20"/>
        </w:rPr>
        <w:t>Ver quadro de acabamentos.</w:t>
      </w:r>
    </w:p>
    <w:p w14:paraId="70C8BC85" w14:textId="77777777" w:rsidR="00DD664E" w:rsidRPr="00DD664E" w:rsidRDefault="00DD664E" w:rsidP="00DD664E">
      <w:pPr>
        <w:pStyle w:val="TextosemFormatao"/>
        <w:spacing w:line="360" w:lineRule="auto"/>
        <w:jc w:val="both"/>
        <w:rPr>
          <w:rFonts w:ascii="Arial" w:hAnsi="Arial" w:cs="Arial"/>
          <w:color w:val="000000" w:themeColor="text1"/>
        </w:rPr>
      </w:pPr>
      <w:r w:rsidRPr="00DD664E">
        <w:rPr>
          <w:rFonts w:ascii="Arial" w:hAnsi="Arial" w:cs="Arial"/>
          <w:i/>
          <w:color w:val="000000" w:themeColor="text1"/>
        </w:rPr>
        <w:t xml:space="preserve">Cor: </w:t>
      </w:r>
      <w:r w:rsidRPr="00DD664E">
        <w:rPr>
          <w:rFonts w:ascii="Arial" w:hAnsi="Arial" w:cs="Arial"/>
          <w:color w:val="000000" w:themeColor="text1"/>
        </w:rPr>
        <w:t>Conforme projeto arquitetônico.</w:t>
      </w:r>
    </w:p>
    <w:p w14:paraId="2E8F8C3B" w14:textId="54037419" w:rsidR="00DD664E" w:rsidRPr="00DD664E" w:rsidRDefault="00DD664E" w:rsidP="00DD664E">
      <w:pPr>
        <w:pStyle w:val="TextosemFormatao"/>
        <w:spacing w:line="360" w:lineRule="auto"/>
        <w:rPr>
          <w:rFonts w:ascii="Arial" w:hAnsi="Arial" w:cs="Arial"/>
          <w:b/>
          <w:color w:val="000000" w:themeColor="text1"/>
        </w:rPr>
      </w:pPr>
    </w:p>
    <w:p w14:paraId="2389B38F" w14:textId="77777777" w:rsidR="00DD664E" w:rsidRPr="00DD664E" w:rsidRDefault="00DD664E" w:rsidP="00DD664E">
      <w:pPr>
        <w:pStyle w:val="TextosemFormatao"/>
        <w:spacing w:line="360" w:lineRule="auto"/>
        <w:rPr>
          <w:rFonts w:ascii="Arial" w:hAnsi="Arial" w:cs="Arial"/>
          <w:b/>
          <w:color w:val="000000" w:themeColor="text1"/>
        </w:rPr>
      </w:pPr>
    </w:p>
    <w:p w14:paraId="31E6B169" w14:textId="4192EEE2" w:rsidR="00DD664E" w:rsidRPr="00DD664E" w:rsidRDefault="00DD664E" w:rsidP="00D2230A">
      <w:pPr>
        <w:pStyle w:val="TextosemFormatao"/>
        <w:numPr>
          <w:ilvl w:val="1"/>
          <w:numId w:val="13"/>
        </w:numPr>
        <w:spacing w:line="360" w:lineRule="auto"/>
        <w:rPr>
          <w:rFonts w:ascii="Arial" w:hAnsi="Arial" w:cs="Arial"/>
          <w:b/>
          <w:color w:val="548DD4" w:themeColor="text2" w:themeTint="99"/>
        </w:rPr>
      </w:pPr>
      <w:r>
        <w:rPr>
          <w:rFonts w:ascii="Arial" w:hAnsi="Arial" w:cs="Arial"/>
          <w:b/>
          <w:color w:val="000000" w:themeColor="text1"/>
        </w:rPr>
        <w:t>APLICAÇÃO E LIXAMENTO DE MASSA LÁTEX ACRÍLICA EM PAREDES, DUAS DEMÃOS</w:t>
      </w:r>
    </w:p>
    <w:p w14:paraId="1BF11084" w14:textId="77777777" w:rsidR="00DD664E" w:rsidRPr="00DD664E" w:rsidRDefault="00DD664E" w:rsidP="00DD664E">
      <w:pPr>
        <w:autoSpaceDE w:val="0"/>
        <w:autoSpaceDN w:val="0"/>
        <w:adjustRightInd w:val="0"/>
        <w:spacing w:line="360" w:lineRule="auto"/>
        <w:jc w:val="both"/>
        <w:rPr>
          <w:rFonts w:ascii="Arial" w:eastAsiaTheme="minorHAnsi" w:hAnsi="Arial" w:cs="Arial"/>
          <w:i/>
          <w:color w:val="000000"/>
          <w:sz w:val="20"/>
          <w:szCs w:val="20"/>
          <w:lang w:eastAsia="en-US"/>
        </w:rPr>
      </w:pPr>
      <w:r w:rsidRPr="00DD664E">
        <w:rPr>
          <w:rFonts w:ascii="Arial" w:eastAsiaTheme="minorHAnsi" w:hAnsi="Arial" w:cs="Arial"/>
          <w:i/>
          <w:color w:val="000000"/>
          <w:sz w:val="20"/>
          <w:szCs w:val="20"/>
          <w:lang w:eastAsia="en-US"/>
        </w:rPr>
        <w:t>Características:</w:t>
      </w:r>
    </w:p>
    <w:p w14:paraId="0A13691B" w14:textId="77777777" w:rsidR="00DD664E" w:rsidRPr="00DD664E" w:rsidRDefault="00DD664E" w:rsidP="00DD664E">
      <w:pPr>
        <w:autoSpaceDE w:val="0"/>
        <w:autoSpaceDN w:val="0"/>
        <w:adjustRightInd w:val="0"/>
        <w:spacing w:line="360" w:lineRule="auto"/>
        <w:jc w:val="both"/>
        <w:rPr>
          <w:rFonts w:ascii="Times New Roman" w:eastAsiaTheme="minorHAnsi" w:hAnsi="Times New Roman" w:cs="Times New Roman"/>
          <w:sz w:val="20"/>
          <w:szCs w:val="20"/>
          <w:lang w:eastAsia="en-US"/>
        </w:rPr>
      </w:pPr>
      <w:r w:rsidRPr="00DD664E">
        <w:rPr>
          <w:rFonts w:ascii="Arial" w:eastAsiaTheme="minorHAnsi" w:hAnsi="Arial" w:cs="Arial"/>
          <w:color w:val="000000"/>
          <w:sz w:val="20"/>
          <w:szCs w:val="20"/>
          <w:lang w:eastAsia="en-US"/>
        </w:rPr>
        <w:t xml:space="preserve">Massa acrílica para paredes – massa niveladora </w:t>
      </w:r>
      <w:proofErr w:type="spellStart"/>
      <w:r w:rsidRPr="00DD664E">
        <w:rPr>
          <w:rFonts w:ascii="Arial" w:eastAsiaTheme="minorHAnsi" w:hAnsi="Arial" w:cs="Arial"/>
          <w:color w:val="000000"/>
          <w:sz w:val="20"/>
          <w:szCs w:val="20"/>
          <w:lang w:eastAsia="en-US"/>
        </w:rPr>
        <w:t>monocomponente</w:t>
      </w:r>
      <w:proofErr w:type="spellEnd"/>
      <w:r w:rsidRPr="00DD664E">
        <w:rPr>
          <w:rFonts w:ascii="Arial" w:eastAsiaTheme="minorHAnsi" w:hAnsi="Arial" w:cs="Arial"/>
          <w:color w:val="000000"/>
          <w:sz w:val="20"/>
          <w:szCs w:val="20"/>
          <w:lang w:eastAsia="en-US"/>
        </w:rPr>
        <w:t xml:space="preserve"> à base de dispersão aquosa, para uso interno e externo, em conformidade à NBR 15348:2006; </w:t>
      </w:r>
    </w:p>
    <w:p w14:paraId="25B3D96C"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Lixa em folha para parede ou madeira, número 120 (cor vermelha).</w:t>
      </w:r>
    </w:p>
    <w:p w14:paraId="7FA8C8F1" w14:textId="77777777" w:rsidR="00DD664E" w:rsidRPr="00DD664E" w:rsidRDefault="00DD664E" w:rsidP="00DD664E">
      <w:pPr>
        <w:autoSpaceDE w:val="0"/>
        <w:autoSpaceDN w:val="0"/>
        <w:adjustRightInd w:val="0"/>
        <w:spacing w:line="360" w:lineRule="auto"/>
        <w:jc w:val="both"/>
        <w:rPr>
          <w:rFonts w:ascii="Arial" w:eastAsiaTheme="minorHAnsi" w:hAnsi="Arial" w:cs="Arial"/>
          <w:i/>
          <w:color w:val="000000"/>
          <w:sz w:val="20"/>
          <w:szCs w:val="20"/>
          <w:lang w:eastAsia="en-US"/>
        </w:rPr>
      </w:pPr>
      <w:r w:rsidRPr="00DD664E">
        <w:rPr>
          <w:rFonts w:ascii="Arial" w:eastAsiaTheme="minorHAnsi" w:hAnsi="Arial" w:cs="Arial"/>
          <w:i/>
          <w:color w:val="000000"/>
          <w:sz w:val="20"/>
          <w:szCs w:val="20"/>
          <w:lang w:eastAsia="en-US"/>
        </w:rPr>
        <w:t>Execução:</w:t>
      </w:r>
    </w:p>
    <w:p w14:paraId="0931B50C" w14:textId="77777777" w:rsidR="00DD664E" w:rsidRPr="00DD664E" w:rsidRDefault="00DD664E" w:rsidP="00DD664E">
      <w:pPr>
        <w:autoSpaceDE w:val="0"/>
        <w:autoSpaceDN w:val="0"/>
        <w:adjustRightInd w:val="0"/>
        <w:spacing w:line="360" w:lineRule="auto"/>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 xml:space="preserve">Considerado o esforço de lixamento da massa para uniformização </w:t>
      </w:r>
      <w:proofErr w:type="gramStart"/>
      <w:r w:rsidRPr="00DD664E">
        <w:rPr>
          <w:rFonts w:ascii="Arial" w:eastAsiaTheme="minorHAnsi" w:hAnsi="Arial" w:cs="Arial"/>
          <w:color w:val="000000"/>
          <w:sz w:val="20"/>
          <w:szCs w:val="20"/>
          <w:lang w:eastAsia="en-US"/>
        </w:rPr>
        <w:t xml:space="preserve">da  </w:t>
      </w:r>
      <w:proofErr w:type="spellStart"/>
      <w:r w:rsidRPr="00DD664E">
        <w:rPr>
          <w:rFonts w:ascii="Arial" w:eastAsiaTheme="minorHAnsi" w:hAnsi="Arial" w:cs="Arial"/>
          <w:color w:val="000000"/>
          <w:sz w:val="20"/>
          <w:szCs w:val="20"/>
          <w:lang w:eastAsia="en-US"/>
        </w:rPr>
        <w:t>superfície</w:t>
      </w:r>
      <w:proofErr w:type="gramEnd"/>
      <w:r w:rsidRPr="00DD664E">
        <w:rPr>
          <w:rFonts w:ascii="Arial" w:eastAsiaTheme="minorHAnsi" w:hAnsi="Arial" w:cs="Arial"/>
          <w:color w:val="000000"/>
          <w:sz w:val="20"/>
          <w:szCs w:val="20"/>
          <w:lang w:eastAsia="en-US"/>
        </w:rPr>
        <w:t>;Observar</w:t>
      </w:r>
      <w:proofErr w:type="spellEnd"/>
      <w:r w:rsidRPr="00DD664E">
        <w:rPr>
          <w:rFonts w:ascii="Arial" w:eastAsiaTheme="minorHAnsi" w:hAnsi="Arial" w:cs="Arial"/>
          <w:color w:val="000000"/>
          <w:sz w:val="20"/>
          <w:szCs w:val="20"/>
          <w:lang w:eastAsia="en-US"/>
        </w:rPr>
        <w:t xml:space="preserve"> a superfície: deve estar limpa, seca, sem poeira, gordura, graxa, sabão ou bolor antes de qualquer aplicação;</w:t>
      </w:r>
    </w:p>
    <w:p w14:paraId="52FB4BA0"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Se necessário, amolecer o produto em água potável, conforme fabricante;</w:t>
      </w:r>
    </w:p>
    <w:p w14:paraId="0D9110CB"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Aplicar em camadas finas com espátula ou desempenadeira até obter o nivelamento desejado;</w:t>
      </w:r>
    </w:p>
    <w:p w14:paraId="4AE2A102" w14:textId="5DAFFD57" w:rsidR="00DD664E" w:rsidRPr="00DD664E" w:rsidRDefault="00DD664E" w:rsidP="00DD664E">
      <w:pPr>
        <w:autoSpaceDE w:val="0"/>
        <w:autoSpaceDN w:val="0"/>
        <w:adjustRightInd w:val="0"/>
        <w:spacing w:line="360" w:lineRule="auto"/>
        <w:jc w:val="both"/>
        <w:rPr>
          <w:rFonts w:ascii="Arial" w:hAnsi="Arial" w:cs="Arial"/>
          <w:b/>
          <w:sz w:val="20"/>
          <w:szCs w:val="20"/>
        </w:rPr>
      </w:pPr>
      <w:r w:rsidRPr="00DD664E">
        <w:rPr>
          <w:rFonts w:ascii="Arial" w:eastAsiaTheme="minorHAnsi" w:hAnsi="Arial" w:cs="Arial"/>
          <w:color w:val="000000"/>
          <w:sz w:val="20"/>
          <w:szCs w:val="20"/>
          <w:lang w:eastAsia="en-US"/>
        </w:rPr>
        <w:lastRenderedPageBreak/>
        <w:t>Aguardar a secagem final para efetuar o lixamento final e remoção do pó.</w:t>
      </w:r>
    </w:p>
    <w:p w14:paraId="7E252013" w14:textId="093B1A9E" w:rsidR="00DD664E" w:rsidRDefault="00DD664E" w:rsidP="00D2230A">
      <w:pPr>
        <w:pStyle w:val="TextosemFormatao"/>
        <w:numPr>
          <w:ilvl w:val="1"/>
          <w:numId w:val="13"/>
        </w:numPr>
        <w:spacing w:line="360" w:lineRule="auto"/>
        <w:rPr>
          <w:rFonts w:ascii="Arial" w:hAnsi="Arial" w:cs="Arial"/>
          <w:b/>
          <w:color w:val="548DD4" w:themeColor="text2" w:themeTint="99"/>
        </w:rPr>
      </w:pPr>
      <w:r>
        <w:rPr>
          <w:rFonts w:ascii="Arial" w:hAnsi="Arial" w:cs="Arial"/>
          <w:b/>
          <w:color w:val="000000" w:themeColor="text1"/>
        </w:rPr>
        <w:t>APLICAÇÃO MANUAL COM TINTA LÁTEX ACRÍLICA EM PAREDES, DUAS DEMÃOS.</w:t>
      </w:r>
    </w:p>
    <w:p w14:paraId="22E12CE2" w14:textId="77777777" w:rsidR="00DD664E" w:rsidRPr="00DD664E" w:rsidRDefault="00DD664E" w:rsidP="00DD664E">
      <w:pPr>
        <w:autoSpaceDE w:val="0"/>
        <w:autoSpaceDN w:val="0"/>
        <w:adjustRightInd w:val="0"/>
        <w:spacing w:line="360" w:lineRule="auto"/>
        <w:jc w:val="both"/>
        <w:rPr>
          <w:rFonts w:ascii="Arial" w:eastAsiaTheme="minorHAnsi" w:hAnsi="Arial" w:cs="Arial"/>
          <w:i/>
          <w:sz w:val="20"/>
          <w:szCs w:val="20"/>
          <w:lang w:eastAsia="en-US"/>
        </w:rPr>
      </w:pPr>
      <w:r w:rsidRPr="00DD664E">
        <w:rPr>
          <w:rFonts w:ascii="Arial" w:eastAsiaTheme="minorHAnsi" w:hAnsi="Arial" w:cs="Arial"/>
          <w:i/>
          <w:color w:val="000000"/>
          <w:sz w:val="20"/>
          <w:szCs w:val="20"/>
          <w:lang w:eastAsia="en-US"/>
        </w:rPr>
        <w:t>Características:</w:t>
      </w:r>
    </w:p>
    <w:p w14:paraId="33839ED0" w14:textId="77777777" w:rsidR="00DD664E" w:rsidRPr="00DD664E" w:rsidRDefault="00DD664E" w:rsidP="00DD664E">
      <w:pPr>
        <w:autoSpaceDE w:val="0"/>
        <w:autoSpaceDN w:val="0"/>
        <w:adjustRightInd w:val="0"/>
        <w:spacing w:line="360" w:lineRule="auto"/>
        <w:jc w:val="both"/>
        <w:rPr>
          <w:rFonts w:ascii="Arial" w:hAnsi="Arial" w:cs="Arial"/>
          <w:b/>
          <w:sz w:val="20"/>
          <w:szCs w:val="20"/>
        </w:rPr>
      </w:pPr>
      <w:r w:rsidRPr="00DD664E">
        <w:rPr>
          <w:rFonts w:ascii="Arial" w:eastAsiaTheme="minorHAnsi" w:hAnsi="Arial" w:cs="Arial"/>
          <w:color w:val="000000"/>
          <w:sz w:val="20"/>
          <w:szCs w:val="20"/>
          <w:lang w:eastAsia="en-US"/>
        </w:rPr>
        <w:t>Tinta acrílica Premium, cor branco fosco – tinta à base de dispersão aquosa de copolímero estireno acrílico, fosca, linha Premium.</w:t>
      </w:r>
    </w:p>
    <w:p w14:paraId="5B705AB1" w14:textId="77777777" w:rsidR="00DD664E" w:rsidRPr="00DD664E" w:rsidRDefault="00DD664E" w:rsidP="00DD664E">
      <w:pPr>
        <w:autoSpaceDE w:val="0"/>
        <w:autoSpaceDN w:val="0"/>
        <w:adjustRightInd w:val="0"/>
        <w:spacing w:line="360" w:lineRule="auto"/>
        <w:jc w:val="both"/>
        <w:rPr>
          <w:rFonts w:ascii="Arial" w:eastAsiaTheme="minorHAnsi" w:hAnsi="Arial" w:cs="Arial"/>
          <w:i/>
          <w:color w:val="000000"/>
          <w:sz w:val="20"/>
          <w:szCs w:val="20"/>
          <w:lang w:eastAsia="en-US"/>
        </w:rPr>
      </w:pPr>
      <w:r w:rsidRPr="00DD664E">
        <w:rPr>
          <w:rFonts w:ascii="Arial" w:eastAsiaTheme="minorHAnsi" w:hAnsi="Arial" w:cs="Arial"/>
          <w:i/>
          <w:color w:val="000000"/>
          <w:sz w:val="20"/>
          <w:szCs w:val="20"/>
          <w:lang w:eastAsia="en-US"/>
        </w:rPr>
        <w:t>Execução:</w:t>
      </w:r>
    </w:p>
    <w:p w14:paraId="00541CEF"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Considera-se a aplicação de uma camada de retoque, além das duas demãos;</w:t>
      </w:r>
    </w:p>
    <w:p w14:paraId="35E6AE21"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Observar a superfície: deve estar limpa, seca, sem poeira, gordura, graxa, sabão ou bolor antes de qualquer aplicação;</w:t>
      </w:r>
    </w:p>
    <w:p w14:paraId="6DB2EF65"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Diluir a tinta em água potável, conforme fabricante;</w:t>
      </w:r>
    </w:p>
    <w:p w14:paraId="0496E1E4" w14:textId="77777777" w:rsidR="00DD664E" w:rsidRPr="00DD664E" w:rsidRDefault="00DD664E" w:rsidP="00DD664E">
      <w:pPr>
        <w:autoSpaceDE w:val="0"/>
        <w:autoSpaceDN w:val="0"/>
        <w:adjustRightInd w:val="0"/>
        <w:spacing w:line="360" w:lineRule="auto"/>
        <w:jc w:val="both"/>
        <w:rPr>
          <w:rFonts w:ascii="Arial" w:eastAsiaTheme="minorHAnsi" w:hAnsi="Arial" w:cs="Arial"/>
          <w:color w:val="000000"/>
          <w:sz w:val="20"/>
          <w:szCs w:val="20"/>
          <w:lang w:eastAsia="en-US"/>
        </w:rPr>
      </w:pPr>
      <w:r w:rsidRPr="00DD664E">
        <w:rPr>
          <w:rFonts w:ascii="Arial" w:eastAsiaTheme="minorHAnsi" w:hAnsi="Arial" w:cs="Arial"/>
          <w:color w:val="000000"/>
          <w:sz w:val="20"/>
          <w:szCs w:val="20"/>
          <w:lang w:eastAsia="en-US"/>
        </w:rPr>
        <w:t>Aplicar duas demãos de tinta com rolo ou trincha. Respeitar o intervalo de tempo entre as duas aplicações.</w:t>
      </w:r>
    </w:p>
    <w:p w14:paraId="2B64A665" w14:textId="77777777" w:rsidR="00DD664E" w:rsidRPr="00DD664E" w:rsidRDefault="00DD664E" w:rsidP="00DD664E">
      <w:pPr>
        <w:autoSpaceDE w:val="0"/>
        <w:autoSpaceDN w:val="0"/>
        <w:adjustRightInd w:val="0"/>
        <w:spacing w:line="360" w:lineRule="auto"/>
        <w:jc w:val="both"/>
        <w:rPr>
          <w:rFonts w:ascii="Arial" w:eastAsiaTheme="minorHAnsi" w:hAnsi="Arial" w:cs="Arial"/>
          <w:i/>
          <w:color w:val="000000"/>
          <w:sz w:val="20"/>
          <w:szCs w:val="20"/>
          <w:lang w:eastAsia="en-US"/>
        </w:rPr>
      </w:pPr>
      <w:r w:rsidRPr="00DD664E">
        <w:rPr>
          <w:rFonts w:ascii="Arial" w:eastAsiaTheme="minorHAnsi" w:hAnsi="Arial" w:cs="Arial"/>
          <w:i/>
          <w:color w:val="000000"/>
          <w:sz w:val="20"/>
          <w:szCs w:val="20"/>
          <w:lang w:eastAsia="en-US"/>
        </w:rPr>
        <w:t>Informações complementares:</w:t>
      </w:r>
    </w:p>
    <w:p w14:paraId="4B329962" w14:textId="4F503DDE" w:rsidR="00DD664E" w:rsidRPr="00DD664E" w:rsidRDefault="00DD664E" w:rsidP="00DD664E">
      <w:pPr>
        <w:pStyle w:val="TextosemFormatao"/>
        <w:spacing w:line="360" w:lineRule="auto"/>
        <w:rPr>
          <w:rFonts w:ascii="Arial" w:hAnsi="Arial" w:cs="Arial"/>
          <w:b/>
          <w:color w:val="548DD4" w:themeColor="text2" w:themeTint="99"/>
        </w:rPr>
      </w:pPr>
      <w:r w:rsidRPr="00DD664E">
        <w:rPr>
          <w:rFonts w:ascii="Arial" w:eastAsiaTheme="minorHAnsi" w:hAnsi="Arial" w:cs="Arial"/>
          <w:color w:val="000000"/>
          <w:lang w:eastAsia="en-US"/>
        </w:rPr>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40138A84" w14:textId="77777777" w:rsidR="00DD664E" w:rsidRDefault="00DD664E" w:rsidP="00DD664E">
      <w:pPr>
        <w:pStyle w:val="TextosemFormatao"/>
        <w:spacing w:line="360" w:lineRule="auto"/>
        <w:rPr>
          <w:rFonts w:ascii="Arial" w:hAnsi="Arial" w:cs="Arial"/>
          <w:b/>
          <w:color w:val="548DD4" w:themeColor="text2" w:themeTint="99"/>
        </w:rPr>
      </w:pPr>
    </w:p>
    <w:p w14:paraId="6EFF74AE" w14:textId="285B224E" w:rsidR="00DD664E" w:rsidRDefault="00CA5C05" w:rsidP="00D2230A">
      <w:pPr>
        <w:pStyle w:val="TextosemFormatao"/>
        <w:numPr>
          <w:ilvl w:val="0"/>
          <w:numId w:val="13"/>
        </w:numPr>
        <w:spacing w:line="360" w:lineRule="auto"/>
        <w:rPr>
          <w:rFonts w:ascii="Arial" w:hAnsi="Arial" w:cs="Arial"/>
          <w:b/>
          <w:color w:val="000000" w:themeColor="text1"/>
        </w:rPr>
      </w:pPr>
      <w:r>
        <w:rPr>
          <w:rFonts w:ascii="Arial" w:hAnsi="Arial" w:cs="Arial"/>
          <w:b/>
          <w:color w:val="000000" w:themeColor="text1"/>
        </w:rPr>
        <w:t>PISOS</w:t>
      </w:r>
    </w:p>
    <w:p w14:paraId="4B3FD749" w14:textId="4881CA62" w:rsidR="00CA5C05" w:rsidRDefault="00CA5C05" w:rsidP="00D2230A">
      <w:pPr>
        <w:pStyle w:val="TextosemFormatao"/>
        <w:numPr>
          <w:ilvl w:val="1"/>
          <w:numId w:val="13"/>
        </w:numPr>
        <w:spacing w:line="360" w:lineRule="auto"/>
        <w:rPr>
          <w:rFonts w:ascii="Arial" w:hAnsi="Arial" w:cs="Arial"/>
          <w:b/>
          <w:color w:val="000000" w:themeColor="text1"/>
        </w:rPr>
      </w:pPr>
      <w:r>
        <w:rPr>
          <w:rFonts w:ascii="Arial" w:hAnsi="Arial" w:cs="Arial"/>
          <w:b/>
          <w:color w:val="000000" w:themeColor="text1"/>
        </w:rPr>
        <w:t>COMPACTAÇÃO MECANICA DE SOLO PARA EXECUÇÃO DE RADIER, PISO DE CONCRETO OU LAJE SOBRE O SOLO, COM COMPACTADOR DE SOLOS A PERCUSSÃO</w:t>
      </w:r>
    </w:p>
    <w:p w14:paraId="6D7C7719" w14:textId="556B334E" w:rsidR="00CA5C05" w:rsidRPr="00CA5C05" w:rsidRDefault="00CA5C05" w:rsidP="00CA5C05">
      <w:pPr>
        <w:pStyle w:val="TextosemFormatao"/>
        <w:spacing w:line="360" w:lineRule="auto"/>
        <w:rPr>
          <w:rFonts w:ascii="Arial" w:hAnsi="Arial" w:cs="Arial"/>
          <w:b/>
        </w:rPr>
      </w:pPr>
      <w:r w:rsidRPr="00ED1985">
        <w:rPr>
          <w:rFonts w:ascii="Arial" w:hAnsi="Arial" w:cs="Arial"/>
        </w:rPr>
        <w:t xml:space="preserve">Para a execução do </w:t>
      </w:r>
      <w:proofErr w:type="spellStart"/>
      <w:r w:rsidRPr="00ED1985">
        <w:rPr>
          <w:rFonts w:ascii="Arial" w:hAnsi="Arial" w:cs="Arial"/>
        </w:rPr>
        <w:t>radier</w:t>
      </w:r>
      <w:proofErr w:type="spellEnd"/>
      <w:r w:rsidRPr="00ED1985">
        <w:rPr>
          <w:rFonts w:ascii="Arial" w:hAnsi="Arial" w:cs="Arial"/>
        </w:rPr>
        <w:t>, é necessária uma limpeza prévia da superfície do terreno assim como o nivelamento e compactação.</w:t>
      </w:r>
    </w:p>
    <w:p w14:paraId="027C9C84" w14:textId="3B7BBE62" w:rsidR="00CA5C05" w:rsidRDefault="00CA5C05" w:rsidP="00D2230A">
      <w:pPr>
        <w:pStyle w:val="TextosemFormatao"/>
        <w:numPr>
          <w:ilvl w:val="1"/>
          <w:numId w:val="13"/>
        </w:numPr>
        <w:spacing w:line="360" w:lineRule="auto"/>
        <w:rPr>
          <w:rFonts w:ascii="Arial" w:hAnsi="Arial" w:cs="Arial"/>
          <w:b/>
          <w:color w:val="000000" w:themeColor="text1"/>
        </w:rPr>
      </w:pPr>
      <w:r>
        <w:rPr>
          <w:rFonts w:ascii="Arial" w:hAnsi="Arial" w:cs="Arial"/>
          <w:b/>
          <w:color w:val="000000" w:themeColor="text1"/>
        </w:rPr>
        <w:t>EXECUÇÃO DE PASSEIO (CALÇADA) OU PISO DE CONCRETO COM CONCRETO MOLDADO IN LOCO, FEITO EM OBRA, ACABAMENTO CONVENCIONAL, NÃO ARMADO.</w:t>
      </w:r>
    </w:p>
    <w:p w14:paraId="682C9815" w14:textId="584C821F" w:rsidR="00CA5C05" w:rsidRDefault="00CA5C05" w:rsidP="00E8259A">
      <w:pPr>
        <w:pStyle w:val="TextosemFormatao"/>
        <w:spacing w:line="360" w:lineRule="auto"/>
        <w:rPr>
          <w:rFonts w:ascii="Arial" w:hAnsi="Arial" w:cs="Arial"/>
          <w:b/>
          <w:color w:val="000000" w:themeColor="text1"/>
        </w:rPr>
      </w:pPr>
      <w:r w:rsidRPr="00ED1985">
        <w:rPr>
          <w:rFonts w:ascii="Arial" w:hAnsi="Arial" w:cs="Arial"/>
        </w:rPr>
        <w:t xml:space="preserve">Sobre a camada de base (lastro de material granular) regularizada, montam-se as fôrmas para conter o concreto, de modo que o topo das fôrmas seja devidamente nivelado, observando-se a espessura especificada para o passeio; - Finalizada a etapa anterior é feito o lançamento, espalhamento, adensamento, </w:t>
      </w:r>
      <w:proofErr w:type="spellStart"/>
      <w:r w:rsidRPr="00ED1985">
        <w:rPr>
          <w:rFonts w:ascii="Arial" w:hAnsi="Arial" w:cs="Arial"/>
        </w:rPr>
        <w:t>sarrafeamento</w:t>
      </w:r>
      <w:proofErr w:type="spellEnd"/>
      <w:r w:rsidRPr="00ED1985">
        <w:rPr>
          <w:rFonts w:ascii="Arial" w:hAnsi="Arial" w:cs="Arial"/>
        </w:rPr>
        <w:t xml:space="preserve"> e desempeno do concreto; - Por fim, são feitas as juntas de dilatação com o corte a seco</w:t>
      </w:r>
    </w:p>
    <w:p w14:paraId="6F5A0462" w14:textId="77777777" w:rsidR="00CA5C05" w:rsidRPr="00CA5C05" w:rsidRDefault="00CA5C05" w:rsidP="00CA5C05">
      <w:pPr>
        <w:pStyle w:val="TextosemFormatao"/>
        <w:spacing w:line="360" w:lineRule="auto"/>
        <w:ind w:left="1494"/>
        <w:rPr>
          <w:rFonts w:ascii="Arial" w:hAnsi="Arial" w:cs="Arial"/>
          <w:b/>
          <w:color w:val="000000" w:themeColor="text1"/>
        </w:rPr>
      </w:pPr>
    </w:p>
    <w:p w14:paraId="76439E7E" w14:textId="7509E242" w:rsidR="00DD664E" w:rsidRDefault="00E8259A" w:rsidP="00D2230A">
      <w:pPr>
        <w:pStyle w:val="TextosemFormatao"/>
        <w:numPr>
          <w:ilvl w:val="1"/>
          <w:numId w:val="13"/>
        </w:numPr>
        <w:spacing w:line="360" w:lineRule="auto"/>
        <w:rPr>
          <w:rFonts w:ascii="Arial" w:hAnsi="Arial" w:cs="Arial"/>
          <w:b/>
        </w:rPr>
      </w:pPr>
      <w:r>
        <w:rPr>
          <w:rFonts w:ascii="Arial" w:hAnsi="Arial" w:cs="Arial"/>
          <w:b/>
        </w:rPr>
        <w:lastRenderedPageBreak/>
        <w:t>PISO DE BORRACHA CANELADO</w:t>
      </w:r>
    </w:p>
    <w:p w14:paraId="362DD59E" w14:textId="38267312" w:rsidR="00E8259A" w:rsidRDefault="00E8259A" w:rsidP="00E8259A">
      <w:pPr>
        <w:pStyle w:val="TextosemFormatao"/>
        <w:spacing w:line="360" w:lineRule="auto"/>
        <w:rPr>
          <w:rFonts w:ascii="Arial" w:hAnsi="Arial" w:cs="Arial"/>
          <w:b/>
        </w:rPr>
      </w:pPr>
      <w:r>
        <w:t xml:space="preserve">- </w:t>
      </w:r>
      <w:r w:rsidRPr="00E8259A">
        <w:rPr>
          <w:rFonts w:ascii="Arial" w:hAnsi="Arial" w:cs="Arial"/>
        </w:rPr>
        <w:t xml:space="preserve">Verificar a área de aplicação; - Limpar a superfície do </w:t>
      </w:r>
      <w:proofErr w:type="spellStart"/>
      <w:r w:rsidRPr="00E8259A">
        <w:rPr>
          <w:rFonts w:ascii="Arial" w:hAnsi="Arial" w:cs="Arial"/>
        </w:rPr>
        <w:t>contrapiso</w:t>
      </w:r>
      <w:proofErr w:type="spellEnd"/>
      <w:r w:rsidRPr="00E8259A">
        <w:rPr>
          <w:rFonts w:ascii="Arial" w:hAnsi="Arial" w:cs="Arial"/>
        </w:rPr>
        <w:t xml:space="preserve"> nivelado com vassoura; - Aplicar a cola no </w:t>
      </w:r>
      <w:proofErr w:type="spellStart"/>
      <w:r w:rsidRPr="00E8259A">
        <w:rPr>
          <w:rFonts w:ascii="Arial" w:hAnsi="Arial" w:cs="Arial"/>
        </w:rPr>
        <w:t>contrapiso</w:t>
      </w:r>
      <w:proofErr w:type="spellEnd"/>
      <w:r w:rsidRPr="00E8259A">
        <w:rPr>
          <w:rFonts w:ascii="Arial" w:hAnsi="Arial" w:cs="Arial"/>
        </w:rPr>
        <w:t xml:space="preserve"> e nas placas do piso de borracha; - Assentar o piso de borracha, sendo que, durante esta etapa, é preciso checar o alinhamento</w:t>
      </w:r>
    </w:p>
    <w:p w14:paraId="2F90D319" w14:textId="77777777" w:rsidR="00E8259A" w:rsidRDefault="00E8259A" w:rsidP="00E8259A">
      <w:pPr>
        <w:pStyle w:val="TextosemFormatao"/>
        <w:spacing w:line="360" w:lineRule="auto"/>
        <w:rPr>
          <w:rFonts w:ascii="Arial" w:hAnsi="Arial" w:cs="Arial"/>
          <w:b/>
        </w:rPr>
      </w:pPr>
    </w:p>
    <w:p w14:paraId="03029489" w14:textId="3AF279B7" w:rsidR="00222A86" w:rsidRPr="00222A86" w:rsidRDefault="00E8259A" w:rsidP="00D2230A">
      <w:pPr>
        <w:pStyle w:val="TextosemFormatao"/>
        <w:numPr>
          <w:ilvl w:val="1"/>
          <w:numId w:val="13"/>
        </w:numPr>
        <w:spacing w:line="360" w:lineRule="auto"/>
        <w:rPr>
          <w:rFonts w:ascii="Arial" w:hAnsi="Arial" w:cs="Arial"/>
          <w:b/>
        </w:rPr>
      </w:pPr>
      <w:r>
        <w:rPr>
          <w:rFonts w:ascii="Arial" w:hAnsi="Arial" w:cs="Arial"/>
          <w:b/>
        </w:rPr>
        <w:t>EXECUÇÃO DE PASSEIO EM PISO INTERTRAVADO, COM BLOCO RETANGULAR COR NATURAL DE 20X10CM</w:t>
      </w:r>
      <w:r w:rsidR="00222A86">
        <w:rPr>
          <w:rFonts w:ascii="Arial" w:hAnsi="Arial" w:cs="Arial"/>
          <w:b/>
        </w:rPr>
        <w:t>, ESPESSURA 6 CM.</w:t>
      </w:r>
    </w:p>
    <w:p w14:paraId="1C4E43D4" w14:textId="36D3F962" w:rsidR="00222A86" w:rsidRPr="00222A86" w:rsidRDefault="00222A86" w:rsidP="00222A86">
      <w:pPr>
        <w:pStyle w:val="TextosemFormatao"/>
        <w:spacing w:line="360" w:lineRule="auto"/>
        <w:ind w:firstLine="708"/>
        <w:rPr>
          <w:rFonts w:ascii="Arial" w:hAnsi="Arial" w:cs="Arial"/>
          <w:b/>
        </w:rPr>
      </w:pPr>
      <w:r w:rsidRPr="00222A86">
        <w:rPr>
          <w:rFonts w:ascii="Arial" w:hAnsi="Arial" w:cs="Arial"/>
        </w:rPr>
        <w:t xml:space="preserve">O passeio será executado com bloco de concreto </w:t>
      </w:r>
      <w:proofErr w:type="spellStart"/>
      <w:r w:rsidRPr="00222A86">
        <w:rPr>
          <w:rFonts w:ascii="Arial" w:hAnsi="Arial" w:cs="Arial"/>
        </w:rPr>
        <w:t>intertravado</w:t>
      </w:r>
      <w:proofErr w:type="spellEnd"/>
      <w:r w:rsidRPr="00222A86">
        <w:rPr>
          <w:rFonts w:ascii="Arial" w:hAnsi="Arial" w:cs="Arial"/>
        </w:rPr>
        <w:t xml:space="preserve">, prensado, </w:t>
      </w:r>
      <w:proofErr w:type="spellStart"/>
      <w:r w:rsidRPr="00222A86">
        <w:rPr>
          <w:rFonts w:ascii="Arial" w:hAnsi="Arial" w:cs="Arial"/>
        </w:rPr>
        <w:t>paver</w:t>
      </w:r>
      <w:proofErr w:type="spellEnd"/>
      <w:r w:rsidRPr="00222A86">
        <w:rPr>
          <w:rFonts w:ascii="Arial" w:hAnsi="Arial" w:cs="Arial"/>
        </w:rPr>
        <w:t xml:space="preserve">, de resistência mínima de 35 Mpa, assentada sobre berço de areia com espessura de 5 cm. A areia deverá ser limpa e isenta de matéria orgânica. A junta entre o </w:t>
      </w:r>
      <w:proofErr w:type="spellStart"/>
      <w:r w:rsidRPr="00222A86">
        <w:rPr>
          <w:rFonts w:ascii="Arial" w:hAnsi="Arial" w:cs="Arial"/>
        </w:rPr>
        <w:t>paver</w:t>
      </w:r>
      <w:proofErr w:type="spellEnd"/>
      <w:r w:rsidRPr="00222A86">
        <w:rPr>
          <w:rFonts w:ascii="Arial" w:hAnsi="Arial" w:cs="Arial"/>
        </w:rPr>
        <w:t xml:space="preserve"> não deverá ser superior a 0,2 </w:t>
      </w:r>
      <w:proofErr w:type="spellStart"/>
      <w:r w:rsidRPr="00222A86">
        <w:rPr>
          <w:rFonts w:ascii="Arial" w:hAnsi="Arial" w:cs="Arial"/>
        </w:rPr>
        <w:t>mm.</w:t>
      </w:r>
      <w:proofErr w:type="spellEnd"/>
      <w:r w:rsidRPr="00222A86">
        <w:rPr>
          <w:rFonts w:ascii="Arial" w:hAnsi="Arial" w:cs="Arial"/>
        </w:rPr>
        <w:t xml:space="preserve"> Após o assentamento será colocada uma camada de areia para o fechamento das juntas com espessura de 2,5 cm. Ao termino do assentamento da pavimentação ela deverá ser compactada por meio de rolo compactador.</w:t>
      </w:r>
    </w:p>
    <w:p w14:paraId="7AB7B612" w14:textId="382C67A2" w:rsidR="00222A86" w:rsidRDefault="00222A86" w:rsidP="00222A86">
      <w:pPr>
        <w:pStyle w:val="TextosemFormatao"/>
        <w:spacing w:line="360" w:lineRule="auto"/>
        <w:rPr>
          <w:rFonts w:ascii="Arial" w:hAnsi="Arial" w:cs="Arial"/>
          <w:b/>
        </w:rPr>
      </w:pPr>
    </w:p>
    <w:p w14:paraId="11EA4A54" w14:textId="507E9D65" w:rsidR="00DD664E" w:rsidRDefault="003A6B36" w:rsidP="00D2230A">
      <w:pPr>
        <w:pStyle w:val="TextosemFormatao"/>
        <w:numPr>
          <w:ilvl w:val="1"/>
          <w:numId w:val="13"/>
        </w:numPr>
        <w:spacing w:line="360" w:lineRule="auto"/>
        <w:rPr>
          <w:rFonts w:ascii="Arial" w:hAnsi="Arial" w:cs="Arial"/>
          <w:b/>
        </w:rPr>
      </w:pPr>
      <w:r>
        <w:rPr>
          <w:rFonts w:ascii="Arial" w:hAnsi="Arial" w:cs="Arial"/>
          <w:b/>
        </w:rPr>
        <w:t xml:space="preserve">GUIA (MEIO-FIO) CONCRETO, </w:t>
      </w:r>
      <w:r w:rsidR="00C35E92">
        <w:rPr>
          <w:rFonts w:ascii="Arial" w:hAnsi="Arial" w:cs="Arial"/>
          <w:b/>
        </w:rPr>
        <w:t>MOLDADA IN LOCO, EM TRECHO RETO</w:t>
      </w:r>
      <w:r>
        <w:rPr>
          <w:rFonts w:ascii="Arial" w:hAnsi="Arial" w:cs="Arial"/>
          <w:b/>
        </w:rPr>
        <w:t xml:space="preserve"> COM EXTRUSORA, 15 CM BASE, 30 CM DE ALTURA</w:t>
      </w:r>
    </w:p>
    <w:p w14:paraId="10432459" w14:textId="1365CDC1" w:rsidR="003A6B36" w:rsidRPr="003A6B36" w:rsidRDefault="003A6B36" w:rsidP="00C35E92">
      <w:pPr>
        <w:pStyle w:val="TextosemFormatao"/>
        <w:spacing w:line="360" w:lineRule="auto"/>
        <w:ind w:firstLine="708"/>
        <w:rPr>
          <w:rFonts w:ascii="Arial" w:hAnsi="Arial" w:cs="Arial"/>
          <w:b/>
        </w:rPr>
      </w:pPr>
      <w:r w:rsidRPr="003A6B36">
        <w:rPr>
          <w:rFonts w:ascii="Arial" w:hAnsi="Arial" w:cs="Arial"/>
        </w:rPr>
        <w:t xml:space="preserve">Execução do alinhamento e marcação das cotas com o uso de estacas e linha. </w:t>
      </w:r>
      <w:r w:rsidRPr="003A6B36">
        <w:rPr>
          <w:rFonts w:ascii="Arial" w:hAnsi="Arial" w:cs="Arial"/>
        </w:rPr>
        <w:sym w:font="Symbol" w:char="F0B7"/>
      </w:r>
      <w:r w:rsidRPr="003A6B36">
        <w:rPr>
          <w:rFonts w:ascii="Arial" w:hAnsi="Arial" w:cs="Arial"/>
        </w:rPr>
        <w:t xml:space="preserve"> Regularização do solo natural e execução da base de assentamento em areia. </w:t>
      </w:r>
      <w:r w:rsidRPr="003A6B36">
        <w:rPr>
          <w:rFonts w:ascii="Arial" w:hAnsi="Arial" w:cs="Arial"/>
        </w:rPr>
        <w:sym w:font="Symbol" w:char="F0B7"/>
      </w:r>
      <w:r w:rsidRPr="003A6B36">
        <w:rPr>
          <w:rFonts w:ascii="Arial" w:hAnsi="Arial" w:cs="Arial"/>
        </w:rPr>
        <w:t xml:space="preserve"> Execução das guias com máquina </w:t>
      </w:r>
      <w:proofErr w:type="spellStart"/>
      <w:r w:rsidRPr="003A6B36">
        <w:rPr>
          <w:rFonts w:ascii="Arial" w:hAnsi="Arial" w:cs="Arial"/>
        </w:rPr>
        <w:t>extrusora</w:t>
      </w:r>
      <w:proofErr w:type="spellEnd"/>
      <w:r w:rsidRPr="003A6B36">
        <w:rPr>
          <w:rFonts w:ascii="Arial" w:hAnsi="Arial" w:cs="Arial"/>
        </w:rPr>
        <w:t xml:space="preserve">. </w:t>
      </w:r>
      <w:r w:rsidRPr="003A6B36">
        <w:rPr>
          <w:rFonts w:ascii="Arial" w:hAnsi="Arial" w:cs="Arial"/>
        </w:rPr>
        <w:sym w:font="Symbol" w:char="F0B7"/>
      </w:r>
      <w:r w:rsidRPr="003A6B36">
        <w:rPr>
          <w:rFonts w:ascii="Arial" w:hAnsi="Arial" w:cs="Arial"/>
        </w:rPr>
        <w:t xml:space="preserve"> Execução das juntas de dilatação. Caderno Técnico das Composições de Guias e </w:t>
      </w:r>
      <w:r>
        <w:rPr>
          <w:rFonts w:ascii="Arial" w:hAnsi="Arial" w:cs="Arial"/>
        </w:rPr>
        <w:t xml:space="preserve">Sarjetas | </w:t>
      </w:r>
      <w:r w:rsidRPr="003A6B36">
        <w:rPr>
          <w:rFonts w:ascii="Arial" w:hAnsi="Arial" w:cs="Arial"/>
        </w:rPr>
        <w:t xml:space="preserve"> </w:t>
      </w:r>
      <w:r w:rsidRPr="003A6B36">
        <w:rPr>
          <w:rFonts w:ascii="Arial" w:hAnsi="Arial" w:cs="Arial"/>
        </w:rPr>
        <w:sym w:font="Symbol" w:char="F0B7"/>
      </w:r>
      <w:r w:rsidRPr="003A6B36">
        <w:rPr>
          <w:rFonts w:ascii="Arial" w:hAnsi="Arial" w:cs="Arial"/>
        </w:rPr>
        <w:t xml:space="preserve"> Acabamento e molhamento da superfície durante o período de cura do concreto.</w:t>
      </w:r>
    </w:p>
    <w:p w14:paraId="10779022" w14:textId="5EB1CC77" w:rsidR="00CA5C05" w:rsidRDefault="00C35E92" w:rsidP="00D2230A">
      <w:pPr>
        <w:pStyle w:val="TextosemFormatao"/>
        <w:numPr>
          <w:ilvl w:val="1"/>
          <w:numId w:val="13"/>
        </w:numPr>
        <w:spacing w:line="360" w:lineRule="auto"/>
        <w:rPr>
          <w:rFonts w:ascii="Arial" w:hAnsi="Arial" w:cs="Arial"/>
          <w:b/>
        </w:rPr>
      </w:pPr>
      <w:r>
        <w:rPr>
          <w:rFonts w:ascii="Arial" w:hAnsi="Arial" w:cs="Arial"/>
          <w:b/>
        </w:rPr>
        <w:t>GUIA (MEIO-FIO) CONCRETO, MOLDADO IN LOCO, EM TRECHO CURVO COM EXTRUSORA, 15 CM DE BASE  30 CM DE ALTURA</w:t>
      </w:r>
    </w:p>
    <w:p w14:paraId="48483129" w14:textId="64357289" w:rsidR="00CA5C05" w:rsidRDefault="00C35E92" w:rsidP="000A5895">
      <w:pPr>
        <w:pStyle w:val="TextosemFormatao"/>
        <w:spacing w:line="360" w:lineRule="auto"/>
        <w:ind w:firstLine="708"/>
        <w:rPr>
          <w:rFonts w:ascii="Arial" w:hAnsi="Arial" w:cs="Arial"/>
        </w:rPr>
      </w:pPr>
      <w:r w:rsidRPr="003A6B36">
        <w:rPr>
          <w:rFonts w:ascii="Arial" w:hAnsi="Arial" w:cs="Arial"/>
        </w:rPr>
        <w:t xml:space="preserve">Execução do alinhamento e marcação das cotas com o uso de estacas e linha. </w:t>
      </w:r>
      <w:r w:rsidRPr="003A6B36">
        <w:rPr>
          <w:rFonts w:ascii="Arial" w:hAnsi="Arial" w:cs="Arial"/>
        </w:rPr>
        <w:sym w:font="Symbol" w:char="F0B7"/>
      </w:r>
      <w:r w:rsidRPr="003A6B36">
        <w:rPr>
          <w:rFonts w:ascii="Arial" w:hAnsi="Arial" w:cs="Arial"/>
        </w:rPr>
        <w:t xml:space="preserve"> Regularização do solo natural e execução da base de assentamento em areia. </w:t>
      </w:r>
      <w:r w:rsidRPr="003A6B36">
        <w:rPr>
          <w:rFonts w:ascii="Arial" w:hAnsi="Arial" w:cs="Arial"/>
        </w:rPr>
        <w:sym w:font="Symbol" w:char="F0B7"/>
      </w:r>
      <w:r w:rsidRPr="003A6B36">
        <w:rPr>
          <w:rFonts w:ascii="Arial" w:hAnsi="Arial" w:cs="Arial"/>
        </w:rPr>
        <w:t xml:space="preserve"> Execução das guias com máquina </w:t>
      </w:r>
      <w:proofErr w:type="spellStart"/>
      <w:r w:rsidRPr="003A6B36">
        <w:rPr>
          <w:rFonts w:ascii="Arial" w:hAnsi="Arial" w:cs="Arial"/>
        </w:rPr>
        <w:t>extrusora</w:t>
      </w:r>
      <w:proofErr w:type="spellEnd"/>
      <w:r w:rsidRPr="003A6B36">
        <w:rPr>
          <w:rFonts w:ascii="Arial" w:hAnsi="Arial" w:cs="Arial"/>
        </w:rPr>
        <w:t xml:space="preserve">. </w:t>
      </w:r>
      <w:r w:rsidRPr="003A6B36">
        <w:rPr>
          <w:rFonts w:ascii="Arial" w:hAnsi="Arial" w:cs="Arial"/>
        </w:rPr>
        <w:sym w:font="Symbol" w:char="F0B7"/>
      </w:r>
      <w:r w:rsidRPr="003A6B36">
        <w:rPr>
          <w:rFonts w:ascii="Arial" w:hAnsi="Arial" w:cs="Arial"/>
        </w:rPr>
        <w:t xml:space="preserve"> Execução das juntas de dilatação. Caderno Técnico das Composições de Guias e </w:t>
      </w:r>
      <w:r>
        <w:rPr>
          <w:rFonts w:ascii="Arial" w:hAnsi="Arial" w:cs="Arial"/>
        </w:rPr>
        <w:t xml:space="preserve">Sarjetas | </w:t>
      </w:r>
      <w:r w:rsidRPr="003A6B36">
        <w:rPr>
          <w:rFonts w:ascii="Arial" w:hAnsi="Arial" w:cs="Arial"/>
        </w:rPr>
        <w:t xml:space="preserve"> </w:t>
      </w:r>
      <w:r w:rsidRPr="003A6B36">
        <w:rPr>
          <w:rFonts w:ascii="Arial" w:hAnsi="Arial" w:cs="Arial"/>
        </w:rPr>
        <w:sym w:font="Symbol" w:char="F0B7"/>
      </w:r>
      <w:r w:rsidRPr="003A6B36">
        <w:rPr>
          <w:rFonts w:ascii="Arial" w:hAnsi="Arial" w:cs="Arial"/>
        </w:rPr>
        <w:t xml:space="preserve"> Acabamento e molhamento da superfície durante o período de cura do concreto.</w:t>
      </w:r>
    </w:p>
    <w:p w14:paraId="0E747951" w14:textId="6DE70D1B" w:rsidR="000A5895" w:rsidRPr="000A5895" w:rsidRDefault="000A5895" w:rsidP="00D2230A">
      <w:pPr>
        <w:pStyle w:val="TextosemFormatao"/>
        <w:numPr>
          <w:ilvl w:val="0"/>
          <w:numId w:val="13"/>
        </w:numPr>
        <w:spacing w:line="360" w:lineRule="auto"/>
        <w:rPr>
          <w:rFonts w:ascii="Arial" w:hAnsi="Arial" w:cs="Arial"/>
          <w:b/>
        </w:rPr>
      </w:pPr>
      <w:r>
        <w:rPr>
          <w:rFonts w:ascii="Arial" w:hAnsi="Arial" w:cs="Arial"/>
          <w:b/>
        </w:rPr>
        <w:t>URBANIZAÇÃO E SERVIÇOS EXTERNOS</w:t>
      </w:r>
    </w:p>
    <w:p w14:paraId="38D396EF" w14:textId="751CD032" w:rsidR="00446D4F" w:rsidRDefault="000A5895" w:rsidP="00446D4F">
      <w:pPr>
        <w:pStyle w:val="TextosemFormatao"/>
        <w:numPr>
          <w:ilvl w:val="0"/>
          <w:numId w:val="13"/>
        </w:numPr>
        <w:spacing w:line="360" w:lineRule="auto"/>
        <w:rPr>
          <w:rFonts w:ascii="Arial" w:hAnsi="Arial" w:cs="Arial"/>
          <w:b/>
        </w:rPr>
      </w:pPr>
      <w:r>
        <w:rPr>
          <w:rFonts w:ascii="Arial" w:hAnsi="Arial" w:cs="Arial"/>
          <w:b/>
        </w:rPr>
        <w:t>PLAYGROUND</w:t>
      </w:r>
    </w:p>
    <w:p w14:paraId="5EF87CA1" w14:textId="77777777" w:rsidR="00806376" w:rsidRDefault="00806376" w:rsidP="00806376">
      <w:pPr>
        <w:pStyle w:val="SemEspaamento"/>
        <w:rPr>
          <w:rFonts w:ascii="Arial" w:hAnsi="Arial" w:cs="Arial"/>
          <w:sz w:val="20"/>
          <w:szCs w:val="20"/>
        </w:rPr>
      </w:pPr>
    </w:p>
    <w:p w14:paraId="7028E728" w14:textId="77777777" w:rsidR="00806376" w:rsidRDefault="00806376" w:rsidP="00806376">
      <w:pPr>
        <w:pStyle w:val="SemEspaamento"/>
        <w:rPr>
          <w:rFonts w:ascii="Arial" w:hAnsi="Arial" w:cs="Arial"/>
          <w:sz w:val="20"/>
          <w:szCs w:val="20"/>
        </w:rPr>
      </w:pPr>
      <w:r>
        <w:rPr>
          <w:rFonts w:ascii="Arial" w:hAnsi="Arial" w:cs="Arial"/>
          <w:sz w:val="20"/>
          <w:szCs w:val="20"/>
        </w:rPr>
        <w:t>O c</w:t>
      </w:r>
      <w:r w:rsidRPr="00446D4F">
        <w:rPr>
          <w:rFonts w:ascii="Arial" w:hAnsi="Arial" w:cs="Arial"/>
          <w:sz w:val="20"/>
          <w:szCs w:val="20"/>
        </w:rPr>
        <w:t xml:space="preserve">orte e </w:t>
      </w:r>
      <w:r>
        <w:rPr>
          <w:rFonts w:ascii="Arial" w:hAnsi="Arial" w:cs="Arial"/>
          <w:sz w:val="20"/>
          <w:szCs w:val="20"/>
        </w:rPr>
        <w:t xml:space="preserve">as </w:t>
      </w:r>
      <w:r w:rsidRPr="00446D4F">
        <w:rPr>
          <w:rFonts w:ascii="Arial" w:hAnsi="Arial" w:cs="Arial"/>
          <w:sz w:val="20"/>
          <w:szCs w:val="20"/>
        </w:rPr>
        <w:t>dobra</w:t>
      </w:r>
      <w:r>
        <w:rPr>
          <w:rFonts w:ascii="Arial" w:hAnsi="Arial" w:cs="Arial"/>
          <w:sz w:val="20"/>
          <w:szCs w:val="20"/>
        </w:rPr>
        <w:t>s</w:t>
      </w:r>
      <w:r w:rsidRPr="00446D4F">
        <w:rPr>
          <w:rFonts w:ascii="Arial" w:hAnsi="Arial" w:cs="Arial"/>
          <w:sz w:val="20"/>
          <w:szCs w:val="20"/>
        </w:rPr>
        <w:t xml:space="preserve"> </w:t>
      </w:r>
      <w:proofErr w:type="spellStart"/>
      <w:r>
        <w:rPr>
          <w:rFonts w:ascii="Arial" w:hAnsi="Arial" w:cs="Arial"/>
          <w:sz w:val="20"/>
          <w:szCs w:val="20"/>
        </w:rPr>
        <w:t>cofeccionados</w:t>
      </w:r>
      <w:proofErr w:type="spellEnd"/>
      <w:r>
        <w:rPr>
          <w:rFonts w:ascii="Arial" w:hAnsi="Arial" w:cs="Arial"/>
          <w:sz w:val="20"/>
          <w:szCs w:val="20"/>
        </w:rPr>
        <w:t xml:space="preserve">, no produto, deverão ser feitos </w:t>
      </w:r>
      <w:r w:rsidRPr="00446D4F">
        <w:rPr>
          <w:rFonts w:ascii="Arial" w:hAnsi="Arial" w:cs="Arial"/>
          <w:sz w:val="20"/>
          <w:szCs w:val="20"/>
        </w:rPr>
        <w:t xml:space="preserve">com tecnologia CNC (Computer </w:t>
      </w:r>
      <w:proofErr w:type="spellStart"/>
      <w:r w:rsidRPr="00446D4F">
        <w:rPr>
          <w:rFonts w:ascii="Arial" w:hAnsi="Arial" w:cs="Arial"/>
          <w:sz w:val="20"/>
          <w:szCs w:val="20"/>
        </w:rPr>
        <w:t>Numeric</w:t>
      </w:r>
      <w:proofErr w:type="spellEnd"/>
      <w:r w:rsidRPr="00446D4F">
        <w:rPr>
          <w:rFonts w:ascii="Arial" w:hAnsi="Arial" w:cs="Arial"/>
          <w:sz w:val="20"/>
          <w:szCs w:val="20"/>
        </w:rPr>
        <w:t xml:space="preserve"> </w:t>
      </w:r>
      <w:proofErr w:type="spellStart"/>
      <w:r w:rsidRPr="00446D4F">
        <w:rPr>
          <w:rFonts w:ascii="Arial" w:hAnsi="Arial" w:cs="Arial"/>
          <w:sz w:val="20"/>
          <w:szCs w:val="20"/>
        </w:rPr>
        <w:t>Control</w:t>
      </w:r>
      <w:proofErr w:type="spellEnd"/>
      <w:r w:rsidRPr="00446D4F">
        <w:rPr>
          <w:rFonts w:ascii="Arial" w:hAnsi="Arial" w:cs="Arial"/>
          <w:sz w:val="20"/>
          <w:szCs w:val="20"/>
        </w:rPr>
        <w:t xml:space="preserve">) e robôs de solda que possibilitam padrão de qualidade mais preciso no design e nos acabamentos. </w:t>
      </w:r>
      <w:r>
        <w:rPr>
          <w:rFonts w:ascii="Arial" w:hAnsi="Arial" w:cs="Arial"/>
          <w:sz w:val="20"/>
          <w:szCs w:val="20"/>
        </w:rPr>
        <w:t xml:space="preserve">Todos os equipamentos, serão </w:t>
      </w:r>
      <w:r w:rsidRPr="00446D4F">
        <w:rPr>
          <w:rFonts w:ascii="Arial" w:hAnsi="Arial" w:cs="Arial"/>
          <w:sz w:val="20"/>
          <w:szCs w:val="20"/>
        </w:rPr>
        <w:t>produzidos com metal de alta qualidade e pintura especial, garantindo maior durabilidade e resistência às ações climáticas.</w:t>
      </w:r>
    </w:p>
    <w:p w14:paraId="6C38ED67" w14:textId="77777777" w:rsidR="00806376" w:rsidRDefault="00806376" w:rsidP="00806376">
      <w:pPr>
        <w:pStyle w:val="SemEspaamento"/>
      </w:pPr>
      <w:r>
        <w:t>O equipamento deverá ser certif</w:t>
      </w:r>
      <w:r w:rsidRPr="00446D4F">
        <w:t>icado com selo de qualidade garantido pelo IQB (Instituto da Qualidade do Brinquedo).</w:t>
      </w:r>
    </w:p>
    <w:p w14:paraId="36FC3ECC" w14:textId="77777777" w:rsidR="00806376" w:rsidRPr="00806376" w:rsidRDefault="00806376" w:rsidP="00806376">
      <w:pPr>
        <w:pStyle w:val="SemEspaamento"/>
        <w:rPr>
          <w:rFonts w:ascii="Arial" w:hAnsi="Arial" w:cs="Arial"/>
          <w:sz w:val="20"/>
        </w:rPr>
      </w:pPr>
    </w:p>
    <w:p w14:paraId="34CEBC2E" w14:textId="77777777" w:rsidR="00806376" w:rsidRDefault="00806376" w:rsidP="00806376">
      <w:pPr>
        <w:pStyle w:val="SemEspaamento"/>
        <w:rPr>
          <w:rFonts w:ascii="Arial" w:hAnsi="Arial" w:cs="Arial"/>
          <w:sz w:val="20"/>
        </w:rPr>
      </w:pPr>
      <w:r>
        <w:rPr>
          <w:rFonts w:ascii="Arial" w:hAnsi="Arial" w:cs="Arial"/>
          <w:sz w:val="20"/>
        </w:rPr>
        <w:t>FIXAÇÕES DOS BRINQUEDOS</w:t>
      </w:r>
    </w:p>
    <w:p w14:paraId="4965684E" w14:textId="7AA6E72E" w:rsidR="00806376" w:rsidRPr="00806376" w:rsidRDefault="00806376" w:rsidP="00806376">
      <w:pPr>
        <w:pStyle w:val="SemEspaamento"/>
        <w:rPr>
          <w:rFonts w:ascii="Arial" w:hAnsi="Arial" w:cs="Arial"/>
          <w:sz w:val="20"/>
        </w:rPr>
      </w:pPr>
      <w:r w:rsidRPr="00806376">
        <w:rPr>
          <w:rFonts w:ascii="Arial" w:hAnsi="Arial" w:cs="Arial"/>
          <w:sz w:val="20"/>
        </w:rPr>
        <w:t xml:space="preserve">A fixação será nas bases das torres da seguinte forma: escavação em areia e terra e fixação dos palanques com profundidade </w:t>
      </w:r>
      <w:r w:rsidR="00073DDA">
        <w:rPr>
          <w:rFonts w:ascii="Arial" w:hAnsi="Arial" w:cs="Arial"/>
          <w:sz w:val="20"/>
        </w:rPr>
        <w:t>e secção definidas em projeto. Co</w:t>
      </w:r>
      <w:r w:rsidRPr="00806376">
        <w:rPr>
          <w:rFonts w:ascii="Arial" w:hAnsi="Arial" w:cs="Arial"/>
          <w:sz w:val="20"/>
        </w:rPr>
        <w:t>ncretagem</w:t>
      </w:r>
      <w:r w:rsidR="00073DDA">
        <w:rPr>
          <w:rFonts w:ascii="Arial" w:hAnsi="Arial" w:cs="Arial"/>
          <w:sz w:val="20"/>
        </w:rPr>
        <w:t xml:space="preserve"> conforme planta de detalhes. No</w:t>
      </w:r>
      <w:r w:rsidRPr="00806376">
        <w:rPr>
          <w:rFonts w:ascii="Arial" w:hAnsi="Arial" w:cs="Arial"/>
          <w:sz w:val="20"/>
        </w:rPr>
        <w:t>s balanç</w:t>
      </w:r>
      <w:r w:rsidR="00073DDA">
        <w:rPr>
          <w:rFonts w:ascii="Arial" w:hAnsi="Arial" w:cs="Arial"/>
          <w:sz w:val="20"/>
        </w:rPr>
        <w:t>o</w:t>
      </w:r>
      <w:r w:rsidRPr="00806376">
        <w:rPr>
          <w:rFonts w:ascii="Arial" w:hAnsi="Arial" w:cs="Arial"/>
          <w:sz w:val="20"/>
        </w:rPr>
        <w:t xml:space="preserve">s, gangorras e carrosséis serão executados blocos e estacas de concreto para a fixação conforme planta de detalhes. </w:t>
      </w:r>
    </w:p>
    <w:p w14:paraId="4B508DEA" w14:textId="77777777" w:rsidR="00806376" w:rsidRDefault="00806376" w:rsidP="00806376">
      <w:pPr>
        <w:pStyle w:val="TextosemFormatao"/>
        <w:spacing w:line="360" w:lineRule="auto"/>
        <w:rPr>
          <w:rFonts w:ascii="Arial" w:hAnsi="Arial" w:cs="Arial"/>
          <w:b/>
        </w:rPr>
      </w:pPr>
    </w:p>
    <w:p w14:paraId="6D6C0393" w14:textId="0CD08A5F" w:rsidR="00446D4F" w:rsidRDefault="00446D4F" w:rsidP="00446D4F">
      <w:pPr>
        <w:pStyle w:val="TextosemFormatao"/>
        <w:numPr>
          <w:ilvl w:val="1"/>
          <w:numId w:val="13"/>
        </w:numPr>
        <w:spacing w:line="360" w:lineRule="auto"/>
        <w:rPr>
          <w:rFonts w:ascii="Arial" w:hAnsi="Arial" w:cs="Arial"/>
          <w:b/>
        </w:rPr>
      </w:pPr>
      <w:r>
        <w:rPr>
          <w:rFonts w:ascii="Arial" w:hAnsi="Arial" w:cs="Arial"/>
          <w:b/>
        </w:rPr>
        <w:lastRenderedPageBreak/>
        <w:t>CARROSSEL</w:t>
      </w:r>
    </w:p>
    <w:p w14:paraId="0F243F09" w14:textId="77777777" w:rsidR="00446D4F" w:rsidRDefault="00446D4F" w:rsidP="00446D4F">
      <w:pPr>
        <w:rPr>
          <w:rFonts w:ascii="Arial" w:hAnsi="Arial" w:cs="Arial"/>
          <w:sz w:val="20"/>
        </w:rPr>
      </w:pPr>
      <w:r w:rsidRPr="00446D4F">
        <w:rPr>
          <w:rFonts w:ascii="Arial" w:hAnsi="Arial" w:cs="Arial"/>
          <w:sz w:val="20"/>
        </w:rPr>
        <w:t>O Carrossel é um brinquedo desenvolvido para crianças de 7 a 12 anos de idade</w:t>
      </w:r>
      <w:r>
        <w:rPr>
          <w:rFonts w:ascii="Arial" w:hAnsi="Arial" w:cs="Arial"/>
          <w:sz w:val="20"/>
        </w:rPr>
        <w:t xml:space="preserve"> e que </w:t>
      </w:r>
      <w:r w:rsidRPr="00446D4F">
        <w:rPr>
          <w:rFonts w:ascii="Arial" w:hAnsi="Arial" w:cs="Arial"/>
          <w:sz w:val="20"/>
        </w:rPr>
        <w:t>gira em seu próprio eixo, dando várias voltas no mesmo círculo, com a capacidade de suporta</w:t>
      </w:r>
      <w:r>
        <w:rPr>
          <w:rFonts w:ascii="Arial" w:hAnsi="Arial" w:cs="Arial"/>
          <w:sz w:val="20"/>
        </w:rPr>
        <w:t>r</w:t>
      </w:r>
      <w:r w:rsidRPr="00446D4F">
        <w:rPr>
          <w:rFonts w:ascii="Arial" w:hAnsi="Arial" w:cs="Arial"/>
          <w:sz w:val="20"/>
        </w:rPr>
        <w:t xml:space="preserve"> no máximo até 6 crianças. </w:t>
      </w:r>
      <w:r>
        <w:rPr>
          <w:rFonts w:ascii="Arial" w:hAnsi="Arial" w:cs="Arial"/>
          <w:sz w:val="20"/>
        </w:rPr>
        <w:t xml:space="preserve">Ele é </w:t>
      </w:r>
      <w:r w:rsidRPr="00446D4F">
        <w:rPr>
          <w:rFonts w:ascii="Arial" w:hAnsi="Arial" w:cs="Arial"/>
          <w:sz w:val="20"/>
        </w:rPr>
        <w:t>resistente a chuva e sol</w:t>
      </w:r>
      <w:r>
        <w:rPr>
          <w:rFonts w:ascii="Arial" w:hAnsi="Arial" w:cs="Arial"/>
          <w:sz w:val="20"/>
        </w:rPr>
        <w:t xml:space="preserve">, </w:t>
      </w:r>
      <w:r w:rsidRPr="00446D4F">
        <w:rPr>
          <w:rFonts w:ascii="Arial" w:hAnsi="Arial" w:cs="Arial"/>
          <w:sz w:val="20"/>
        </w:rPr>
        <w:t>é um aparelho da linha API (Academia da Primeira Idade) que melhora e desenvolve a noção de velocidade, tempo e lateralidade das crianças.</w:t>
      </w:r>
    </w:p>
    <w:p w14:paraId="5A2105DA" w14:textId="2FBB7111" w:rsidR="00446D4F" w:rsidRPr="00446D4F" w:rsidRDefault="00446D4F" w:rsidP="00446D4F">
      <w:pPr>
        <w:pStyle w:val="SemEspaamento"/>
        <w:rPr>
          <w:rFonts w:ascii="Arial" w:hAnsi="Arial" w:cs="Arial"/>
          <w:sz w:val="20"/>
          <w:szCs w:val="20"/>
        </w:rPr>
      </w:pPr>
      <w:r w:rsidRPr="00446D4F">
        <w:rPr>
          <w:rFonts w:ascii="Arial" w:hAnsi="Arial" w:cs="Arial"/>
          <w:sz w:val="20"/>
          <w:szCs w:val="20"/>
        </w:rPr>
        <w:t>Especificação Técnica:</w:t>
      </w:r>
    </w:p>
    <w:p w14:paraId="7B2AB054" w14:textId="77777777" w:rsidR="00446D4F" w:rsidRPr="00446D4F" w:rsidRDefault="00446D4F" w:rsidP="00446D4F">
      <w:pPr>
        <w:pStyle w:val="SemEspaamento"/>
        <w:rPr>
          <w:rFonts w:ascii="Arial" w:hAnsi="Arial" w:cs="Arial"/>
          <w:sz w:val="20"/>
          <w:szCs w:val="20"/>
        </w:rPr>
      </w:pPr>
    </w:p>
    <w:p w14:paraId="6E904963" w14:textId="77777777" w:rsidR="00446D4F" w:rsidRPr="00446D4F" w:rsidRDefault="00446D4F" w:rsidP="00446D4F">
      <w:pPr>
        <w:pStyle w:val="SemEspaamento"/>
        <w:rPr>
          <w:rFonts w:ascii="Arial" w:hAnsi="Arial" w:cs="Arial"/>
          <w:sz w:val="20"/>
          <w:szCs w:val="20"/>
        </w:rPr>
      </w:pPr>
      <w:r w:rsidRPr="00446D4F">
        <w:rPr>
          <w:rFonts w:ascii="Arial" w:hAnsi="Arial" w:cs="Arial"/>
          <w:sz w:val="20"/>
          <w:szCs w:val="20"/>
        </w:rPr>
        <w:t xml:space="preserve">Fabricado com tubos de aço carbono de no mínimo 3’ ½ x 3,75 mm; 2’ x 3mm; 1’ ½ x 1,50 </w:t>
      </w:r>
      <w:proofErr w:type="spellStart"/>
      <w:r w:rsidRPr="00446D4F">
        <w:rPr>
          <w:rFonts w:ascii="Arial" w:hAnsi="Arial" w:cs="Arial"/>
          <w:sz w:val="20"/>
          <w:szCs w:val="20"/>
        </w:rPr>
        <w:t>mm.</w:t>
      </w:r>
      <w:proofErr w:type="spellEnd"/>
      <w:r w:rsidRPr="00446D4F">
        <w:rPr>
          <w:rFonts w:ascii="Arial" w:hAnsi="Arial" w:cs="Arial"/>
          <w:sz w:val="20"/>
          <w:szCs w:val="20"/>
        </w:rPr>
        <w:t xml:space="preserve"> Luva usinada de 3’ ½ x 3,75 mm Chapas de aço carbono de no mínimo 4,75 </w:t>
      </w:r>
      <w:proofErr w:type="spellStart"/>
      <w:r w:rsidRPr="00446D4F">
        <w:rPr>
          <w:rFonts w:ascii="Arial" w:hAnsi="Arial" w:cs="Arial"/>
          <w:sz w:val="20"/>
          <w:szCs w:val="20"/>
        </w:rPr>
        <w:t>mm.</w:t>
      </w:r>
      <w:proofErr w:type="spellEnd"/>
      <w:r w:rsidRPr="00446D4F">
        <w:rPr>
          <w:rFonts w:ascii="Arial" w:hAnsi="Arial" w:cs="Arial"/>
          <w:sz w:val="20"/>
          <w:szCs w:val="20"/>
        </w:rPr>
        <w:t xml:space="preserve"> Utiliza-se rolamento do tipo cônico com esferas, tratamento de superfície a base de fosfato, película protetiva de resina de </w:t>
      </w:r>
      <w:proofErr w:type="spellStart"/>
      <w:r w:rsidRPr="00446D4F">
        <w:rPr>
          <w:rFonts w:ascii="Arial" w:hAnsi="Arial" w:cs="Arial"/>
          <w:sz w:val="20"/>
          <w:szCs w:val="20"/>
        </w:rPr>
        <w:t>poliester</w:t>
      </w:r>
      <w:proofErr w:type="spellEnd"/>
      <w:r w:rsidRPr="00446D4F">
        <w:rPr>
          <w:rFonts w:ascii="Arial" w:hAnsi="Arial" w:cs="Arial"/>
          <w:sz w:val="20"/>
          <w:szCs w:val="20"/>
        </w:rPr>
        <w:t xml:space="preserve"> </w:t>
      </w:r>
      <w:proofErr w:type="spellStart"/>
      <w:r w:rsidRPr="00446D4F">
        <w:rPr>
          <w:rFonts w:ascii="Arial" w:hAnsi="Arial" w:cs="Arial"/>
          <w:sz w:val="20"/>
          <w:szCs w:val="20"/>
        </w:rPr>
        <w:t>termo-endurecível</w:t>
      </w:r>
      <w:proofErr w:type="spellEnd"/>
      <w:r w:rsidRPr="00446D4F">
        <w:rPr>
          <w:rFonts w:ascii="Arial" w:hAnsi="Arial" w:cs="Arial"/>
          <w:sz w:val="20"/>
          <w:szCs w:val="20"/>
        </w:rPr>
        <w:t xml:space="preserve"> colorido com sistema de deposição de pó eletrostático, solda </w:t>
      </w:r>
      <w:proofErr w:type="spellStart"/>
      <w:r w:rsidRPr="00446D4F">
        <w:rPr>
          <w:rFonts w:ascii="Arial" w:hAnsi="Arial" w:cs="Arial"/>
          <w:sz w:val="20"/>
          <w:szCs w:val="20"/>
        </w:rPr>
        <w:t>mig</w:t>
      </w:r>
      <w:proofErr w:type="spellEnd"/>
      <w:r w:rsidRPr="00446D4F">
        <w:rPr>
          <w:rFonts w:ascii="Arial" w:hAnsi="Arial" w:cs="Arial"/>
          <w:sz w:val="20"/>
          <w:szCs w:val="20"/>
        </w:rPr>
        <w:t>. Chumbador com flange de no mínimo 230 mm x 3/16’, corte a laser com parafusos de fixação zincados de no mínimo 5/8’ x 1 ¼’ e arruela zincada de no mínimo 5/8’, hastes de ferro maciço trefilado de no mínimo 3/8’. Tampão de metal de no mínimo 3’ ½ com acabamento esférico.</w:t>
      </w:r>
    </w:p>
    <w:p w14:paraId="3FEA55BC" w14:textId="305C4C08" w:rsidR="00446D4F" w:rsidRDefault="00446D4F" w:rsidP="00446D4F">
      <w:pPr>
        <w:pStyle w:val="SemEspaamento"/>
        <w:rPr>
          <w:rFonts w:ascii="Arial" w:hAnsi="Arial" w:cs="Arial"/>
          <w:sz w:val="20"/>
          <w:szCs w:val="20"/>
        </w:rPr>
      </w:pPr>
      <w:r w:rsidRPr="00446D4F">
        <w:rPr>
          <w:rFonts w:ascii="Arial" w:hAnsi="Arial" w:cs="Arial"/>
          <w:sz w:val="20"/>
          <w:szCs w:val="20"/>
        </w:rPr>
        <w:t>Adesivo refletivo destrutivo 3M de alta fixação indicando dados do fabricante e advertências. O equipamento é fabricado de acordo com a norma da ABNT NBR 16071:2012 contendo certificado de comprovação.</w:t>
      </w:r>
    </w:p>
    <w:p w14:paraId="1DDB8E76" w14:textId="77777777" w:rsidR="00446D4F" w:rsidRPr="00446D4F" w:rsidRDefault="00446D4F" w:rsidP="00446D4F">
      <w:pPr>
        <w:pStyle w:val="SemEspaamento"/>
        <w:rPr>
          <w:rFonts w:ascii="Arial" w:hAnsi="Arial" w:cs="Arial"/>
          <w:sz w:val="20"/>
          <w:szCs w:val="20"/>
        </w:rPr>
      </w:pPr>
    </w:p>
    <w:p w14:paraId="1BE7E976" w14:textId="77777777" w:rsidR="00446D4F" w:rsidRPr="00446D4F" w:rsidRDefault="00446D4F" w:rsidP="00446D4F">
      <w:pPr>
        <w:pStyle w:val="SemEspaamento"/>
        <w:rPr>
          <w:rFonts w:ascii="Arial" w:hAnsi="Arial" w:cs="Arial"/>
          <w:sz w:val="20"/>
          <w:szCs w:val="20"/>
        </w:rPr>
      </w:pPr>
      <w:r w:rsidRPr="00446D4F">
        <w:rPr>
          <w:rFonts w:ascii="Arial" w:hAnsi="Arial" w:cs="Arial"/>
          <w:sz w:val="20"/>
          <w:szCs w:val="20"/>
        </w:rPr>
        <w:t>Altura: 2196 mm</w:t>
      </w:r>
    </w:p>
    <w:p w14:paraId="2AF41761" w14:textId="77777777" w:rsidR="00446D4F" w:rsidRPr="00446D4F" w:rsidRDefault="00446D4F" w:rsidP="00446D4F">
      <w:pPr>
        <w:pStyle w:val="SemEspaamento"/>
        <w:rPr>
          <w:rFonts w:ascii="Arial" w:hAnsi="Arial" w:cs="Arial"/>
          <w:sz w:val="20"/>
          <w:szCs w:val="20"/>
        </w:rPr>
      </w:pPr>
      <w:r w:rsidRPr="00446D4F">
        <w:rPr>
          <w:rFonts w:ascii="Arial" w:hAnsi="Arial" w:cs="Arial"/>
          <w:sz w:val="20"/>
          <w:szCs w:val="20"/>
        </w:rPr>
        <w:t>Frente: 1780 mm</w:t>
      </w:r>
    </w:p>
    <w:p w14:paraId="7131B0F6" w14:textId="77777777" w:rsidR="00446D4F" w:rsidRPr="00446D4F" w:rsidRDefault="00446D4F" w:rsidP="00446D4F">
      <w:pPr>
        <w:pStyle w:val="SemEspaamento"/>
        <w:rPr>
          <w:rFonts w:ascii="Arial" w:hAnsi="Arial" w:cs="Arial"/>
          <w:sz w:val="20"/>
          <w:szCs w:val="20"/>
        </w:rPr>
      </w:pPr>
      <w:r w:rsidRPr="00446D4F">
        <w:rPr>
          <w:rFonts w:ascii="Arial" w:hAnsi="Arial" w:cs="Arial"/>
          <w:sz w:val="20"/>
          <w:szCs w:val="20"/>
        </w:rPr>
        <w:t>Lateral: 1780 mm</w:t>
      </w:r>
    </w:p>
    <w:p w14:paraId="1A5ECD92" w14:textId="77777777" w:rsidR="00446D4F" w:rsidRPr="00446D4F" w:rsidRDefault="00446D4F" w:rsidP="00446D4F">
      <w:pPr>
        <w:pStyle w:val="SemEspaamento"/>
        <w:rPr>
          <w:rFonts w:ascii="Arial" w:hAnsi="Arial" w:cs="Arial"/>
          <w:sz w:val="20"/>
          <w:szCs w:val="20"/>
        </w:rPr>
      </w:pPr>
      <w:r w:rsidRPr="00446D4F">
        <w:rPr>
          <w:rFonts w:ascii="Arial" w:hAnsi="Arial" w:cs="Arial"/>
          <w:sz w:val="20"/>
          <w:szCs w:val="20"/>
        </w:rPr>
        <w:t>Área: 14,29 m²</w:t>
      </w:r>
    </w:p>
    <w:p w14:paraId="42012BC9" w14:textId="77777777" w:rsidR="00446D4F" w:rsidRDefault="00446D4F" w:rsidP="00446D4F">
      <w:pPr>
        <w:pStyle w:val="SemEspaamento"/>
        <w:rPr>
          <w:rFonts w:ascii="Arial" w:hAnsi="Arial" w:cs="Arial"/>
          <w:sz w:val="20"/>
          <w:szCs w:val="20"/>
        </w:rPr>
      </w:pPr>
      <w:r w:rsidRPr="00446D4F">
        <w:rPr>
          <w:rFonts w:ascii="Arial" w:hAnsi="Arial" w:cs="Arial"/>
          <w:sz w:val="20"/>
          <w:szCs w:val="20"/>
        </w:rPr>
        <w:t>Peso: 48,2 Kg</w:t>
      </w:r>
    </w:p>
    <w:p w14:paraId="0AF50875" w14:textId="77777777" w:rsidR="00446D4F" w:rsidRPr="00446D4F" w:rsidRDefault="00446D4F" w:rsidP="00446D4F">
      <w:pPr>
        <w:pStyle w:val="SemEspaamento"/>
        <w:rPr>
          <w:rFonts w:ascii="Arial" w:hAnsi="Arial" w:cs="Arial"/>
          <w:sz w:val="20"/>
          <w:szCs w:val="20"/>
        </w:rPr>
      </w:pPr>
    </w:p>
    <w:p w14:paraId="42CC67C8" w14:textId="569FACA6" w:rsidR="00446D4F" w:rsidRPr="00EE737D" w:rsidRDefault="00C17730" w:rsidP="00EE737D">
      <w:pPr>
        <w:pStyle w:val="TextosemFormatao"/>
        <w:numPr>
          <w:ilvl w:val="1"/>
          <w:numId w:val="13"/>
        </w:numPr>
        <w:spacing w:line="360" w:lineRule="auto"/>
        <w:rPr>
          <w:rFonts w:ascii="Arial" w:hAnsi="Arial" w:cs="Arial"/>
          <w:b/>
        </w:rPr>
      </w:pPr>
      <w:r w:rsidRPr="00EE737D">
        <w:rPr>
          <w:rFonts w:ascii="Arial" w:hAnsi="Arial" w:cs="Arial"/>
          <w:b/>
        </w:rPr>
        <w:t>CAVALINHO</w:t>
      </w:r>
    </w:p>
    <w:p w14:paraId="1C56601E" w14:textId="11873F68" w:rsidR="00D26173" w:rsidRDefault="00806376" w:rsidP="00EE737D">
      <w:pPr>
        <w:rPr>
          <w:rFonts w:ascii="Arial" w:hAnsi="Arial" w:cs="Arial"/>
          <w:sz w:val="20"/>
          <w:szCs w:val="20"/>
        </w:rPr>
      </w:pPr>
      <w:r w:rsidRPr="00EE737D">
        <w:rPr>
          <w:rFonts w:ascii="Arial" w:hAnsi="Arial" w:cs="Arial"/>
          <w:sz w:val="20"/>
          <w:szCs w:val="20"/>
        </w:rPr>
        <w:t>B</w:t>
      </w:r>
      <w:r w:rsidR="00C17730" w:rsidRPr="00EE737D">
        <w:rPr>
          <w:rFonts w:ascii="Arial" w:hAnsi="Arial" w:cs="Arial"/>
          <w:sz w:val="20"/>
          <w:szCs w:val="20"/>
        </w:rPr>
        <w:t>ase redonda confeccionada em tubo de ¾ feito na chapa 18 e ferro redondo de ³/8 polegada, com base do</w:t>
      </w:r>
      <w:r w:rsidR="00D26173">
        <w:rPr>
          <w:rFonts w:ascii="Arial" w:hAnsi="Arial" w:cs="Arial"/>
          <w:sz w:val="20"/>
          <w:szCs w:val="20"/>
        </w:rPr>
        <w:t xml:space="preserve"> cavalinho em chapa de 1 ½ x ¼.</w:t>
      </w:r>
    </w:p>
    <w:p w14:paraId="2DAEDA0D" w14:textId="0D4E0CA8" w:rsidR="00806376" w:rsidRPr="00EE737D" w:rsidRDefault="00D26173" w:rsidP="00EE737D">
      <w:pPr>
        <w:rPr>
          <w:rFonts w:ascii="Arial" w:hAnsi="Arial" w:cs="Arial"/>
          <w:sz w:val="20"/>
          <w:szCs w:val="20"/>
        </w:rPr>
      </w:pPr>
      <w:r>
        <w:rPr>
          <w:rFonts w:ascii="Arial" w:hAnsi="Arial" w:cs="Arial"/>
          <w:sz w:val="20"/>
          <w:szCs w:val="20"/>
        </w:rPr>
        <w:t xml:space="preserve">Dois assentos em ferro ao centro apoios para as mãos, </w:t>
      </w:r>
      <w:r w:rsidR="00C17730" w:rsidRPr="00EE737D">
        <w:rPr>
          <w:rFonts w:ascii="Arial" w:hAnsi="Arial" w:cs="Arial"/>
          <w:sz w:val="20"/>
          <w:szCs w:val="20"/>
        </w:rPr>
        <w:t>com ferro redondo de 3/8 e ferro redondo 1/2 polegada para apoio d</w:t>
      </w:r>
      <w:r>
        <w:rPr>
          <w:rFonts w:ascii="Arial" w:hAnsi="Arial" w:cs="Arial"/>
          <w:sz w:val="20"/>
          <w:szCs w:val="20"/>
        </w:rPr>
        <w:t>os pés, medidas do chão até</w:t>
      </w:r>
      <w:r w:rsidR="00C17730" w:rsidRPr="00EE737D">
        <w:rPr>
          <w:rFonts w:ascii="Arial" w:hAnsi="Arial" w:cs="Arial"/>
          <w:sz w:val="20"/>
          <w:szCs w:val="20"/>
        </w:rPr>
        <w:t xml:space="preserve"> o acento aproximadamente 45 a 55 cm, altura total aproximadamente 105 cm e 85,5 cm de </w:t>
      </w:r>
      <w:r w:rsidR="00806376" w:rsidRPr="00EE737D">
        <w:rPr>
          <w:rFonts w:ascii="Arial" w:hAnsi="Arial" w:cs="Arial"/>
          <w:sz w:val="20"/>
          <w:szCs w:val="20"/>
        </w:rPr>
        <w:t>comprimento e 21 cm de largura.</w:t>
      </w:r>
    </w:p>
    <w:p w14:paraId="3ED09D75" w14:textId="27EFFF8A" w:rsidR="000A5895" w:rsidRPr="00EE737D" w:rsidRDefault="00C17730" w:rsidP="00EE737D">
      <w:pPr>
        <w:rPr>
          <w:rFonts w:ascii="Arial" w:hAnsi="Arial" w:cs="Arial"/>
          <w:sz w:val="20"/>
          <w:szCs w:val="20"/>
        </w:rPr>
      </w:pPr>
      <w:r w:rsidRPr="00EE737D">
        <w:rPr>
          <w:rFonts w:ascii="Arial" w:hAnsi="Arial" w:cs="Arial"/>
          <w:sz w:val="20"/>
          <w:szCs w:val="20"/>
        </w:rPr>
        <w:t>Laudo técnico: de ensaio de resistência à corrosão da pintura em câmara de névoa salina, emitido por laboratório acreditado pelo CGCR EINMETRO para realização desse ensaio. Relatório de Ensaio de Tração emitido por laboratório credenciado pelo INMETRO, referentes às soldas utilizadas na fabricação dos materiais, emitido em nome da fabricante, onde deverá ficar comprovado que as amostras utilizadas para a realização do Relatório, apresentaram ruptura após receber uma carga mínima de 3.800 kgf. Prova de registro ou inscrição junto ao CREA competente, da empresa e de seu(s) responsável(</w:t>
      </w:r>
      <w:proofErr w:type="spellStart"/>
      <w:r w:rsidRPr="00EE737D">
        <w:rPr>
          <w:rFonts w:ascii="Arial" w:hAnsi="Arial" w:cs="Arial"/>
          <w:sz w:val="20"/>
          <w:szCs w:val="20"/>
        </w:rPr>
        <w:t>is</w:t>
      </w:r>
      <w:proofErr w:type="spellEnd"/>
      <w:r w:rsidRPr="00EE737D">
        <w:rPr>
          <w:rFonts w:ascii="Arial" w:hAnsi="Arial" w:cs="Arial"/>
          <w:sz w:val="20"/>
          <w:szCs w:val="20"/>
        </w:rPr>
        <w:t>) técnico(s) estando conforme a Lei Federal nº 5.194, de 24 Dez. de 1996, que é obrigatório às certidões do CREA com relação a fabricação do produto.</w:t>
      </w:r>
    </w:p>
    <w:p w14:paraId="460535C0" w14:textId="2ACAD4EE" w:rsidR="00806376" w:rsidRPr="00EE737D" w:rsidRDefault="00806376" w:rsidP="00EE737D">
      <w:pPr>
        <w:pStyle w:val="TextosemFormatao"/>
        <w:numPr>
          <w:ilvl w:val="1"/>
          <w:numId w:val="13"/>
        </w:numPr>
        <w:spacing w:line="360" w:lineRule="auto"/>
        <w:rPr>
          <w:rFonts w:ascii="Arial" w:hAnsi="Arial" w:cs="Arial"/>
          <w:b/>
        </w:rPr>
      </w:pPr>
      <w:r w:rsidRPr="00EE737D">
        <w:rPr>
          <w:rFonts w:ascii="Arial" w:hAnsi="Arial" w:cs="Arial"/>
          <w:b/>
        </w:rPr>
        <w:t>ESCALADA MEIA LUA</w:t>
      </w:r>
    </w:p>
    <w:p w14:paraId="4EDD0959" w14:textId="1C93CFDB" w:rsidR="00806376" w:rsidRPr="00EE737D" w:rsidRDefault="00806376" w:rsidP="00EE737D">
      <w:pPr>
        <w:rPr>
          <w:rFonts w:ascii="Arial" w:hAnsi="Arial" w:cs="Arial"/>
          <w:sz w:val="20"/>
          <w:szCs w:val="20"/>
        </w:rPr>
      </w:pPr>
      <w:r w:rsidRPr="00EE737D">
        <w:rPr>
          <w:rFonts w:ascii="Arial" w:hAnsi="Arial" w:cs="Arial"/>
          <w:sz w:val="20"/>
          <w:szCs w:val="20"/>
        </w:rPr>
        <w:t xml:space="preserve">Brinquedo desenvolvido para crianças de 3 a 14 anos de idade. A escalada meia lua é um brinquedo estático, suas escadas tem o formato semiesférico se assemelhando muito a uma meia lua, utilizado para subir e descer várias vezes. </w:t>
      </w:r>
    </w:p>
    <w:p w14:paraId="56CDD509" w14:textId="10BC81C3" w:rsidR="00806376" w:rsidRPr="00EE737D" w:rsidRDefault="00806376" w:rsidP="00EE737D">
      <w:pPr>
        <w:rPr>
          <w:rFonts w:ascii="Arial" w:hAnsi="Arial" w:cs="Arial"/>
          <w:sz w:val="20"/>
          <w:szCs w:val="20"/>
        </w:rPr>
      </w:pPr>
      <w:r w:rsidRPr="00EE737D">
        <w:rPr>
          <w:rFonts w:ascii="Arial" w:hAnsi="Arial" w:cs="Arial"/>
          <w:sz w:val="20"/>
          <w:szCs w:val="20"/>
        </w:rPr>
        <w:t>A Escalada Meia Lua é um aparelho da linha API (Academia da Primeira Idade) que proporciona à criança adquirir noção de espaço e altura, além de desenvolver força nos braços e pernas.</w:t>
      </w:r>
    </w:p>
    <w:p w14:paraId="31729DDA" w14:textId="6D99BE40" w:rsidR="00806376" w:rsidRPr="00EE737D" w:rsidRDefault="00806376" w:rsidP="00EE737D">
      <w:pPr>
        <w:rPr>
          <w:rFonts w:ascii="Arial" w:hAnsi="Arial" w:cs="Arial"/>
          <w:sz w:val="20"/>
          <w:szCs w:val="20"/>
        </w:rPr>
      </w:pPr>
      <w:r w:rsidRPr="00EE737D">
        <w:rPr>
          <w:rFonts w:ascii="Arial" w:hAnsi="Arial" w:cs="Arial"/>
          <w:sz w:val="20"/>
          <w:szCs w:val="20"/>
        </w:rPr>
        <w:t>Conheça também outros produtos da linha API (Academia da Primeira Idade).</w:t>
      </w:r>
    </w:p>
    <w:p w14:paraId="55876656" w14:textId="1363F2C7" w:rsidR="00806376" w:rsidRPr="00EE737D" w:rsidRDefault="00806376" w:rsidP="00EE737D">
      <w:pPr>
        <w:rPr>
          <w:rFonts w:ascii="Arial" w:hAnsi="Arial" w:cs="Arial"/>
          <w:sz w:val="20"/>
          <w:szCs w:val="20"/>
        </w:rPr>
      </w:pPr>
      <w:r w:rsidRPr="00EE737D">
        <w:rPr>
          <w:rFonts w:ascii="Arial" w:hAnsi="Arial" w:cs="Arial"/>
          <w:sz w:val="20"/>
          <w:szCs w:val="20"/>
        </w:rPr>
        <w:t>Especificação Técnica:</w:t>
      </w:r>
    </w:p>
    <w:p w14:paraId="5B5260AB" w14:textId="77777777" w:rsidR="00806376" w:rsidRPr="00EE737D" w:rsidRDefault="00806376" w:rsidP="00EE737D">
      <w:pPr>
        <w:rPr>
          <w:rFonts w:ascii="Arial" w:hAnsi="Arial" w:cs="Arial"/>
          <w:sz w:val="20"/>
          <w:szCs w:val="20"/>
        </w:rPr>
      </w:pPr>
      <w:r w:rsidRPr="00EE737D">
        <w:rPr>
          <w:rFonts w:ascii="Arial" w:hAnsi="Arial" w:cs="Arial"/>
          <w:sz w:val="20"/>
          <w:szCs w:val="20"/>
        </w:rPr>
        <w:lastRenderedPageBreak/>
        <w:t xml:space="preserve">Fabricado com tubos de aço carbono de no mínimo 3’ ½ x 3,75 mm; 2’ x 1,50 mm; </w:t>
      </w:r>
      <w:proofErr w:type="gramStart"/>
      <w:r w:rsidRPr="00EE737D">
        <w:rPr>
          <w:rFonts w:ascii="Arial" w:hAnsi="Arial" w:cs="Arial"/>
          <w:sz w:val="20"/>
          <w:szCs w:val="20"/>
        </w:rPr>
        <w:t>1’x</w:t>
      </w:r>
      <w:proofErr w:type="gramEnd"/>
      <w:r w:rsidRPr="00EE737D">
        <w:rPr>
          <w:rFonts w:ascii="Arial" w:hAnsi="Arial" w:cs="Arial"/>
          <w:sz w:val="20"/>
          <w:szCs w:val="20"/>
        </w:rPr>
        <w:t xml:space="preserve"> 1,50 mm; 1’x 1,20 </w:t>
      </w:r>
      <w:proofErr w:type="spellStart"/>
      <w:r w:rsidRPr="00EE737D">
        <w:rPr>
          <w:rFonts w:ascii="Arial" w:hAnsi="Arial" w:cs="Arial"/>
          <w:sz w:val="20"/>
          <w:szCs w:val="20"/>
        </w:rPr>
        <w:t>mm.</w:t>
      </w:r>
      <w:proofErr w:type="spellEnd"/>
      <w:r w:rsidRPr="00EE737D">
        <w:rPr>
          <w:rFonts w:ascii="Arial" w:hAnsi="Arial" w:cs="Arial"/>
          <w:sz w:val="20"/>
          <w:szCs w:val="20"/>
        </w:rPr>
        <w:t xml:space="preserve"> Chapa de aço carbono de no mínimo 4,75 </w:t>
      </w:r>
      <w:proofErr w:type="spellStart"/>
      <w:r w:rsidRPr="00EE737D">
        <w:rPr>
          <w:rFonts w:ascii="Arial" w:hAnsi="Arial" w:cs="Arial"/>
          <w:sz w:val="20"/>
          <w:szCs w:val="20"/>
        </w:rPr>
        <w:t>mm.</w:t>
      </w:r>
      <w:proofErr w:type="spellEnd"/>
      <w:r w:rsidRPr="00EE737D">
        <w:rPr>
          <w:rFonts w:ascii="Arial" w:hAnsi="Arial" w:cs="Arial"/>
          <w:sz w:val="20"/>
          <w:szCs w:val="20"/>
        </w:rPr>
        <w:t xml:space="preserve"> Barra chata de no mínimo 2’ ½ x ¼’. Chapa de aço carbono de no mínimo 4,75 </w:t>
      </w:r>
      <w:proofErr w:type="spellStart"/>
      <w:r w:rsidRPr="00EE737D">
        <w:rPr>
          <w:rFonts w:ascii="Arial" w:hAnsi="Arial" w:cs="Arial"/>
          <w:sz w:val="20"/>
          <w:szCs w:val="20"/>
        </w:rPr>
        <w:t>mm.</w:t>
      </w:r>
      <w:proofErr w:type="spellEnd"/>
      <w:r w:rsidRPr="00EE737D">
        <w:rPr>
          <w:rFonts w:ascii="Arial" w:hAnsi="Arial" w:cs="Arial"/>
          <w:sz w:val="20"/>
          <w:szCs w:val="20"/>
        </w:rPr>
        <w:t xml:space="preserve"> Utiliza-se tratamento de superfície a base de fosfato, película protetiva de resina de </w:t>
      </w:r>
      <w:proofErr w:type="spellStart"/>
      <w:r w:rsidRPr="00EE737D">
        <w:rPr>
          <w:rFonts w:ascii="Arial" w:hAnsi="Arial" w:cs="Arial"/>
          <w:sz w:val="20"/>
          <w:szCs w:val="20"/>
        </w:rPr>
        <w:t>poliester</w:t>
      </w:r>
      <w:proofErr w:type="spellEnd"/>
      <w:r w:rsidRPr="00EE737D">
        <w:rPr>
          <w:rFonts w:ascii="Arial" w:hAnsi="Arial" w:cs="Arial"/>
          <w:sz w:val="20"/>
          <w:szCs w:val="20"/>
        </w:rPr>
        <w:t xml:space="preserve"> </w:t>
      </w:r>
      <w:proofErr w:type="spellStart"/>
      <w:r w:rsidRPr="00EE737D">
        <w:rPr>
          <w:rFonts w:ascii="Arial" w:hAnsi="Arial" w:cs="Arial"/>
          <w:sz w:val="20"/>
          <w:szCs w:val="20"/>
        </w:rPr>
        <w:t>termo-endurecível</w:t>
      </w:r>
      <w:proofErr w:type="spellEnd"/>
      <w:r w:rsidRPr="00EE737D">
        <w:rPr>
          <w:rFonts w:ascii="Arial" w:hAnsi="Arial" w:cs="Arial"/>
          <w:sz w:val="20"/>
          <w:szCs w:val="20"/>
        </w:rPr>
        <w:t xml:space="preserve"> colorido com sistema de deposição de pó eletrostático, solda </w:t>
      </w:r>
      <w:proofErr w:type="spellStart"/>
      <w:r w:rsidRPr="00EE737D">
        <w:rPr>
          <w:rFonts w:ascii="Arial" w:hAnsi="Arial" w:cs="Arial"/>
          <w:sz w:val="20"/>
          <w:szCs w:val="20"/>
        </w:rPr>
        <w:t>mig</w:t>
      </w:r>
      <w:proofErr w:type="spellEnd"/>
      <w:r w:rsidRPr="00EE737D">
        <w:rPr>
          <w:rFonts w:ascii="Arial" w:hAnsi="Arial" w:cs="Arial"/>
          <w:sz w:val="20"/>
          <w:szCs w:val="20"/>
        </w:rPr>
        <w:t>. Tampão embutido interno em plástico injetado de no mínimo 3’ ½ com acabamento esférico. Parafusos zincados, arruelas e porcas fixadoras.</w:t>
      </w:r>
    </w:p>
    <w:p w14:paraId="466DC324" w14:textId="02535B76" w:rsidR="00806376" w:rsidRPr="00EE737D" w:rsidRDefault="00806376" w:rsidP="00EE737D">
      <w:pPr>
        <w:rPr>
          <w:rFonts w:ascii="Arial" w:hAnsi="Arial" w:cs="Arial"/>
          <w:sz w:val="20"/>
          <w:szCs w:val="20"/>
        </w:rPr>
      </w:pPr>
      <w:r w:rsidRPr="00EE737D">
        <w:rPr>
          <w:rFonts w:ascii="Arial" w:hAnsi="Arial" w:cs="Arial"/>
          <w:sz w:val="20"/>
          <w:szCs w:val="20"/>
        </w:rPr>
        <w:t>Adesivo refletivo destrutivo 3M de alta fixação indicando dados do fabricante e advertências. O equipamento é fabricado de acordo com a norma da ABNT NBR 16071:2012 contendo certificado de comprovação.</w:t>
      </w:r>
    </w:p>
    <w:p w14:paraId="7BE40402" w14:textId="77777777" w:rsidR="00806376" w:rsidRPr="00EE737D" w:rsidRDefault="00806376" w:rsidP="00EE737D">
      <w:pPr>
        <w:rPr>
          <w:rFonts w:ascii="Arial" w:hAnsi="Arial" w:cs="Arial"/>
          <w:sz w:val="20"/>
          <w:szCs w:val="20"/>
        </w:rPr>
      </w:pPr>
      <w:r w:rsidRPr="00EE737D">
        <w:rPr>
          <w:rFonts w:ascii="Arial" w:hAnsi="Arial" w:cs="Arial"/>
          <w:sz w:val="20"/>
          <w:szCs w:val="20"/>
        </w:rPr>
        <w:t>Altura: 2551 mm</w:t>
      </w:r>
    </w:p>
    <w:p w14:paraId="757AA8F3" w14:textId="77777777" w:rsidR="00806376" w:rsidRPr="00EE737D" w:rsidRDefault="00806376" w:rsidP="00EE737D">
      <w:pPr>
        <w:rPr>
          <w:rFonts w:ascii="Arial" w:hAnsi="Arial" w:cs="Arial"/>
          <w:sz w:val="20"/>
          <w:szCs w:val="20"/>
        </w:rPr>
      </w:pPr>
      <w:r w:rsidRPr="00EE737D">
        <w:rPr>
          <w:rFonts w:ascii="Arial" w:hAnsi="Arial" w:cs="Arial"/>
          <w:sz w:val="20"/>
          <w:szCs w:val="20"/>
        </w:rPr>
        <w:t>Frente: 2024 mm</w:t>
      </w:r>
    </w:p>
    <w:p w14:paraId="7DB06597" w14:textId="77777777" w:rsidR="00806376" w:rsidRPr="00EE737D" w:rsidRDefault="00806376" w:rsidP="00EE737D">
      <w:pPr>
        <w:rPr>
          <w:rFonts w:ascii="Arial" w:hAnsi="Arial" w:cs="Arial"/>
          <w:sz w:val="20"/>
          <w:szCs w:val="20"/>
        </w:rPr>
      </w:pPr>
      <w:r w:rsidRPr="00EE737D">
        <w:rPr>
          <w:rFonts w:ascii="Arial" w:hAnsi="Arial" w:cs="Arial"/>
          <w:sz w:val="20"/>
          <w:szCs w:val="20"/>
        </w:rPr>
        <w:t>Lateral: 2024 mm</w:t>
      </w:r>
    </w:p>
    <w:p w14:paraId="733640AC" w14:textId="77777777" w:rsidR="00806376" w:rsidRPr="00EE737D" w:rsidRDefault="00806376" w:rsidP="00EE737D">
      <w:pPr>
        <w:rPr>
          <w:rFonts w:ascii="Arial" w:hAnsi="Arial" w:cs="Arial"/>
          <w:sz w:val="20"/>
          <w:szCs w:val="20"/>
        </w:rPr>
      </w:pPr>
      <w:r w:rsidRPr="00EE737D">
        <w:rPr>
          <w:rFonts w:ascii="Arial" w:hAnsi="Arial" w:cs="Arial"/>
          <w:sz w:val="20"/>
          <w:szCs w:val="20"/>
        </w:rPr>
        <w:t>Área: 16,19 m²</w:t>
      </w:r>
    </w:p>
    <w:p w14:paraId="035BF934" w14:textId="77777777" w:rsidR="00806376" w:rsidRPr="00EE737D" w:rsidRDefault="00806376" w:rsidP="00EE737D">
      <w:pPr>
        <w:rPr>
          <w:rFonts w:ascii="Arial" w:hAnsi="Arial" w:cs="Arial"/>
          <w:sz w:val="20"/>
          <w:szCs w:val="20"/>
        </w:rPr>
      </w:pPr>
      <w:r w:rsidRPr="00EE737D">
        <w:rPr>
          <w:rFonts w:ascii="Arial" w:hAnsi="Arial" w:cs="Arial"/>
          <w:sz w:val="20"/>
          <w:szCs w:val="20"/>
        </w:rPr>
        <w:t>Peso: 64,5 Kg</w:t>
      </w:r>
    </w:p>
    <w:p w14:paraId="0176E615" w14:textId="40DB7828" w:rsidR="00806376" w:rsidRPr="00EE737D" w:rsidRDefault="00073DDA" w:rsidP="00EE737D">
      <w:pPr>
        <w:pStyle w:val="TextosemFormatao"/>
        <w:numPr>
          <w:ilvl w:val="1"/>
          <w:numId w:val="13"/>
        </w:numPr>
        <w:spacing w:line="360" w:lineRule="auto"/>
        <w:rPr>
          <w:rFonts w:ascii="Arial" w:hAnsi="Arial" w:cs="Arial"/>
          <w:b/>
        </w:rPr>
      </w:pPr>
      <w:r w:rsidRPr="00EE737D">
        <w:rPr>
          <w:rFonts w:ascii="Arial" w:hAnsi="Arial" w:cs="Arial"/>
          <w:b/>
        </w:rPr>
        <w:t>MULTIPLAY OU MULT INFANTIL</w:t>
      </w:r>
    </w:p>
    <w:p w14:paraId="32E0F927" w14:textId="29349372" w:rsidR="003431A6" w:rsidRPr="00EE737D" w:rsidRDefault="003431A6" w:rsidP="00EE737D">
      <w:pPr>
        <w:rPr>
          <w:rFonts w:ascii="Arial" w:hAnsi="Arial" w:cs="Arial"/>
          <w:sz w:val="20"/>
          <w:szCs w:val="20"/>
        </w:rPr>
      </w:pPr>
      <w:r w:rsidRPr="00EE737D">
        <w:rPr>
          <w:rFonts w:ascii="Arial" w:hAnsi="Arial" w:cs="Arial"/>
          <w:sz w:val="20"/>
          <w:szCs w:val="20"/>
        </w:rPr>
        <w:t>O equipamento explora a criatividade, ajuda no desenvolvimento motor da criança e na interação e cooperação.</w:t>
      </w:r>
    </w:p>
    <w:p w14:paraId="5E767E34" w14:textId="77777777" w:rsidR="003431A6" w:rsidRPr="00EE737D" w:rsidRDefault="003431A6" w:rsidP="00EE737D">
      <w:pPr>
        <w:rPr>
          <w:rFonts w:ascii="Arial" w:hAnsi="Arial" w:cs="Arial"/>
          <w:sz w:val="20"/>
          <w:szCs w:val="20"/>
        </w:rPr>
      </w:pPr>
      <w:r w:rsidRPr="00EE737D">
        <w:rPr>
          <w:rFonts w:ascii="Arial" w:hAnsi="Arial" w:cs="Arial"/>
          <w:sz w:val="20"/>
          <w:szCs w:val="20"/>
        </w:rPr>
        <w:t>Especificação Técnica:</w:t>
      </w:r>
    </w:p>
    <w:p w14:paraId="08D3485E" w14:textId="0463AE41" w:rsidR="003431A6" w:rsidRPr="00EE737D" w:rsidRDefault="003431A6" w:rsidP="00EE737D">
      <w:pPr>
        <w:rPr>
          <w:rFonts w:ascii="Arial" w:hAnsi="Arial" w:cs="Arial"/>
          <w:sz w:val="20"/>
          <w:szCs w:val="20"/>
        </w:rPr>
      </w:pPr>
      <w:r w:rsidRPr="00EE737D">
        <w:rPr>
          <w:rFonts w:ascii="Arial" w:hAnsi="Arial" w:cs="Arial"/>
          <w:sz w:val="20"/>
          <w:szCs w:val="20"/>
        </w:rPr>
        <w:t xml:space="preserve">Fabricado com tubos de aço carbono de no mínimo 3’ ½ x 2 mm; 2 ½’ x 3 mm; 2 ½’ x 2 </w:t>
      </w:r>
      <w:proofErr w:type="gramStart"/>
      <w:r w:rsidRPr="00EE737D">
        <w:rPr>
          <w:rFonts w:ascii="Arial" w:hAnsi="Arial" w:cs="Arial"/>
          <w:sz w:val="20"/>
          <w:szCs w:val="20"/>
        </w:rPr>
        <w:t>mm ;</w:t>
      </w:r>
      <w:proofErr w:type="gramEnd"/>
      <w:r w:rsidRPr="00EE737D">
        <w:rPr>
          <w:rFonts w:ascii="Arial" w:hAnsi="Arial" w:cs="Arial"/>
          <w:sz w:val="20"/>
          <w:szCs w:val="20"/>
        </w:rPr>
        <w:t xml:space="preserve"> 2’ x 2 mm; 1’ ½ x 1,50 mm; 1’x 1,50 </w:t>
      </w:r>
      <w:proofErr w:type="spellStart"/>
      <w:r w:rsidRPr="00EE737D">
        <w:rPr>
          <w:rFonts w:ascii="Arial" w:hAnsi="Arial" w:cs="Arial"/>
          <w:sz w:val="20"/>
          <w:szCs w:val="20"/>
        </w:rPr>
        <w:t>mm.</w:t>
      </w:r>
      <w:proofErr w:type="spellEnd"/>
      <w:r w:rsidRPr="00EE737D">
        <w:rPr>
          <w:rFonts w:ascii="Arial" w:hAnsi="Arial" w:cs="Arial"/>
          <w:sz w:val="20"/>
          <w:szCs w:val="20"/>
        </w:rPr>
        <w:t xml:space="preserve"> Barras chatas de no mínimo 2’ ½ x ¼’; 2’ x ¼’; 1’ ¼ x 3/8’. Chapas de aço carbono de no mínimo 4,75 </w:t>
      </w:r>
      <w:proofErr w:type="spellStart"/>
      <w:r w:rsidRPr="00EE737D">
        <w:rPr>
          <w:rFonts w:ascii="Arial" w:hAnsi="Arial" w:cs="Arial"/>
          <w:sz w:val="20"/>
          <w:szCs w:val="20"/>
        </w:rPr>
        <w:t>mm.</w:t>
      </w:r>
      <w:proofErr w:type="spellEnd"/>
      <w:r w:rsidRPr="00EE737D">
        <w:rPr>
          <w:rFonts w:ascii="Arial" w:hAnsi="Arial" w:cs="Arial"/>
          <w:sz w:val="20"/>
          <w:szCs w:val="20"/>
        </w:rPr>
        <w:t xml:space="preserve"> Tubo de aço carbono trefilado 2’ x 5,50 mm SCHEDULE 80 (60,30x49,22) e DIN 2393. Utiliza-se pinos maciços, todos </w:t>
      </w:r>
      <w:proofErr w:type="spellStart"/>
      <w:r w:rsidRPr="00EE737D">
        <w:rPr>
          <w:rFonts w:ascii="Arial" w:hAnsi="Arial" w:cs="Arial"/>
          <w:sz w:val="20"/>
          <w:szCs w:val="20"/>
        </w:rPr>
        <w:t>rolamentados</w:t>
      </w:r>
      <w:proofErr w:type="spellEnd"/>
      <w:r w:rsidRPr="00EE737D">
        <w:rPr>
          <w:rFonts w:ascii="Arial" w:hAnsi="Arial" w:cs="Arial"/>
          <w:sz w:val="20"/>
          <w:szCs w:val="20"/>
        </w:rPr>
        <w:t xml:space="preserve"> (rolamentos duplos), tratamento de superfície a base de fosfato, película protetiva de resina de </w:t>
      </w:r>
      <w:proofErr w:type="spellStart"/>
      <w:r w:rsidRPr="00EE737D">
        <w:rPr>
          <w:rFonts w:ascii="Arial" w:hAnsi="Arial" w:cs="Arial"/>
          <w:sz w:val="20"/>
          <w:szCs w:val="20"/>
        </w:rPr>
        <w:t>poliester</w:t>
      </w:r>
      <w:proofErr w:type="spellEnd"/>
      <w:r w:rsidRPr="00EE737D">
        <w:rPr>
          <w:rFonts w:ascii="Arial" w:hAnsi="Arial" w:cs="Arial"/>
          <w:sz w:val="20"/>
          <w:szCs w:val="20"/>
        </w:rPr>
        <w:t xml:space="preserve"> </w:t>
      </w:r>
      <w:proofErr w:type="spellStart"/>
      <w:r w:rsidRPr="00EE737D">
        <w:rPr>
          <w:rFonts w:ascii="Arial" w:hAnsi="Arial" w:cs="Arial"/>
          <w:sz w:val="20"/>
          <w:szCs w:val="20"/>
        </w:rPr>
        <w:t>termo-endurecível</w:t>
      </w:r>
      <w:proofErr w:type="spellEnd"/>
      <w:r w:rsidRPr="00EE737D">
        <w:rPr>
          <w:rFonts w:ascii="Arial" w:hAnsi="Arial" w:cs="Arial"/>
          <w:sz w:val="20"/>
          <w:szCs w:val="20"/>
        </w:rPr>
        <w:t xml:space="preserve"> colorido com sistema de deposição de pó eletrostático, solda </w:t>
      </w:r>
      <w:proofErr w:type="spellStart"/>
      <w:r w:rsidRPr="00EE737D">
        <w:rPr>
          <w:rFonts w:ascii="Arial" w:hAnsi="Arial" w:cs="Arial"/>
          <w:sz w:val="20"/>
          <w:szCs w:val="20"/>
        </w:rPr>
        <w:t>mig</w:t>
      </w:r>
      <w:proofErr w:type="spellEnd"/>
      <w:r w:rsidRPr="00EE737D">
        <w:rPr>
          <w:rFonts w:ascii="Arial" w:hAnsi="Arial" w:cs="Arial"/>
          <w:sz w:val="20"/>
          <w:szCs w:val="20"/>
        </w:rPr>
        <w:t xml:space="preserve">. Chumbador com flange de no mínimo 230 mm x 3/16’, corte a laser com parafusos de fixação zincados de no mínimo 5/8’ x 1 ¼’ e arruela zincada de no mínimo 5/8’, hastes de ferro maciço trefilado de no mínimo 3/8’. Tampão embutido interno em plástico injetado de no mínimo 3’ ½; 2’ ½ com acabamento esférico acompanhando a dimensão externa do tubo. Bucha </w:t>
      </w:r>
      <w:proofErr w:type="spellStart"/>
      <w:r w:rsidRPr="00EE737D">
        <w:rPr>
          <w:rFonts w:ascii="Arial" w:hAnsi="Arial" w:cs="Arial"/>
          <w:sz w:val="20"/>
          <w:szCs w:val="20"/>
        </w:rPr>
        <w:t>tecnil</w:t>
      </w:r>
      <w:proofErr w:type="spellEnd"/>
      <w:r w:rsidRPr="00EE737D">
        <w:rPr>
          <w:rFonts w:ascii="Arial" w:hAnsi="Arial" w:cs="Arial"/>
          <w:sz w:val="20"/>
          <w:szCs w:val="20"/>
        </w:rPr>
        <w:t>. Acabamentos em plástico injetado e/ou emborrachado. Parafusos zincados, arruelas e porcas fixadoras. Adesivo refletivo destrutivo 3M de alta fixação indicando dados do fabricante e advertências. O equipamento deverá ser fabricado de acordo com a norma da ABNT NBR 16071:2012.</w:t>
      </w:r>
    </w:p>
    <w:p w14:paraId="1084D002" w14:textId="77777777" w:rsidR="003431A6" w:rsidRPr="00EE737D" w:rsidRDefault="003431A6" w:rsidP="00EE737D">
      <w:pPr>
        <w:rPr>
          <w:rFonts w:ascii="Arial" w:hAnsi="Arial" w:cs="Arial"/>
          <w:sz w:val="20"/>
          <w:szCs w:val="20"/>
        </w:rPr>
      </w:pPr>
      <w:r w:rsidRPr="00EE737D">
        <w:rPr>
          <w:rFonts w:ascii="Arial" w:hAnsi="Arial" w:cs="Arial"/>
          <w:sz w:val="20"/>
          <w:szCs w:val="20"/>
        </w:rPr>
        <w:t>Área: 1,00 m²</w:t>
      </w:r>
    </w:p>
    <w:p w14:paraId="522C8410" w14:textId="77777777" w:rsidR="003431A6" w:rsidRPr="00EE737D" w:rsidRDefault="003431A6" w:rsidP="00EE737D">
      <w:pPr>
        <w:rPr>
          <w:rFonts w:ascii="Arial" w:hAnsi="Arial" w:cs="Arial"/>
          <w:sz w:val="20"/>
          <w:szCs w:val="20"/>
        </w:rPr>
      </w:pPr>
      <w:r w:rsidRPr="00EE737D">
        <w:rPr>
          <w:rFonts w:ascii="Arial" w:hAnsi="Arial" w:cs="Arial"/>
          <w:sz w:val="20"/>
          <w:szCs w:val="20"/>
        </w:rPr>
        <w:t>Peso: 236 Kg</w:t>
      </w:r>
    </w:p>
    <w:p w14:paraId="109F8996" w14:textId="59C2C989" w:rsidR="000E2EBE" w:rsidRPr="00EE737D" w:rsidRDefault="000E2EBE" w:rsidP="00EE737D">
      <w:pPr>
        <w:pStyle w:val="TextosemFormatao"/>
        <w:numPr>
          <w:ilvl w:val="1"/>
          <w:numId w:val="13"/>
        </w:numPr>
        <w:spacing w:line="360" w:lineRule="auto"/>
        <w:rPr>
          <w:rFonts w:ascii="Arial" w:hAnsi="Arial" w:cs="Arial"/>
          <w:b/>
        </w:rPr>
      </w:pPr>
      <w:r w:rsidRPr="00EE737D">
        <w:rPr>
          <w:rFonts w:ascii="Arial" w:hAnsi="Arial" w:cs="Arial"/>
          <w:b/>
        </w:rPr>
        <w:t>GANGORRA</w:t>
      </w:r>
    </w:p>
    <w:p w14:paraId="2E48130E" w14:textId="77777777" w:rsidR="003431A6" w:rsidRPr="00EE737D" w:rsidRDefault="003431A6" w:rsidP="00EE737D">
      <w:pPr>
        <w:rPr>
          <w:rFonts w:ascii="Arial" w:hAnsi="Arial" w:cs="Arial"/>
          <w:sz w:val="20"/>
          <w:szCs w:val="20"/>
        </w:rPr>
      </w:pPr>
      <w:r w:rsidRPr="00EE737D">
        <w:rPr>
          <w:rFonts w:ascii="Arial" w:hAnsi="Arial" w:cs="Arial"/>
          <w:sz w:val="20"/>
          <w:szCs w:val="20"/>
        </w:rPr>
        <w:t>A Gangorra Dupla é uma brincadeira saudável, divertida e segura. Argolas amplas proporcionam uma maior área para segurar e assentos ergonômicos diminuem riscos de acidentes.</w:t>
      </w:r>
    </w:p>
    <w:p w14:paraId="31B03898" w14:textId="77777777" w:rsidR="003431A6" w:rsidRPr="00EE737D" w:rsidRDefault="003431A6" w:rsidP="00EE737D">
      <w:pPr>
        <w:rPr>
          <w:rFonts w:ascii="Arial" w:hAnsi="Arial" w:cs="Arial"/>
          <w:sz w:val="20"/>
          <w:szCs w:val="20"/>
        </w:rPr>
      </w:pPr>
      <w:r w:rsidRPr="00EE737D">
        <w:rPr>
          <w:rFonts w:ascii="Arial" w:hAnsi="Arial" w:cs="Arial"/>
          <w:sz w:val="20"/>
          <w:szCs w:val="20"/>
        </w:rPr>
        <w:t>O design da Gangorra Dupla, deverá além de proporcionar segurança, valorizar o ambiente onde o brinquedo está instalado e estimula as crianças a brincarem. Quatro crianças podem usar o brinquedo ao mesmo tempo.</w:t>
      </w:r>
      <w:r w:rsidRPr="00EE737D">
        <w:rPr>
          <w:rFonts w:ascii="Arial" w:hAnsi="Arial" w:cs="Arial"/>
          <w:sz w:val="20"/>
          <w:szCs w:val="20"/>
        </w:rPr>
        <w:br/>
      </w:r>
      <w:r w:rsidRPr="00EE737D">
        <w:rPr>
          <w:rFonts w:ascii="Arial" w:hAnsi="Arial" w:cs="Arial"/>
          <w:sz w:val="20"/>
          <w:szCs w:val="20"/>
        </w:rPr>
        <w:lastRenderedPageBreak/>
        <w:br/>
        <w:t>Especificação Técnica:</w:t>
      </w:r>
    </w:p>
    <w:p w14:paraId="4FF0F07E" w14:textId="6DBA80F0" w:rsidR="00073DDA" w:rsidRPr="00EE737D" w:rsidRDefault="003431A6" w:rsidP="00EE737D">
      <w:pPr>
        <w:rPr>
          <w:rFonts w:ascii="Arial" w:hAnsi="Arial" w:cs="Arial"/>
          <w:sz w:val="20"/>
          <w:szCs w:val="20"/>
        </w:rPr>
      </w:pPr>
      <w:r w:rsidRPr="00EE737D">
        <w:rPr>
          <w:rFonts w:ascii="Arial" w:hAnsi="Arial" w:cs="Arial"/>
          <w:sz w:val="20"/>
          <w:szCs w:val="20"/>
        </w:rPr>
        <w:t xml:space="preserve">Fabricado com tubos de aço carbono de no mínimo 3.½″ × 2,00 mm; 2″ × 3,00 mm; 2″ × 2,00 mm; 1″ ¾ × 2,00 mm; 1″ × 1,50 </w:t>
      </w:r>
      <w:proofErr w:type="gramStart"/>
      <w:r w:rsidRPr="00EE737D">
        <w:rPr>
          <w:rFonts w:ascii="Arial" w:hAnsi="Arial" w:cs="Arial"/>
          <w:sz w:val="20"/>
          <w:szCs w:val="20"/>
        </w:rPr>
        <w:t>mm;.</w:t>
      </w:r>
      <w:proofErr w:type="gramEnd"/>
      <w:r w:rsidRPr="00EE737D">
        <w:rPr>
          <w:rFonts w:ascii="Arial" w:hAnsi="Arial" w:cs="Arial"/>
          <w:sz w:val="20"/>
          <w:szCs w:val="20"/>
        </w:rPr>
        <w:t xml:space="preserve"> Chapa de aço carbono de no mínimo 4,75 mm; 3,00 mm; 2,00 mm de espessura. Tratamento de superfície a base de fosfato, película protetora de resina de poliéster </w:t>
      </w:r>
      <w:proofErr w:type="spellStart"/>
      <w:r w:rsidRPr="00EE737D">
        <w:rPr>
          <w:rFonts w:ascii="Arial" w:hAnsi="Arial" w:cs="Arial"/>
          <w:sz w:val="20"/>
          <w:szCs w:val="20"/>
        </w:rPr>
        <w:t>termoendurecível</w:t>
      </w:r>
      <w:proofErr w:type="spellEnd"/>
      <w:r w:rsidRPr="00EE737D">
        <w:rPr>
          <w:rFonts w:ascii="Arial" w:hAnsi="Arial" w:cs="Arial"/>
          <w:sz w:val="20"/>
          <w:szCs w:val="20"/>
        </w:rPr>
        <w:t xml:space="preserve"> colorida com sistema de deposição de pó eletrostático, solda MIG. Parafusos, arruelas e porcas fixadoras zincadas. Tampão embutido interno em plástico injetado de no mínimo 3.½″ com acabamento esférico acompanhando a dimensão externa do tubo. Adesivo refletivo destrutivo de alta fixação indicando dados do fabricante e advertências. Acabamentos e proteções em plástico injetado ou borracha. O equipamento deverá ser fabricado de acordo com a norma da ABNT NBR </w:t>
      </w:r>
      <w:proofErr w:type="gramStart"/>
      <w:r w:rsidRPr="00EE737D">
        <w:rPr>
          <w:rFonts w:ascii="Arial" w:hAnsi="Arial" w:cs="Arial"/>
          <w:sz w:val="20"/>
          <w:szCs w:val="20"/>
        </w:rPr>
        <w:t>16071:2012.</w:t>
      </w:r>
      <w:r w:rsidRPr="00EE737D">
        <w:rPr>
          <w:rFonts w:ascii="Arial" w:hAnsi="Arial" w:cs="Arial"/>
          <w:sz w:val="20"/>
          <w:szCs w:val="20"/>
        </w:rPr>
        <w:br/>
      </w:r>
      <w:r w:rsidRPr="00EE737D">
        <w:rPr>
          <w:rFonts w:ascii="Arial" w:hAnsi="Arial" w:cs="Arial"/>
          <w:sz w:val="20"/>
          <w:szCs w:val="20"/>
        </w:rPr>
        <w:br/>
        <w:t>Comprimento</w:t>
      </w:r>
      <w:proofErr w:type="gramEnd"/>
      <w:r w:rsidRPr="00EE737D">
        <w:rPr>
          <w:rFonts w:ascii="Arial" w:hAnsi="Arial" w:cs="Arial"/>
          <w:sz w:val="20"/>
          <w:szCs w:val="20"/>
        </w:rPr>
        <w:t>: 1.962 mm</w:t>
      </w:r>
      <w:r w:rsidRPr="00EE737D">
        <w:rPr>
          <w:rFonts w:ascii="Arial" w:hAnsi="Arial" w:cs="Arial"/>
          <w:sz w:val="20"/>
          <w:szCs w:val="20"/>
        </w:rPr>
        <w:br/>
        <w:t>Largura: 1.290 mm</w:t>
      </w:r>
      <w:r w:rsidRPr="00EE737D">
        <w:rPr>
          <w:rFonts w:ascii="Arial" w:hAnsi="Arial" w:cs="Arial"/>
          <w:sz w:val="20"/>
          <w:szCs w:val="20"/>
        </w:rPr>
        <w:br/>
        <w:t>Altura: 1.065 mm</w:t>
      </w:r>
      <w:r w:rsidRPr="00EE737D">
        <w:rPr>
          <w:rFonts w:ascii="Arial" w:hAnsi="Arial" w:cs="Arial"/>
          <w:sz w:val="20"/>
          <w:szCs w:val="20"/>
        </w:rPr>
        <w:br/>
        <w:t>Altura recomendada do assento ao solo: 400 mm</w:t>
      </w:r>
    </w:p>
    <w:p w14:paraId="032DD838" w14:textId="77777777" w:rsidR="00EE737D" w:rsidRDefault="000A5895" w:rsidP="00EE737D">
      <w:pPr>
        <w:pStyle w:val="TextosemFormatao"/>
        <w:numPr>
          <w:ilvl w:val="0"/>
          <w:numId w:val="13"/>
        </w:numPr>
        <w:spacing w:line="360" w:lineRule="auto"/>
        <w:rPr>
          <w:rFonts w:ascii="Arial" w:hAnsi="Arial" w:cs="Arial"/>
          <w:b/>
        </w:rPr>
      </w:pPr>
      <w:r>
        <w:rPr>
          <w:rFonts w:ascii="Arial" w:hAnsi="Arial" w:cs="Arial"/>
          <w:b/>
        </w:rPr>
        <w:t>ACESSIBILIDADE</w:t>
      </w:r>
    </w:p>
    <w:p w14:paraId="1CE998AF" w14:textId="10CC97D7" w:rsidR="000A5895" w:rsidRPr="00EE737D" w:rsidRDefault="000A5895" w:rsidP="00EE737D">
      <w:pPr>
        <w:pStyle w:val="TextosemFormatao"/>
        <w:numPr>
          <w:ilvl w:val="1"/>
          <w:numId w:val="13"/>
        </w:numPr>
        <w:spacing w:line="360" w:lineRule="auto"/>
        <w:rPr>
          <w:rFonts w:ascii="Arial" w:hAnsi="Arial" w:cs="Arial"/>
          <w:b/>
        </w:rPr>
      </w:pPr>
      <w:r w:rsidRPr="00EE737D">
        <w:rPr>
          <w:rFonts w:ascii="Arial" w:hAnsi="Arial" w:cs="Arial"/>
          <w:b/>
        </w:rPr>
        <w:t>PISO TÁTIL DIRECIONAL E/OU ALERTA DE CONCRETO, COLORIDO, P/DEFICIENTES VISUAIS, DIMENSÕES 25X25, APLICADO COM ARGAMASSA AC-II, REJUNTADO</w:t>
      </w:r>
    </w:p>
    <w:p w14:paraId="36D0AC94" w14:textId="77777777" w:rsidR="000A5895" w:rsidRPr="000A5895" w:rsidRDefault="000A5895" w:rsidP="000A5895">
      <w:pPr>
        <w:autoSpaceDE w:val="0"/>
        <w:autoSpaceDN w:val="0"/>
        <w:adjustRightInd w:val="0"/>
        <w:spacing w:line="360" w:lineRule="auto"/>
        <w:jc w:val="both"/>
        <w:rPr>
          <w:rFonts w:ascii="Arial" w:eastAsiaTheme="minorHAnsi" w:hAnsi="Arial" w:cs="Arial"/>
          <w:color w:val="1E1E1B"/>
          <w:sz w:val="20"/>
          <w:szCs w:val="20"/>
          <w:lang w:eastAsia="en-US"/>
        </w:rPr>
      </w:pPr>
      <w:r w:rsidRPr="000A5895">
        <w:rPr>
          <w:rFonts w:ascii="Arial" w:eastAsiaTheme="minorHAnsi" w:hAnsi="Arial" w:cs="Arial"/>
          <w:color w:val="1E1E1B"/>
          <w:sz w:val="20"/>
          <w:szCs w:val="20"/>
          <w:lang w:eastAsia="en-US"/>
        </w:rPr>
        <w:t>O piso tátil de alerta consiste em um conjunto de relevos de seção tronco-cônica sobre placa, integrados ou sobrepostos ao piso adjacente, conforme dimensões constantes na Tabela 1 e Figura 1.</w:t>
      </w:r>
    </w:p>
    <w:p w14:paraId="7E7989F8" w14:textId="77777777" w:rsidR="000A5895" w:rsidRPr="000A5895" w:rsidRDefault="000A5895" w:rsidP="000A5895">
      <w:pPr>
        <w:autoSpaceDE w:val="0"/>
        <w:autoSpaceDN w:val="0"/>
        <w:adjustRightInd w:val="0"/>
        <w:spacing w:line="360" w:lineRule="auto"/>
        <w:jc w:val="both"/>
        <w:rPr>
          <w:rFonts w:ascii="Arial" w:eastAsiaTheme="minorHAnsi" w:hAnsi="Arial" w:cs="Arial"/>
          <w:color w:val="231F20"/>
          <w:sz w:val="20"/>
          <w:szCs w:val="20"/>
          <w:lang w:eastAsia="en-US"/>
        </w:rPr>
      </w:pPr>
    </w:p>
    <w:p w14:paraId="17AEF7FE" w14:textId="2F48C3BA" w:rsidR="000A5895" w:rsidRPr="000A5895" w:rsidRDefault="000A5895" w:rsidP="000A5895">
      <w:pPr>
        <w:pStyle w:val="PargrafodaLista"/>
        <w:autoSpaceDE w:val="0"/>
        <w:autoSpaceDN w:val="0"/>
        <w:adjustRightInd w:val="0"/>
        <w:spacing w:line="360" w:lineRule="auto"/>
        <w:ind w:left="1494"/>
        <w:rPr>
          <w:rStyle w:val="nfase"/>
          <w:rFonts w:ascii="Arial" w:hAnsi="Arial" w:cs="Arial"/>
          <w:i w:val="0"/>
          <w:color w:val="000000" w:themeColor="text1"/>
        </w:rPr>
      </w:pPr>
      <w:r w:rsidRPr="000A5895">
        <w:rPr>
          <w:rFonts w:ascii="Arial" w:hAnsi="Arial" w:cs="Arial"/>
          <w:noProof/>
        </w:rPr>
        <w:drawing>
          <wp:inline distT="0" distB="0" distL="0" distR="0" wp14:anchorId="1B117195" wp14:editId="073F2A30">
            <wp:extent cx="3905956" cy="3060000"/>
            <wp:effectExtent l="0" t="0" r="0" b="7620"/>
            <wp:docPr id="18" name="Imagem 18" descr="C:\Users\Engenharia\Documents\Lightshot\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ngenharia\Documents\Lightshot\Screenshot_12.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30371" t="30424" r="28571" b="18111"/>
                    <a:stretch/>
                  </pic:blipFill>
                  <pic:spPr bwMode="auto">
                    <a:xfrm>
                      <a:off x="0" y="0"/>
                      <a:ext cx="3905956"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2E6C795B" w14:textId="77777777" w:rsidR="000A5895" w:rsidRPr="000A5895" w:rsidRDefault="000A5895" w:rsidP="000A5895">
      <w:pPr>
        <w:pStyle w:val="PargrafodaLista"/>
        <w:keepLines/>
        <w:widowControl w:val="0"/>
        <w:tabs>
          <w:tab w:val="left" w:pos="0"/>
        </w:tabs>
        <w:autoSpaceDE w:val="0"/>
        <w:autoSpaceDN w:val="0"/>
        <w:adjustRightInd w:val="0"/>
        <w:spacing w:line="360" w:lineRule="auto"/>
        <w:ind w:left="1494" w:right="6519"/>
        <w:jc w:val="both"/>
        <w:rPr>
          <w:rStyle w:val="nfase"/>
          <w:rFonts w:ascii="Arial" w:hAnsi="Arial" w:cs="Arial"/>
          <w:i w:val="0"/>
          <w:color w:val="000000" w:themeColor="text1"/>
        </w:rPr>
      </w:pPr>
    </w:p>
    <w:p w14:paraId="127866BD" w14:textId="77777777" w:rsidR="000A5895" w:rsidRPr="000A5895" w:rsidRDefault="000A5895" w:rsidP="000A5895">
      <w:pPr>
        <w:autoSpaceDE w:val="0"/>
        <w:autoSpaceDN w:val="0"/>
        <w:adjustRightInd w:val="0"/>
        <w:spacing w:line="360" w:lineRule="auto"/>
        <w:jc w:val="both"/>
        <w:rPr>
          <w:rStyle w:val="nfase"/>
          <w:rFonts w:ascii="Arial" w:hAnsi="Arial" w:cs="Arial"/>
          <w:i w:val="0"/>
          <w:color w:val="000000" w:themeColor="text1"/>
          <w:sz w:val="20"/>
          <w:szCs w:val="20"/>
        </w:rPr>
      </w:pPr>
      <w:r w:rsidRPr="000A5895">
        <w:rPr>
          <w:rFonts w:ascii="Arial" w:eastAsiaTheme="minorHAnsi" w:hAnsi="Arial" w:cs="Arial"/>
          <w:color w:val="231F20"/>
          <w:sz w:val="20"/>
          <w:szCs w:val="20"/>
          <w:lang w:eastAsia="en-US"/>
        </w:rPr>
        <w:t>As dimensões de largura dos pisos táteis de alerta para formar a sinalização tátil de alerta, citadas ao longo desta Norma, são medidas conforme a Figura 2.</w:t>
      </w:r>
    </w:p>
    <w:p w14:paraId="300A097F" w14:textId="77777777" w:rsidR="000A5895" w:rsidRPr="000A5895" w:rsidRDefault="000A5895" w:rsidP="000A5895">
      <w:pPr>
        <w:pStyle w:val="PargrafodaLista"/>
        <w:keepLines/>
        <w:widowControl w:val="0"/>
        <w:tabs>
          <w:tab w:val="left" w:pos="0"/>
        </w:tabs>
        <w:autoSpaceDE w:val="0"/>
        <w:autoSpaceDN w:val="0"/>
        <w:adjustRightInd w:val="0"/>
        <w:spacing w:line="360" w:lineRule="auto"/>
        <w:ind w:left="1494" w:right="6519"/>
        <w:jc w:val="both"/>
        <w:rPr>
          <w:rStyle w:val="nfase"/>
          <w:rFonts w:ascii="Arial" w:hAnsi="Arial" w:cs="Arial"/>
          <w:i w:val="0"/>
          <w:color w:val="000000" w:themeColor="text1"/>
        </w:rPr>
      </w:pPr>
    </w:p>
    <w:p w14:paraId="0C1B26C1" w14:textId="30B19E85" w:rsidR="000A5895" w:rsidRPr="000A5895" w:rsidRDefault="000A5895" w:rsidP="000A5895">
      <w:pPr>
        <w:pStyle w:val="PargrafodaLista"/>
        <w:keepLines/>
        <w:widowControl w:val="0"/>
        <w:tabs>
          <w:tab w:val="left" w:pos="0"/>
        </w:tabs>
        <w:autoSpaceDE w:val="0"/>
        <w:autoSpaceDN w:val="0"/>
        <w:adjustRightInd w:val="0"/>
        <w:spacing w:line="360" w:lineRule="auto"/>
        <w:ind w:left="1494" w:right="6519"/>
        <w:rPr>
          <w:rStyle w:val="nfase"/>
          <w:rFonts w:ascii="Arial" w:hAnsi="Arial" w:cs="Arial"/>
          <w:i w:val="0"/>
          <w:color w:val="000000" w:themeColor="text1"/>
        </w:rPr>
      </w:pPr>
      <w:r w:rsidRPr="000A5895">
        <w:rPr>
          <w:rFonts w:ascii="Arial" w:hAnsi="Arial" w:cs="Arial"/>
          <w:iCs/>
          <w:noProof/>
          <w:color w:val="000000" w:themeColor="text1"/>
        </w:rPr>
        <w:drawing>
          <wp:inline distT="0" distB="0" distL="0" distR="0" wp14:anchorId="1D422ABD" wp14:editId="0E6E4A16">
            <wp:extent cx="2862865" cy="1800000"/>
            <wp:effectExtent l="0" t="0" r="0" b="0"/>
            <wp:docPr id="19" name="Imagem 19" descr="C:\Users\Engenharia\Documents\Lightshot\Screensho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ngenharia\Documents\Lightshot\Screenshot_14.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5555" t="22765" r="36509" b="49130"/>
                    <a:stretch/>
                  </pic:blipFill>
                  <pic:spPr bwMode="auto">
                    <a:xfrm>
                      <a:off x="0" y="0"/>
                      <a:ext cx="2862865"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08AA76E2" w14:textId="77777777" w:rsidR="000A5895" w:rsidRPr="000A5895" w:rsidRDefault="000A5895" w:rsidP="000A5895">
      <w:pPr>
        <w:keepLines/>
        <w:widowControl w:val="0"/>
        <w:tabs>
          <w:tab w:val="left" w:pos="0"/>
        </w:tabs>
        <w:autoSpaceDE w:val="0"/>
        <w:autoSpaceDN w:val="0"/>
        <w:adjustRightInd w:val="0"/>
        <w:spacing w:line="360" w:lineRule="auto"/>
        <w:ind w:left="1134" w:right="6519"/>
        <w:jc w:val="both"/>
        <w:rPr>
          <w:rStyle w:val="nfase"/>
          <w:rFonts w:ascii="Arial" w:hAnsi="Arial" w:cs="Arial"/>
          <w:i w:val="0"/>
          <w:color w:val="000000" w:themeColor="text1"/>
          <w:sz w:val="20"/>
          <w:szCs w:val="20"/>
        </w:rPr>
      </w:pPr>
    </w:p>
    <w:p w14:paraId="0E9F7B7F"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Os relevos táteis de alerta consistem em sinalização tátil de alerta aplicada diretamente no piso, conforme dimensões e distâncias constantes na Tabela 2 e na Figura 3.</w:t>
      </w:r>
    </w:p>
    <w:p w14:paraId="17515DE1"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278B30B2" w14:textId="03C45F11"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381CF506" wp14:editId="49F0C883">
            <wp:extent cx="4341284" cy="3060000"/>
            <wp:effectExtent l="0" t="0" r="2540" b="7620"/>
            <wp:docPr id="20" name="Imagem 20" descr="C:\Users\Engenharia\Documents\Lightshot\Screensho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ngenharia\Documents\Lightshot\Screenshot_15.png"/>
                    <pic:cNvPicPr>
                      <a:picLocks noChangeAspect="1" noChangeArrowheads="1"/>
                    </pic:cNvPicPr>
                  </pic:nvPicPr>
                  <pic:blipFill rotWithShape="1">
                    <a:blip r:embed="rId20">
                      <a:extLst>
                        <a:ext uri="{28A0092B-C50C-407E-A947-70E740481C1C}">
                          <a14:useLocalDpi xmlns:a14="http://schemas.microsoft.com/office/drawing/2010/main" val="0"/>
                        </a:ext>
                      </a:extLst>
                    </a:blip>
                    <a:srcRect l="29876" t="28291" r="30290" b="26780"/>
                    <a:stretch/>
                  </pic:blipFill>
                  <pic:spPr bwMode="auto">
                    <a:xfrm>
                      <a:off x="0" y="0"/>
                      <a:ext cx="4341284"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21D7D9BC" w14:textId="77777777" w:rsidR="000A5895" w:rsidRPr="000A5895" w:rsidRDefault="000A5895" w:rsidP="000A5895">
      <w:pPr>
        <w:autoSpaceDE w:val="0"/>
        <w:autoSpaceDN w:val="0"/>
        <w:adjustRightInd w:val="0"/>
        <w:ind w:left="1134"/>
        <w:jc w:val="center"/>
        <w:rPr>
          <w:rFonts w:ascii="Arial" w:eastAsiaTheme="minorHAnsi" w:hAnsi="Arial" w:cs="Arial"/>
          <w:color w:val="231F20"/>
          <w:sz w:val="20"/>
          <w:szCs w:val="20"/>
          <w:lang w:eastAsia="en-US"/>
        </w:rPr>
      </w:pPr>
    </w:p>
    <w:p w14:paraId="70C8B632"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O piso tátil direcional consiste em um conjunto de relevos lineares de seção tronco-cônica, conforme dimensões constantes na Tabela 3 e Figura 5.</w:t>
      </w:r>
    </w:p>
    <w:p w14:paraId="5F027F25" w14:textId="77777777" w:rsidR="000A5895" w:rsidRPr="000A5895" w:rsidRDefault="000A5895" w:rsidP="000A5895">
      <w:pPr>
        <w:autoSpaceDE w:val="0"/>
        <w:autoSpaceDN w:val="0"/>
        <w:adjustRightInd w:val="0"/>
        <w:spacing w:line="360" w:lineRule="auto"/>
        <w:ind w:left="1134"/>
        <w:jc w:val="both"/>
        <w:rPr>
          <w:rFonts w:ascii="Arial" w:eastAsiaTheme="minorHAnsi" w:hAnsi="Arial" w:cs="Arial"/>
          <w:color w:val="231F20"/>
          <w:sz w:val="20"/>
          <w:szCs w:val="20"/>
          <w:lang w:eastAsia="en-US"/>
        </w:rPr>
      </w:pPr>
    </w:p>
    <w:p w14:paraId="7DD48654" w14:textId="77777777" w:rsidR="000A5895" w:rsidRPr="000A5895" w:rsidRDefault="000A5895" w:rsidP="000A5895">
      <w:pPr>
        <w:autoSpaceDE w:val="0"/>
        <w:autoSpaceDN w:val="0"/>
        <w:adjustRightInd w:val="0"/>
        <w:ind w:left="1134"/>
        <w:rPr>
          <w:rFonts w:ascii="Arial" w:eastAsiaTheme="minorHAnsi" w:hAnsi="Arial" w:cs="Arial"/>
          <w:color w:val="231F20"/>
          <w:sz w:val="20"/>
          <w:szCs w:val="20"/>
          <w:lang w:eastAsia="en-US"/>
        </w:rPr>
      </w:pPr>
    </w:p>
    <w:p w14:paraId="5D324730" w14:textId="40150C38" w:rsidR="000A5895" w:rsidRPr="000A5895" w:rsidRDefault="000A5895" w:rsidP="000A5895">
      <w:pPr>
        <w:autoSpaceDE w:val="0"/>
        <w:autoSpaceDN w:val="0"/>
        <w:adjustRightInd w:val="0"/>
        <w:ind w:left="1134"/>
        <w:jc w:val="center"/>
        <w:rPr>
          <w:rFonts w:ascii="Arial" w:eastAsiaTheme="minorHAnsi" w:hAnsi="Arial" w:cs="Arial"/>
          <w:color w:val="231F20"/>
          <w:sz w:val="20"/>
          <w:szCs w:val="20"/>
          <w:lang w:eastAsia="en-US"/>
        </w:rPr>
      </w:pPr>
      <w:r w:rsidRPr="000A5895">
        <w:rPr>
          <w:rFonts w:ascii="Arial" w:eastAsiaTheme="minorHAnsi" w:hAnsi="Arial" w:cs="Arial"/>
          <w:noProof/>
          <w:sz w:val="20"/>
          <w:szCs w:val="20"/>
        </w:rPr>
        <w:lastRenderedPageBreak/>
        <w:drawing>
          <wp:inline distT="0" distB="0" distL="0" distR="0" wp14:anchorId="3549218E" wp14:editId="519927DD">
            <wp:extent cx="4487998" cy="3060000"/>
            <wp:effectExtent l="0" t="0" r="8255" b="7620"/>
            <wp:docPr id="21" name="Imagem 21" descr="C:\Users\Engenharia\Documents\Lightshot\Screensho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ngenharia\Documents\Lightshot\Screenshot_16.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30801" t="27849" r="29642" b="28993"/>
                    <a:stretch/>
                  </pic:blipFill>
                  <pic:spPr bwMode="auto">
                    <a:xfrm>
                      <a:off x="0" y="0"/>
                      <a:ext cx="4487998"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6CE1F43F" w14:textId="77777777" w:rsidR="000A5895" w:rsidRPr="000A5895" w:rsidRDefault="000A5895" w:rsidP="000A5895">
      <w:pPr>
        <w:autoSpaceDE w:val="0"/>
        <w:autoSpaceDN w:val="0"/>
        <w:adjustRightInd w:val="0"/>
        <w:ind w:left="1134"/>
        <w:jc w:val="center"/>
        <w:rPr>
          <w:rFonts w:ascii="Arial" w:eastAsiaTheme="minorHAnsi" w:hAnsi="Arial" w:cs="Arial"/>
          <w:color w:val="231F20"/>
          <w:sz w:val="20"/>
          <w:szCs w:val="20"/>
          <w:lang w:eastAsia="en-US"/>
        </w:rPr>
      </w:pPr>
    </w:p>
    <w:p w14:paraId="3363FFBC"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As dimensões de largura dos pisos táteis direcionais para formar a sinalização tátil direcional, citadas ao longo desta Norma, são medidas conforme a Figura 6.</w:t>
      </w:r>
    </w:p>
    <w:p w14:paraId="1E56AA0A"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7DC5F3D5" w14:textId="427FE213"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7B9B3CF9" wp14:editId="0D7F07AF">
            <wp:extent cx="3480000" cy="1800000"/>
            <wp:effectExtent l="0" t="0" r="6350" b="0"/>
            <wp:docPr id="22" name="Imagem 22" descr="C:\Users\Engenharia\Documents\Lightshot\Screenshot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ngenharia\Documents\Lightshot\Screenshot_17.png"/>
                    <pic:cNvPicPr>
                      <a:picLocks noChangeAspect="1" noChangeArrowheads="1"/>
                    </pic:cNvPicPr>
                  </pic:nvPicPr>
                  <pic:blipFill rotWithShape="1">
                    <a:blip r:embed="rId22">
                      <a:extLst>
                        <a:ext uri="{28A0092B-C50C-407E-A947-70E740481C1C}">
                          <a14:useLocalDpi xmlns:a14="http://schemas.microsoft.com/office/drawing/2010/main" val="0"/>
                        </a:ext>
                      </a:extLst>
                    </a:blip>
                    <a:srcRect l="35648" t="22323" r="36277" b="54440"/>
                    <a:stretch/>
                  </pic:blipFill>
                  <pic:spPr bwMode="auto">
                    <a:xfrm>
                      <a:off x="0" y="0"/>
                      <a:ext cx="3480000"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E28270B"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556EA3CA" w14:textId="0B043038" w:rsidR="000A5895" w:rsidRPr="000A5895" w:rsidRDefault="000A5895" w:rsidP="000A5895">
      <w:pPr>
        <w:autoSpaceDE w:val="0"/>
        <w:autoSpaceDN w:val="0"/>
        <w:adjustRightInd w:val="0"/>
        <w:spacing w:line="360" w:lineRule="auto"/>
        <w:ind w:left="1134"/>
        <w:jc w:val="both"/>
        <w:rPr>
          <w:rFonts w:ascii="Arial" w:eastAsiaTheme="minorHAnsi" w:hAnsi="Arial" w:cs="Arial"/>
          <w:color w:val="231F20"/>
          <w:sz w:val="20"/>
          <w:szCs w:val="20"/>
          <w:lang w:eastAsia="en-US"/>
        </w:rPr>
      </w:pPr>
      <w:r w:rsidRPr="000A5895">
        <w:rPr>
          <w:rFonts w:ascii="Arial" w:eastAsiaTheme="minorHAnsi" w:hAnsi="Arial" w:cs="Arial"/>
          <w:color w:val="231F20"/>
          <w:sz w:val="20"/>
          <w:szCs w:val="20"/>
          <w:lang w:eastAsia="en-US"/>
        </w:rPr>
        <w:t>Os relevos táteis direcionais consistem em sinalização tátil direcional aplicada diretamente no piso, conforme as dimensões constantes na Tabela 4 e na Figura 7.</w:t>
      </w:r>
    </w:p>
    <w:p w14:paraId="108E7193"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43A7CB2D" w14:textId="4118D22B"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r w:rsidRPr="000A5895">
        <w:rPr>
          <w:rFonts w:ascii="Arial" w:eastAsiaTheme="minorHAnsi" w:hAnsi="Arial" w:cs="Arial"/>
          <w:noProof/>
        </w:rPr>
        <w:lastRenderedPageBreak/>
        <w:drawing>
          <wp:inline distT="0" distB="0" distL="0" distR="0" wp14:anchorId="5D56755A" wp14:editId="58E0E10D">
            <wp:extent cx="5355001" cy="3060000"/>
            <wp:effectExtent l="0" t="0" r="0" b="7620"/>
            <wp:docPr id="25" name="Imagem 25" descr="C:\Users\Engenharia\Documents\Lightshot\Screenshot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ngenharia\Documents\Lightshot\Screenshot_18.png"/>
                    <pic:cNvPicPr>
                      <a:picLocks noChangeAspect="1" noChangeArrowheads="1"/>
                    </pic:cNvPicPr>
                  </pic:nvPicPr>
                  <pic:blipFill rotWithShape="1">
                    <a:blip r:embed="rId23">
                      <a:extLst>
                        <a:ext uri="{28A0092B-C50C-407E-A947-70E740481C1C}">
                          <a14:useLocalDpi xmlns:a14="http://schemas.microsoft.com/office/drawing/2010/main" val="0"/>
                        </a:ext>
                      </a:extLst>
                    </a:blip>
                    <a:srcRect l="30111" t="23428" r="30197" b="40278"/>
                    <a:stretch/>
                  </pic:blipFill>
                  <pic:spPr bwMode="auto">
                    <a:xfrm>
                      <a:off x="0" y="0"/>
                      <a:ext cx="5355001"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172A4EB9"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4D1ACCB9"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As dimensões de largura dos relevos táteis direcionais instalados diretamente no piso para formar a sinalização tátil direcional, citadas ao longo desta Norma, são medidas conforme a Figura 8.</w:t>
      </w:r>
    </w:p>
    <w:p w14:paraId="182CB3EB"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05FF08A1" w14:textId="1F86A780"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r w:rsidRPr="000A5895">
        <w:rPr>
          <w:rFonts w:ascii="Arial" w:hAnsi="Arial" w:cs="Arial"/>
          <w:noProof/>
        </w:rPr>
        <w:drawing>
          <wp:inline distT="0" distB="0" distL="0" distR="0" wp14:anchorId="46268404" wp14:editId="4EA3748E">
            <wp:extent cx="3349181" cy="1800000"/>
            <wp:effectExtent l="0" t="0" r="3810" b="0"/>
            <wp:docPr id="26" name="Imagem 26" descr="C:\Users\Engenharia\Documents\Lightshot\Screenshot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ngenharia\Documents\Lightshot\Screenshot_19.png"/>
                    <pic:cNvPicPr>
                      <a:picLocks noChangeAspect="1" noChangeArrowheads="1"/>
                    </pic:cNvPicPr>
                  </pic:nvPicPr>
                  <pic:blipFill rotWithShape="1">
                    <a:blip r:embed="rId24">
                      <a:extLst>
                        <a:ext uri="{28A0092B-C50C-407E-A947-70E740481C1C}">
                          <a14:useLocalDpi xmlns:a14="http://schemas.microsoft.com/office/drawing/2010/main" val="0"/>
                        </a:ext>
                      </a:extLst>
                    </a:blip>
                    <a:srcRect l="35360" t="34037" r="33287" b="38999"/>
                    <a:stretch/>
                  </pic:blipFill>
                  <pic:spPr bwMode="auto">
                    <a:xfrm>
                      <a:off x="0" y="0"/>
                      <a:ext cx="3349181"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3FABC31"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65126403"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b/>
          <w:color w:val="231F20"/>
          <w:lang w:eastAsia="en-US"/>
        </w:rPr>
      </w:pPr>
      <w:r w:rsidRPr="000A5895">
        <w:rPr>
          <w:rFonts w:ascii="Arial" w:eastAsiaTheme="minorHAnsi" w:hAnsi="Arial" w:cs="Arial"/>
          <w:b/>
          <w:color w:val="231F20"/>
          <w:lang w:eastAsia="en-US"/>
        </w:rPr>
        <w:t xml:space="preserve">Contraste de </w:t>
      </w:r>
      <w:proofErr w:type="spellStart"/>
      <w:r w:rsidRPr="000A5895">
        <w:rPr>
          <w:rFonts w:ascii="Arial" w:eastAsiaTheme="minorHAnsi" w:hAnsi="Arial" w:cs="Arial"/>
          <w:b/>
          <w:color w:val="231F20"/>
          <w:lang w:eastAsia="en-US"/>
        </w:rPr>
        <w:t>luminância</w:t>
      </w:r>
      <w:proofErr w:type="spellEnd"/>
    </w:p>
    <w:p w14:paraId="0D93BA7C"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 xml:space="preserve">A sinalização tátil direcional ou de alerta no piso deve ser detectável pelo contraste de </w:t>
      </w:r>
      <w:proofErr w:type="spellStart"/>
      <w:r w:rsidRPr="000A5895">
        <w:rPr>
          <w:rFonts w:ascii="Arial" w:eastAsiaTheme="minorHAnsi" w:hAnsi="Arial" w:cs="Arial"/>
          <w:color w:val="231F20"/>
          <w:lang w:eastAsia="en-US"/>
        </w:rPr>
        <w:t>luminância</w:t>
      </w:r>
      <w:proofErr w:type="spellEnd"/>
      <w:r w:rsidRPr="000A5895">
        <w:rPr>
          <w:rFonts w:ascii="Arial" w:eastAsiaTheme="minorHAnsi" w:hAnsi="Arial" w:cs="Arial"/>
          <w:color w:val="231F20"/>
          <w:lang w:eastAsia="en-US"/>
        </w:rPr>
        <w:t xml:space="preserve"> (LRV) entre a Sinalização tátil e a superfície do piso adjacente, na condição seca ou molhada. A diferença do valor de </w:t>
      </w:r>
      <w:proofErr w:type="spellStart"/>
      <w:r w:rsidRPr="000A5895">
        <w:rPr>
          <w:rFonts w:ascii="Arial" w:eastAsiaTheme="minorHAnsi" w:hAnsi="Arial" w:cs="Arial"/>
          <w:color w:val="231F20"/>
          <w:lang w:eastAsia="en-US"/>
        </w:rPr>
        <w:t>luminância</w:t>
      </w:r>
      <w:proofErr w:type="spellEnd"/>
      <w:r w:rsidRPr="000A5895">
        <w:rPr>
          <w:rFonts w:ascii="Arial" w:eastAsiaTheme="minorHAnsi" w:hAnsi="Arial" w:cs="Arial"/>
          <w:color w:val="231F20"/>
          <w:lang w:eastAsia="en-US"/>
        </w:rPr>
        <w:t xml:space="preserve"> entre a sinalização tátil no piso e a superfície adjacente deve ser de no mínimo 30 pontos da escala relativa, conforme a Figura 9. Deve ser evitado o uso simultâneo das cores verde e vermelha.</w:t>
      </w:r>
    </w:p>
    <w:p w14:paraId="7765D008"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17EAAA76"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209A258B"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549F1392" w14:textId="77777777" w:rsidR="000A5895" w:rsidRPr="000A5895" w:rsidRDefault="000A5895" w:rsidP="000A5895">
      <w:pPr>
        <w:autoSpaceDE w:val="0"/>
        <w:autoSpaceDN w:val="0"/>
        <w:adjustRightInd w:val="0"/>
        <w:ind w:left="1134"/>
        <w:jc w:val="center"/>
        <w:rPr>
          <w:rStyle w:val="nfase"/>
          <w:rFonts w:ascii="Arial" w:hAnsi="Arial" w:cs="Arial"/>
          <w:i w:val="0"/>
          <w:color w:val="000000" w:themeColor="text1"/>
          <w:sz w:val="20"/>
          <w:szCs w:val="20"/>
        </w:rPr>
      </w:pPr>
    </w:p>
    <w:p w14:paraId="75BEAC37" w14:textId="0F7DB4FC"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r w:rsidRPr="000A5895">
        <w:rPr>
          <w:rFonts w:ascii="Arial" w:hAnsi="Arial" w:cs="Arial"/>
          <w:noProof/>
        </w:rPr>
        <w:lastRenderedPageBreak/>
        <w:drawing>
          <wp:inline distT="0" distB="0" distL="0" distR="0" wp14:anchorId="6FBB4306" wp14:editId="7E073C68">
            <wp:extent cx="3614835" cy="3060000"/>
            <wp:effectExtent l="0" t="0" r="5080" b="7620"/>
            <wp:docPr id="27" name="Imagem 27" descr="C:\Users\Engenharia\Documents\Lightshot\Screenshot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ngenharia\Documents\Lightshot\Screenshot_20.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36050" t="32490" r="34210" b="27225"/>
                    <a:stretch/>
                  </pic:blipFill>
                  <pic:spPr bwMode="auto">
                    <a:xfrm>
                      <a:off x="0" y="0"/>
                      <a:ext cx="3614835"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2EE1B491" w14:textId="77777777" w:rsidR="000A5895" w:rsidRPr="000A5895" w:rsidRDefault="000A5895" w:rsidP="000A5895">
      <w:pPr>
        <w:autoSpaceDE w:val="0"/>
        <w:autoSpaceDN w:val="0"/>
        <w:adjustRightInd w:val="0"/>
        <w:ind w:left="1134"/>
        <w:jc w:val="center"/>
        <w:rPr>
          <w:rStyle w:val="nfase"/>
          <w:rFonts w:ascii="Arial" w:hAnsi="Arial" w:cs="Arial"/>
          <w:i w:val="0"/>
          <w:color w:val="000000" w:themeColor="text1"/>
          <w:sz w:val="20"/>
          <w:szCs w:val="20"/>
        </w:rPr>
      </w:pPr>
    </w:p>
    <w:p w14:paraId="23D8D873"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A Figura 10 indica os contrastes recomendados entre as cores da sinalização tátil e do piso adjacente. Deve prevalecer o contraste claro-escuro percebido pela maioria da população, com quaisquer que sejam as cores determinadas.</w:t>
      </w:r>
    </w:p>
    <w:p w14:paraId="50F468FA"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4B6C174F" w14:textId="179CE5C3"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76A54C1A" wp14:editId="3E65780F">
            <wp:extent cx="2160000" cy="2082585"/>
            <wp:effectExtent l="0" t="0" r="0" b="0"/>
            <wp:docPr id="28" name="Imagem 28" descr="C:\Users\Engenharia\Documents\Lightshot\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ngenharia\Documents\Lightshot\Screenshot_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0000" cy="2082585"/>
                    </a:xfrm>
                    <a:prstGeom prst="rect">
                      <a:avLst/>
                    </a:prstGeom>
                    <a:noFill/>
                    <a:ln>
                      <a:noFill/>
                    </a:ln>
                  </pic:spPr>
                </pic:pic>
              </a:graphicData>
            </a:graphic>
          </wp:inline>
        </w:drawing>
      </w:r>
    </w:p>
    <w:p w14:paraId="0CC71F66"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4E0C3C88"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467B1B40" w14:textId="77777777" w:rsidR="000A5895" w:rsidRPr="000A5895" w:rsidRDefault="000A5895" w:rsidP="000A5895">
      <w:pPr>
        <w:pStyle w:val="PargrafodaLista"/>
        <w:autoSpaceDE w:val="0"/>
        <w:autoSpaceDN w:val="0"/>
        <w:adjustRightInd w:val="0"/>
        <w:ind w:left="1494"/>
        <w:rPr>
          <w:rStyle w:val="nfase"/>
          <w:rFonts w:ascii="Arial" w:hAnsi="Arial" w:cs="Arial"/>
          <w:i w:val="0"/>
          <w:color w:val="000000" w:themeColor="text1"/>
        </w:rPr>
      </w:pPr>
    </w:p>
    <w:p w14:paraId="7BD14B06"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lang w:eastAsia="en-US"/>
        </w:rPr>
      </w:pPr>
      <w:r w:rsidRPr="000A5895">
        <w:rPr>
          <w:rFonts w:ascii="Arial" w:eastAsiaTheme="minorHAnsi" w:hAnsi="Arial" w:cs="Arial"/>
          <w:b/>
          <w:bCs/>
          <w:color w:val="231F20"/>
          <w:lang w:eastAsia="en-US"/>
        </w:rPr>
        <w:t>Degraus, escadas e rampas</w:t>
      </w:r>
    </w:p>
    <w:p w14:paraId="27383126"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lang w:eastAsia="en-US"/>
        </w:rPr>
      </w:pPr>
      <w:r w:rsidRPr="000A5895">
        <w:rPr>
          <w:rFonts w:ascii="Arial" w:eastAsiaTheme="minorHAnsi" w:hAnsi="Arial" w:cs="Arial"/>
          <w:color w:val="231F20"/>
          <w:lang w:eastAsia="en-US"/>
        </w:rPr>
        <w:t>A sinalização tátil de alerta no piso deve ser instalada no início e no término de escadas fixas, com ou sem grelhas, degraus isolados, rampas fixas com inclinação (</w:t>
      </w:r>
      <w:r w:rsidRPr="000A5895">
        <w:rPr>
          <w:rFonts w:ascii="Arial" w:eastAsiaTheme="minorHAnsi" w:hAnsi="Arial" w:cs="Arial"/>
          <w:i/>
          <w:iCs/>
          <w:color w:val="231F20"/>
          <w:lang w:eastAsia="en-US"/>
        </w:rPr>
        <w:t>i</w:t>
      </w:r>
      <w:r w:rsidRPr="000A5895">
        <w:rPr>
          <w:rFonts w:ascii="Arial" w:eastAsiaTheme="minorHAnsi" w:hAnsi="Arial" w:cs="Arial"/>
          <w:color w:val="231F20"/>
          <w:lang w:eastAsia="en-US"/>
        </w:rPr>
        <w:t>) superior ou igual a 5 % (</w:t>
      </w:r>
      <w:r w:rsidRPr="000A5895">
        <w:rPr>
          <w:rFonts w:ascii="Arial" w:eastAsiaTheme="minorHAnsi" w:hAnsi="Arial" w:cs="Arial"/>
          <w:i/>
          <w:iCs/>
          <w:color w:val="231F20"/>
          <w:lang w:eastAsia="en-US"/>
        </w:rPr>
        <w:t>i</w:t>
      </w:r>
      <w:r w:rsidRPr="000A5895">
        <w:rPr>
          <w:rFonts w:ascii="Arial" w:eastAsiaTheme="minorHAnsi" w:hAnsi="Arial" w:cs="Arial"/>
          <w:color w:val="231F20"/>
          <w:lang w:eastAsia="en-US"/>
        </w:rPr>
        <w:t xml:space="preserve"> = 5 %), escadas e esteiras rolantes, conforme as Figuras 11 a 17.</w:t>
      </w:r>
    </w:p>
    <w:p w14:paraId="31C23DF8"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As escadas fixas devem atender ao apresentado na Tabela 5:</w:t>
      </w:r>
    </w:p>
    <w:p w14:paraId="03D031A8" w14:textId="68AB00B0"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lastRenderedPageBreak/>
        <w:drawing>
          <wp:inline distT="0" distB="0" distL="0" distR="0" wp14:anchorId="55BB9F9B" wp14:editId="19E6D414">
            <wp:extent cx="3635562" cy="3240000"/>
            <wp:effectExtent l="0" t="0" r="3175" b="0"/>
            <wp:docPr id="29" name="Imagem 29" descr="C:\Users\Engenharia\Documents\Lightshot\Screenshot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ngenharia\Documents\Lightshot\Screenshot_22.png"/>
                    <pic:cNvPicPr>
                      <a:picLocks noChangeAspect="1" noChangeArrowheads="1"/>
                    </pic:cNvPicPr>
                  </pic:nvPicPr>
                  <pic:blipFill rotWithShape="1">
                    <a:blip r:embed="rId27">
                      <a:extLst>
                        <a:ext uri="{28A0092B-C50C-407E-A947-70E740481C1C}">
                          <a14:useLocalDpi xmlns:a14="http://schemas.microsoft.com/office/drawing/2010/main" val="0"/>
                        </a:ext>
                      </a:extLst>
                    </a:blip>
                    <a:srcRect l="30844" t="26080" r="29582" b="17484"/>
                    <a:stretch/>
                  </pic:blipFill>
                  <pic:spPr bwMode="auto">
                    <a:xfrm>
                      <a:off x="0" y="0"/>
                      <a:ext cx="3635562"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650DB659" w14:textId="77777777" w:rsidR="000A5895" w:rsidRPr="000A5895" w:rsidRDefault="000A5895" w:rsidP="000A5895">
      <w:pPr>
        <w:autoSpaceDE w:val="0"/>
        <w:autoSpaceDN w:val="0"/>
        <w:adjustRightInd w:val="0"/>
        <w:spacing w:line="360" w:lineRule="auto"/>
        <w:ind w:left="1134"/>
        <w:jc w:val="center"/>
        <w:rPr>
          <w:rFonts w:ascii="Arial" w:eastAsiaTheme="minorHAnsi" w:hAnsi="Arial" w:cs="Arial"/>
          <w:color w:val="231F20"/>
          <w:sz w:val="20"/>
          <w:szCs w:val="20"/>
          <w:lang w:eastAsia="en-US"/>
        </w:rPr>
      </w:pPr>
    </w:p>
    <w:p w14:paraId="5A1956A3"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color w:val="231F20"/>
          <w:lang w:eastAsia="en-US"/>
        </w:rPr>
        <w:t>As escadas fixas compostas de grelha devem atender ao apresentado na Tabela 6 e na</w:t>
      </w:r>
      <w:r w:rsidRPr="000A5895">
        <w:rPr>
          <w:rFonts w:ascii="Arial" w:eastAsiaTheme="minorHAnsi" w:hAnsi="Arial" w:cs="Arial"/>
          <w:color w:val="FF0000"/>
          <w:lang w:eastAsia="en-US"/>
        </w:rPr>
        <w:t xml:space="preserve"> </w:t>
      </w:r>
      <w:r w:rsidRPr="000A5895">
        <w:rPr>
          <w:rFonts w:ascii="Arial" w:eastAsiaTheme="minorHAnsi" w:hAnsi="Arial" w:cs="Arial"/>
          <w:color w:val="231F20"/>
          <w:lang w:eastAsia="en-US"/>
        </w:rPr>
        <w:t>Figura 12.</w:t>
      </w:r>
    </w:p>
    <w:p w14:paraId="191D910C"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
    <w:p w14:paraId="1E522711" w14:textId="35BE4242"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4762C3C7" wp14:editId="32FD9232">
            <wp:extent cx="3904616" cy="3060000"/>
            <wp:effectExtent l="0" t="0" r="635" b="7620"/>
            <wp:docPr id="30" name="Imagem 30" descr="C:\Users\Engenharia\Documents\Lightshot\Screenshot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ngenharia\Documents\Lightshot\Screenshot_24.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30431" t="31163" r="30562" b="19922"/>
                    <a:stretch/>
                  </pic:blipFill>
                  <pic:spPr bwMode="auto">
                    <a:xfrm>
                      <a:off x="0" y="0"/>
                      <a:ext cx="3904616"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50B1895F"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45EFE551"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lang w:eastAsia="en-US"/>
        </w:rPr>
      </w:pPr>
      <w:r w:rsidRPr="000A5895">
        <w:rPr>
          <w:rFonts w:ascii="Arial" w:eastAsiaTheme="minorHAnsi" w:hAnsi="Arial" w:cs="Arial"/>
          <w:color w:val="231F20"/>
          <w:lang w:eastAsia="en-US"/>
        </w:rPr>
        <w:t>O escoamento de água deve, sempre que possível, ser desviado para a grelha posicionada fora da área de circulação, evitando interferências com saltos de sapato e bengalas de rastreamento.</w:t>
      </w:r>
    </w:p>
    <w:p w14:paraId="1F3D2C2B"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Os degraus isolados devem atender ao apresentado na Tabela 7 e Figura 13.</w:t>
      </w:r>
    </w:p>
    <w:p w14:paraId="08D43C00"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510E7F53" w14:textId="5448582D" w:rsidR="000A5895" w:rsidRPr="000A5895" w:rsidRDefault="000A5895" w:rsidP="000A5895">
      <w:pPr>
        <w:autoSpaceDE w:val="0"/>
        <w:autoSpaceDN w:val="0"/>
        <w:adjustRightInd w:val="0"/>
        <w:spacing w:line="360" w:lineRule="auto"/>
        <w:ind w:left="1134"/>
        <w:jc w:val="center"/>
        <w:rPr>
          <w:rFonts w:ascii="Arial" w:eastAsiaTheme="minorHAnsi" w:hAnsi="Arial" w:cs="Arial"/>
          <w:color w:val="231F20"/>
          <w:sz w:val="20"/>
          <w:szCs w:val="20"/>
          <w:lang w:eastAsia="en-US"/>
        </w:rPr>
      </w:pPr>
      <w:r w:rsidRPr="000A5895">
        <w:rPr>
          <w:rFonts w:ascii="Arial" w:eastAsiaTheme="minorHAnsi" w:hAnsi="Arial" w:cs="Arial"/>
          <w:noProof/>
          <w:sz w:val="20"/>
          <w:szCs w:val="20"/>
        </w:rPr>
        <w:drawing>
          <wp:inline distT="0" distB="0" distL="0" distR="0" wp14:anchorId="44DE4707" wp14:editId="1E57C098">
            <wp:extent cx="3919993" cy="1844702"/>
            <wp:effectExtent l="0" t="0" r="4445" b="3175"/>
            <wp:docPr id="31" name="Imagem 31" descr="C:\Users\Engenharia\Documents\Lightshot\Screenshot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ngenharia\Documents\Lightshot\Screenshot_25.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29881" t="20145" r="29585" b="49331"/>
                    <a:stretch/>
                  </pic:blipFill>
                  <pic:spPr bwMode="auto">
                    <a:xfrm>
                      <a:off x="0" y="0"/>
                      <a:ext cx="3920400" cy="1844894"/>
                    </a:xfrm>
                    <a:prstGeom prst="rect">
                      <a:avLst/>
                    </a:prstGeom>
                    <a:noFill/>
                    <a:ln>
                      <a:noFill/>
                    </a:ln>
                    <a:extLst>
                      <a:ext uri="{53640926-AAD7-44D8-BBD7-CCE9431645EC}">
                        <a14:shadowObscured xmlns:a14="http://schemas.microsoft.com/office/drawing/2010/main"/>
                      </a:ext>
                    </a:extLst>
                  </pic:spPr>
                </pic:pic>
              </a:graphicData>
            </a:graphic>
          </wp:inline>
        </w:drawing>
      </w:r>
    </w:p>
    <w:p w14:paraId="34377D40" w14:textId="1328F184"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27845406" wp14:editId="1A9824A0">
            <wp:extent cx="3919993" cy="1334570"/>
            <wp:effectExtent l="0" t="0" r="4445" b="0"/>
            <wp:docPr id="42" name="Imagem 42" descr="C:\Users\Engenharia\Documents\Lightshot\Screenshot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ngenharia\Documents\Lightshot\Screenshot_25.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29881" t="70009" r="29585" b="7909"/>
                    <a:stretch/>
                  </pic:blipFill>
                  <pic:spPr bwMode="auto">
                    <a:xfrm>
                      <a:off x="0" y="0"/>
                      <a:ext cx="3920400" cy="1334709"/>
                    </a:xfrm>
                    <a:prstGeom prst="rect">
                      <a:avLst/>
                    </a:prstGeom>
                    <a:noFill/>
                    <a:ln>
                      <a:noFill/>
                    </a:ln>
                    <a:extLst>
                      <a:ext uri="{53640926-AAD7-44D8-BBD7-CCE9431645EC}">
                        <a14:shadowObscured xmlns:a14="http://schemas.microsoft.com/office/drawing/2010/main"/>
                      </a:ext>
                    </a:extLst>
                  </pic:spPr>
                </pic:pic>
              </a:graphicData>
            </a:graphic>
          </wp:inline>
        </w:drawing>
      </w:r>
    </w:p>
    <w:p w14:paraId="4FCCE1E2"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02026895" w14:textId="77777777" w:rsidR="000A5895" w:rsidRPr="000A5895" w:rsidRDefault="000A5895" w:rsidP="000A5895">
      <w:pPr>
        <w:pStyle w:val="PargrafodaLista"/>
        <w:spacing w:line="360" w:lineRule="auto"/>
        <w:ind w:left="1494"/>
        <w:contextualSpacing w:val="0"/>
        <w:jc w:val="both"/>
        <w:outlineLvl w:val="1"/>
        <w:rPr>
          <w:rFonts w:ascii="Arial" w:hAnsi="Arial" w:cs="Arial"/>
          <w:shd w:val="clear" w:color="auto" w:fill="FFFFFF"/>
        </w:rPr>
      </w:pPr>
      <w:r w:rsidRPr="000A5895">
        <w:rPr>
          <w:rFonts w:ascii="Arial" w:hAnsi="Arial" w:cs="Arial"/>
          <w:shd w:val="clear" w:color="auto" w:fill="FFFFFF"/>
        </w:rPr>
        <w:t>A sinalização tátil de alerta deve medir entre 0,25 m e 0,60 m na base e no topo de rampas, com inclinação i &gt; 5 %. Na base não pode haver afastamento entre a sinalização tátil e o início do declive. No topo, a sinalização tátil pode afastar-se de 0,25 m a 0,32 m do início do declive, conforme a Figura 14. Rampas com i &lt; 5 % não precisam ser sinalizadas.</w:t>
      </w:r>
    </w:p>
    <w:p w14:paraId="3172C890"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1B850B24" w14:textId="66F92D4E"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59C1DBAD" wp14:editId="7D15559C">
            <wp:extent cx="3547059" cy="1800000"/>
            <wp:effectExtent l="0" t="0" r="0" b="0"/>
            <wp:docPr id="43" name="Imagem 43" descr="C:\Users\Engenharia\Documents\Lightshot\Screenshot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ngenharia\Documents\Lightshot\Screenshot_26.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36881" t="31827" r="35329" b="45606"/>
                    <a:stretch/>
                  </pic:blipFill>
                  <pic:spPr bwMode="auto">
                    <a:xfrm>
                      <a:off x="0" y="0"/>
                      <a:ext cx="354705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5A0931DA" w14:textId="77777777" w:rsidR="000A5895" w:rsidRPr="000A5895" w:rsidRDefault="000A5895" w:rsidP="000A5895">
      <w:pPr>
        <w:pStyle w:val="PargrafodaLista"/>
        <w:autoSpaceDE w:val="0"/>
        <w:autoSpaceDN w:val="0"/>
        <w:adjustRightInd w:val="0"/>
        <w:spacing w:line="360" w:lineRule="auto"/>
        <w:ind w:left="1494"/>
        <w:jc w:val="both"/>
        <w:rPr>
          <w:rStyle w:val="nfase"/>
          <w:rFonts w:ascii="Arial" w:hAnsi="Arial" w:cs="Arial"/>
          <w:i w:val="0"/>
          <w:color w:val="000000" w:themeColor="text1"/>
        </w:rPr>
      </w:pPr>
    </w:p>
    <w:p w14:paraId="2DCA66DE"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b/>
          <w:bCs/>
          <w:color w:val="231F20"/>
          <w:lang w:eastAsia="en-US"/>
        </w:rPr>
      </w:pPr>
      <w:r w:rsidRPr="000A5895">
        <w:rPr>
          <w:rFonts w:ascii="Arial" w:eastAsiaTheme="minorHAnsi" w:hAnsi="Arial" w:cs="Arial"/>
          <w:b/>
          <w:bCs/>
          <w:color w:val="231F20"/>
          <w:lang w:eastAsia="en-US"/>
        </w:rPr>
        <w:t>Travessia de pedestres</w:t>
      </w:r>
    </w:p>
    <w:p w14:paraId="48D910FD"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 xml:space="preserve">Os locais de travessia devem ter sinalização tátil de alerta no piso, posicionada paralelamente à faixa de travessia ou perpendicularmente à linha de caminhamento, para orientar o deslocamento as pessoas com deficiência visual, conforme as Figuras </w:t>
      </w:r>
      <w:r w:rsidRPr="000A5895">
        <w:rPr>
          <w:rFonts w:ascii="Arial" w:eastAsiaTheme="minorHAnsi" w:hAnsi="Arial" w:cs="Arial"/>
          <w:color w:val="231F20"/>
          <w:lang w:eastAsia="en-US"/>
        </w:rPr>
        <w:lastRenderedPageBreak/>
        <w:t>22 e 23. Para dimensionamento dos rebaixamentos de calçadas, consultar a ABNT NBR 9050.</w:t>
      </w:r>
    </w:p>
    <w:p w14:paraId="4A6D988B"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6981F625" w14:textId="268FF3D3"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368232BD" wp14:editId="3BE15A3F">
            <wp:extent cx="4298926" cy="3060000"/>
            <wp:effectExtent l="0" t="0" r="6985" b="7620"/>
            <wp:docPr id="44" name="Imagem 44" descr="C:\Users\Engenharia\Documents\Lightshot\Screenshot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ngenharia\Documents\Lightshot\Screenshot_27.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29835" t="30058" r="30329" b="24568"/>
                    <a:stretch/>
                  </pic:blipFill>
                  <pic:spPr bwMode="auto">
                    <a:xfrm>
                      <a:off x="0" y="0"/>
                      <a:ext cx="4298926"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39CCC7A1"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
    <w:p w14:paraId="00132B55"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b/>
          <w:bCs/>
          <w:color w:val="231F20"/>
          <w:lang w:eastAsia="en-US"/>
        </w:rPr>
      </w:pPr>
      <w:r w:rsidRPr="000A5895">
        <w:rPr>
          <w:rFonts w:ascii="Arial" w:eastAsiaTheme="minorHAnsi" w:hAnsi="Arial" w:cs="Arial"/>
          <w:b/>
          <w:bCs/>
          <w:color w:val="231F20"/>
          <w:lang w:eastAsia="en-US"/>
        </w:rPr>
        <w:t>Sinalização tátil direcional no piso</w:t>
      </w:r>
    </w:p>
    <w:p w14:paraId="7A72060F"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lang w:eastAsia="en-US"/>
        </w:rPr>
      </w:pPr>
      <w:r w:rsidRPr="000A5895">
        <w:rPr>
          <w:rFonts w:ascii="Arial" w:eastAsiaTheme="minorHAnsi" w:hAnsi="Arial" w:cs="Arial"/>
          <w:color w:val="231F20"/>
          <w:lang w:eastAsia="en-US"/>
        </w:rPr>
        <w:t xml:space="preserve">A largura e a cor das faixas que compõem uma sinalização tátil direcional devem </w:t>
      </w:r>
      <w:proofErr w:type="gramStart"/>
      <w:r w:rsidRPr="000A5895">
        <w:rPr>
          <w:rFonts w:ascii="Arial" w:eastAsiaTheme="minorHAnsi" w:hAnsi="Arial" w:cs="Arial"/>
          <w:color w:val="231F20"/>
          <w:lang w:eastAsia="en-US"/>
        </w:rPr>
        <w:t>ser  constantes</w:t>
      </w:r>
      <w:proofErr w:type="gramEnd"/>
      <w:r w:rsidRPr="000A5895">
        <w:rPr>
          <w:rFonts w:ascii="Arial" w:eastAsiaTheme="minorHAnsi" w:hAnsi="Arial" w:cs="Arial"/>
          <w:color w:val="231F20"/>
          <w:lang w:eastAsia="en-US"/>
        </w:rPr>
        <w:t>. A sinalização tátil de alerta utilizada nas mudanças de direção deve possuir a mesma cor da sinalização tátil direcional. Se houver variação de cor do piso adjacente nos diferentes ambientes pelos quais passa a sinalização tátil direcional, deve ser utilizada uma única cor que contraste com todas elas ao mesmo tempo.</w:t>
      </w:r>
    </w:p>
    <w:p w14:paraId="035F77C6"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color w:val="231F20"/>
          <w:lang w:eastAsia="en-US"/>
        </w:rPr>
        <w:t xml:space="preserve">Quando o piso do entorno for liso, é recomendada a largura </w:t>
      </w:r>
      <w:r w:rsidRPr="000A5895">
        <w:rPr>
          <w:rFonts w:ascii="Arial" w:eastAsiaTheme="minorHAnsi" w:hAnsi="Arial" w:cs="Arial"/>
          <w:i/>
          <w:iCs/>
          <w:color w:val="231F20"/>
          <w:lang w:eastAsia="en-US"/>
        </w:rPr>
        <w:t>L</w:t>
      </w:r>
      <w:r w:rsidRPr="000A5895">
        <w:rPr>
          <w:rFonts w:ascii="Arial" w:eastAsiaTheme="minorHAnsi" w:hAnsi="Arial" w:cs="Arial"/>
          <w:color w:val="231F20"/>
          <w:lang w:eastAsia="en-US"/>
        </w:rPr>
        <w:t xml:space="preserve"> entre 0,25 m e 0,40 m, conforme a Figura 44.</w:t>
      </w:r>
    </w:p>
    <w:p w14:paraId="00828DAC"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
    <w:p w14:paraId="2B81AF71" w14:textId="3A694C5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noProof/>
        </w:rPr>
        <w:drawing>
          <wp:inline distT="0" distB="0" distL="0" distR="0" wp14:anchorId="4F4FF7B4" wp14:editId="49DEA5E8">
            <wp:extent cx="3631764" cy="1260000"/>
            <wp:effectExtent l="0" t="0" r="6985" b="0"/>
            <wp:docPr id="45" name="Imagem 45" descr="C:\Users\Engenharia\Documents\Lightshot\Screenshot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ngenharia\Documents\Lightshot\Screenshot_28.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36464" t="24091" r="36464" b="60880"/>
                    <a:stretch/>
                  </pic:blipFill>
                  <pic:spPr bwMode="auto">
                    <a:xfrm>
                      <a:off x="0" y="0"/>
                      <a:ext cx="3631764" cy="1260000"/>
                    </a:xfrm>
                    <a:prstGeom prst="rect">
                      <a:avLst/>
                    </a:prstGeom>
                    <a:noFill/>
                    <a:ln>
                      <a:noFill/>
                    </a:ln>
                    <a:extLst>
                      <a:ext uri="{53640926-AAD7-44D8-BBD7-CCE9431645EC}">
                        <a14:shadowObscured xmlns:a14="http://schemas.microsoft.com/office/drawing/2010/main"/>
                      </a:ext>
                    </a:extLst>
                  </pic:spPr>
                </pic:pic>
              </a:graphicData>
            </a:graphic>
          </wp:inline>
        </w:drawing>
      </w:r>
    </w:p>
    <w:p w14:paraId="29343F1F"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
    <w:p w14:paraId="546648A9"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color w:val="231F20"/>
          <w:lang w:eastAsia="en-US"/>
        </w:rPr>
        <w:t xml:space="preserve">Quando o piso do entorno não for liso, é recomendada a largura </w:t>
      </w:r>
      <w:r w:rsidRPr="000A5895">
        <w:rPr>
          <w:rFonts w:ascii="Arial" w:eastAsiaTheme="minorHAnsi" w:hAnsi="Arial" w:cs="Arial"/>
          <w:i/>
          <w:iCs/>
          <w:color w:val="231F20"/>
          <w:lang w:eastAsia="en-US"/>
        </w:rPr>
        <w:t>L</w:t>
      </w:r>
      <w:r w:rsidRPr="000A5895">
        <w:rPr>
          <w:rFonts w:ascii="Arial" w:eastAsiaTheme="minorHAnsi" w:hAnsi="Arial" w:cs="Arial"/>
          <w:color w:val="231F20"/>
          <w:lang w:eastAsia="en-US"/>
        </w:rPr>
        <w:t xml:space="preserve"> entre 0,25 m e 0,40 m,</w:t>
      </w:r>
    </w:p>
    <w:p w14:paraId="72FE6D05"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roofErr w:type="gramStart"/>
      <w:r w:rsidRPr="000A5895">
        <w:rPr>
          <w:rFonts w:ascii="Arial" w:eastAsiaTheme="minorHAnsi" w:hAnsi="Arial" w:cs="Arial"/>
          <w:color w:val="231F20"/>
          <w:lang w:eastAsia="en-US"/>
        </w:rPr>
        <w:lastRenderedPageBreak/>
        <w:t>acrescida</w:t>
      </w:r>
      <w:proofErr w:type="gramEnd"/>
      <w:r w:rsidRPr="000A5895">
        <w:rPr>
          <w:rFonts w:ascii="Arial" w:eastAsiaTheme="minorHAnsi" w:hAnsi="Arial" w:cs="Arial"/>
          <w:color w:val="231F20"/>
          <w:lang w:eastAsia="en-US"/>
        </w:rPr>
        <w:t xml:space="preserve"> de faixas laterais lisas, com mínimo de 0,60 m de largura cada uma, para permitir a percepção do relevo da sinalização tátil no piso, conforme a Figura 45.</w:t>
      </w:r>
    </w:p>
    <w:p w14:paraId="25A95772" w14:textId="77777777" w:rsidR="000A5895" w:rsidRPr="000A5895" w:rsidRDefault="000A5895" w:rsidP="000A5895">
      <w:pPr>
        <w:pStyle w:val="PargrafodaLista"/>
        <w:autoSpaceDE w:val="0"/>
        <w:autoSpaceDN w:val="0"/>
        <w:adjustRightInd w:val="0"/>
        <w:spacing w:line="360" w:lineRule="auto"/>
        <w:ind w:left="1494"/>
        <w:rPr>
          <w:rStyle w:val="nfase"/>
          <w:rFonts w:ascii="Arial" w:hAnsi="Arial" w:cs="Arial"/>
          <w:i w:val="0"/>
          <w:color w:val="000000" w:themeColor="text1"/>
        </w:rPr>
      </w:pPr>
    </w:p>
    <w:p w14:paraId="6C8C895A" w14:textId="4ED3A5C4" w:rsidR="000A5895" w:rsidRPr="000A5895" w:rsidRDefault="000A5895" w:rsidP="000A5895">
      <w:pPr>
        <w:pStyle w:val="PargrafodaLista"/>
        <w:autoSpaceDE w:val="0"/>
        <w:autoSpaceDN w:val="0"/>
        <w:adjustRightInd w:val="0"/>
        <w:spacing w:line="360" w:lineRule="auto"/>
        <w:ind w:left="1494"/>
        <w:rPr>
          <w:rStyle w:val="nfase"/>
          <w:rFonts w:ascii="Arial" w:hAnsi="Arial" w:cs="Arial"/>
          <w:i w:val="0"/>
          <w:color w:val="000000" w:themeColor="text1"/>
        </w:rPr>
      </w:pPr>
      <w:r w:rsidRPr="000A5895">
        <w:rPr>
          <w:rFonts w:ascii="Arial" w:hAnsi="Arial" w:cs="Arial"/>
          <w:noProof/>
        </w:rPr>
        <w:drawing>
          <wp:inline distT="0" distB="0" distL="0" distR="0" wp14:anchorId="7D8F963C" wp14:editId="08837DA7">
            <wp:extent cx="4990808" cy="2880000"/>
            <wp:effectExtent l="0" t="0" r="635" b="0"/>
            <wp:docPr id="46" name="Imagem 46" descr="C:\Users\Engenharia\Documents\Lightshot\Screenshot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ngenharia\Documents\Lightshot\Screenshot_28.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30580" t="45088" r="30814" b="19263"/>
                    <a:stretch/>
                  </pic:blipFill>
                  <pic:spPr bwMode="auto">
                    <a:xfrm>
                      <a:off x="0" y="0"/>
                      <a:ext cx="4990808"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667E32D6" w14:textId="77777777" w:rsidR="000A5895" w:rsidRPr="000A5895" w:rsidRDefault="000A5895" w:rsidP="000A5895">
      <w:pPr>
        <w:pStyle w:val="PargrafodaLista"/>
        <w:autoSpaceDE w:val="0"/>
        <w:autoSpaceDN w:val="0"/>
        <w:adjustRightInd w:val="0"/>
        <w:spacing w:line="360" w:lineRule="auto"/>
        <w:ind w:left="1494"/>
        <w:rPr>
          <w:rStyle w:val="nfase"/>
          <w:rFonts w:ascii="Arial" w:hAnsi="Arial" w:cs="Arial"/>
          <w:i w:val="0"/>
          <w:color w:val="000000" w:themeColor="text1"/>
        </w:rPr>
      </w:pPr>
    </w:p>
    <w:p w14:paraId="12712060"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lang w:eastAsia="en-US"/>
        </w:rPr>
      </w:pPr>
      <w:r w:rsidRPr="000A5895">
        <w:rPr>
          <w:rFonts w:ascii="Arial" w:eastAsiaTheme="minorHAnsi" w:hAnsi="Arial" w:cs="Arial"/>
          <w:b/>
          <w:bCs/>
          <w:color w:val="231F20"/>
          <w:lang w:eastAsia="en-US"/>
        </w:rPr>
        <w:t>Assentamento da sinalização tátil no piso</w:t>
      </w:r>
    </w:p>
    <w:p w14:paraId="18F3B42E"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i/>
          <w:lang w:eastAsia="en-US"/>
        </w:rPr>
      </w:pPr>
      <w:r w:rsidRPr="000A5895">
        <w:rPr>
          <w:rFonts w:ascii="Arial" w:eastAsiaTheme="minorHAnsi" w:hAnsi="Arial" w:cs="Arial"/>
          <w:b/>
          <w:bCs/>
          <w:i/>
          <w:color w:val="231F20"/>
          <w:lang w:eastAsia="en-US"/>
        </w:rPr>
        <w:t>Recomendações gerais</w:t>
      </w:r>
    </w:p>
    <w:p w14:paraId="5854101E"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É recomendado que os pisos táteis sejam assentados de forma integrada ao piso do ambiente, destacando-se apenas os relevos, conforme a Figura 75.</w:t>
      </w:r>
    </w:p>
    <w:p w14:paraId="2BFB2CB6"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5DEF057A" w14:textId="55369A92" w:rsidR="000A5895" w:rsidRPr="000A5895" w:rsidRDefault="000A5895" w:rsidP="000A5895">
      <w:pPr>
        <w:autoSpaceDE w:val="0"/>
        <w:autoSpaceDN w:val="0"/>
        <w:adjustRightInd w:val="0"/>
        <w:spacing w:line="360" w:lineRule="auto"/>
        <w:ind w:left="1134"/>
        <w:jc w:val="center"/>
        <w:rPr>
          <w:rFonts w:ascii="Arial" w:eastAsiaTheme="minorHAnsi" w:hAnsi="Arial" w:cs="Arial"/>
          <w:color w:val="231F20"/>
          <w:sz w:val="20"/>
          <w:szCs w:val="20"/>
          <w:lang w:eastAsia="en-US"/>
        </w:rPr>
      </w:pPr>
      <w:r w:rsidRPr="000A5895">
        <w:rPr>
          <w:rFonts w:ascii="Arial" w:hAnsi="Arial" w:cs="Arial"/>
          <w:noProof/>
          <w:sz w:val="20"/>
          <w:szCs w:val="20"/>
        </w:rPr>
        <w:drawing>
          <wp:inline distT="0" distB="0" distL="0" distR="0" wp14:anchorId="37781AE7" wp14:editId="15ACE258">
            <wp:extent cx="2801698" cy="90000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0288"/>
                    <a:stretch/>
                  </pic:blipFill>
                  <pic:spPr bwMode="auto">
                    <a:xfrm>
                      <a:off x="0" y="0"/>
                      <a:ext cx="2801698" cy="900000"/>
                    </a:xfrm>
                    <a:prstGeom prst="rect">
                      <a:avLst/>
                    </a:prstGeom>
                    <a:ln>
                      <a:noFill/>
                    </a:ln>
                    <a:extLst>
                      <a:ext uri="{53640926-AAD7-44D8-BBD7-CCE9431645EC}">
                        <a14:shadowObscured xmlns:a14="http://schemas.microsoft.com/office/drawing/2010/main"/>
                      </a:ext>
                    </a:extLst>
                  </pic:spPr>
                </pic:pic>
              </a:graphicData>
            </a:graphic>
          </wp:inline>
        </w:drawing>
      </w:r>
    </w:p>
    <w:p w14:paraId="35B1FE79"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p>
    <w:p w14:paraId="087C4A0B"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i/>
          <w:lang w:eastAsia="en-US"/>
        </w:rPr>
      </w:pPr>
      <w:r w:rsidRPr="000A5895">
        <w:rPr>
          <w:rFonts w:ascii="Arial" w:eastAsiaTheme="minorHAnsi" w:hAnsi="Arial" w:cs="Arial"/>
          <w:b/>
          <w:bCs/>
          <w:i/>
          <w:color w:val="231F20"/>
          <w:lang w:eastAsia="en-US"/>
        </w:rPr>
        <w:t>Pisos táteis sobrepostos</w:t>
      </w:r>
    </w:p>
    <w:p w14:paraId="2331328F" w14:textId="77777777" w:rsidR="000A5895" w:rsidRPr="000A5895" w:rsidRDefault="000A5895" w:rsidP="000A5895">
      <w:pPr>
        <w:pStyle w:val="PargrafodaLista"/>
        <w:autoSpaceDE w:val="0"/>
        <w:autoSpaceDN w:val="0"/>
        <w:adjustRightInd w:val="0"/>
        <w:spacing w:line="360" w:lineRule="auto"/>
        <w:ind w:left="1494"/>
        <w:jc w:val="both"/>
        <w:rPr>
          <w:rFonts w:ascii="Arial" w:eastAsiaTheme="minorHAnsi" w:hAnsi="Arial" w:cs="Arial"/>
          <w:color w:val="231F20"/>
          <w:lang w:eastAsia="en-US"/>
        </w:rPr>
      </w:pPr>
      <w:r w:rsidRPr="000A5895">
        <w:rPr>
          <w:rFonts w:ascii="Arial" w:eastAsiaTheme="minorHAnsi" w:hAnsi="Arial" w:cs="Arial"/>
          <w:color w:val="231F20"/>
          <w:lang w:eastAsia="en-US"/>
        </w:rPr>
        <w:t>Admite-se o uso de pisos táteis sobrepostos ao piso acabado, sendo considerada a altura do relevo como a altura total do piso sobreposto. O desnível entre a superfície do piso acabado e a superfície do piso tátil não pode exceder 2 mm, devendo ser chanfrado nas bordas, a 45°, conforme a Figura 76.</w:t>
      </w:r>
    </w:p>
    <w:p w14:paraId="316D5205" w14:textId="5A001309"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r w:rsidRPr="000A5895">
        <w:rPr>
          <w:rFonts w:ascii="Arial" w:hAnsi="Arial" w:cs="Arial"/>
          <w:noProof/>
        </w:rPr>
        <w:lastRenderedPageBreak/>
        <w:drawing>
          <wp:inline distT="0" distB="0" distL="0" distR="0" wp14:anchorId="2473F5F4" wp14:editId="0FAF5D06">
            <wp:extent cx="5018423" cy="162000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18423" cy="1620000"/>
                    </a:xfrm>
                    <a:prstGeom prst="rect">
                      <a:avLst/>
                    </a:prstGeom>
                  </pic:spPr>
                </pic:pic>
              </a:graphicData>
            </a:graphic>
          </wp:inline>
        </w:drawing>
      </w:r>
    </w:p>
    <w:p w14:paraId="49F05AE3" w14:textId="77777777" w:rsidR="000A5895" w:rsidRPr="000A5895" w:rsidRDefault="000A5895" w:rsidP="000A5895">
      <w:pPr>
        <w:pStyle w:val="PargrafodaLista"/>
        <w:autoSpaceDE w:val="0"/>
        <w:autoSpaceDN w:val="0"/>
        <w:adjustRightInd w:val="0"/>
        <w:ind w:left="1494"/>
        <w:rPr>
          <w:rFonts w:ascii="Arial" w:eastAsiaTheme="minorHAnsi" w:hAnsi="Arial" w:cs="Arial"/>
          <w:color w:val="231F20"/>
          <w:lang w:eastAsia="en-US"/>
        </w:rPr>
      </w:pPr>
    </w:p>
    <w:p w14:paraId="24DBA4D6"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lang w:eastAsia="en-US"/>
        </w:rPr>
      </w:pPr>
      <w:r w:rsidRPr="000A5895">
        <w:rPr>
          <w:rFonts w:ascii="Arial" w:eastAsiaTheme="minorHAnsi" w:hAnsi="Arial" w:cs="Arial"/>
          <w:b/>
          <w:bCs/>
          <w:color w:val="231F20"/>
          <w:lang w:eastAsia="en-US"/>
        </w:rPr>
        <w:t>Relevos táteis aplicados diretamente no piso</w:t>
      </w:r>
    </w:p>
    <w:p w14:paraId="194F6E93"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r w:rsidRPr="000A5895">
        <w:rPr>
          <w:rFonts w:ascii="Arial" w:eastAsiaTheme="minorHAnsi" w:hAnsi="Arial" w:cs="Arial"/>
          <w:color w:val="231F20"/>
          <w:lang w:eastAsia="en-US"/>
        </w:rPr>
        <w:t>Os relevos táteis aplicados diretamente no piso devem ser posicionados no piso conforme a Figura 77.</w:t>
      </w:r>
    </w:p>
    <w:p w14:paraId="1751C629" w14:textId="77777777" w:rsidR="000A5895" w:rsidRPr="000A5895" w:rsidRDefault="000A5895" w:rsidP="000A5895">
      <w:pPr>
        <w:pStyle w:val="PargrafodaLista"/>
        <w:autoSpaceDE w:val="0"/>
        <w:autoSpaceDN w:val="0"/>
        <w:adjustRightInd w:val="0"/>
        <w:spacing w:line="360" w:lineRule="auto"/>
        <w:ind w:left="1494"/>
        <w:rPr>
          <w:rFonts w:ascii="Arial" w:eastAsiaTheme="minorHAnsi" w:hAnsi="Arial" w:cs="Arial"/>
          <w:color w:val="231F20"/>
          <w:lang w:eastAsia="en-US"/>
        </w:rPr>
      </w:pPr>
    </w:p>
    <w:p w14:paraId="372BD4AF" w14:textId="7E708118" w:rsidR="000A5895" w:rsidRPr="000A5895" w:rsidRDefault="000A5895" w:rsidP="000A5895">
      <w:pPr>
        <w:autoSpaceDE w:val="0"/>
        <w:autoSpaceDN w:val="0"/>
        <w:adjustRightInd w:val="0"/>
        <w:ind w:left="1134"/>
        <w:jc w:val="center"/>
        <w:rPr>
          <w:rFonts w:ascii="Arial" w:eastAsiaTheme="minorHAnsi" w:hAnsi="Arial" w:cs="Arial"/>
          <w:color w:val="231F20"/>
          <w:lang w:eastAsia="en-US"/>
        </w:rPr>
      </w:pPr>
      <w:r w:rsidRPr="00AD52F5">
        <w:rPr>
          <w:noProof/>
        </w:rPr>
        <w:drawing>
          <wp:inline distT="0" distB="0" distL="0" distR="0" wp14:anchorId="55905850" wp14:editId="1D98EA8D">
            <wp:extent cx="4665922" cy="1440000"/>
            <wp:effectExtent l="0" t="0" r="1905" b="825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665922" cy="1440000"/>
                    </a:xfrm>
                    <a:prstGeom prst="rect">
                      <a:avLst/>
                    </a:prstGeom>
                  </pic:spPr>
                </pic:pic>
              </a:graphicData>
            </a:graphic>
          </wp:inline>
        </w:drawing>
      </w:r>
    </w:p>
    <w:p w14:paraId="1831EF60" w14:textId="6751EF53" w:rsidR="000A5895" w:rsidRDefault="00501563" w:rsidP="000A5895">
      <w:pPr>
        <w:pStyle w:val="TextosemFormatao"/>
        <w:spacing w:line="360" w:lineRule="auto"/>
        <w:rPr>
          <w:rFonts w:ascii="Arial" w:hAnsi="Arial" w:cs="Arial"/>
          <w:b/>
        </w:rPr>
      </w:pPr>
      <w:r>
        <w:rPr>
          <w:rFonts w:ascii="Arial" w:hAnsi="Arial" w:cs="Arial"/>
          <w:b/>
        </w:rPr>
        <w:t>MAPA TÁTIL</w:t>
      </w:r>
    </w:p>
    <w:p w14:paraId="268015C2" w14:textId="77777777" w:rsidR="00501563" w:rsidRDefault="00501563" w:rsidP="000A5895">
      <w:pPr>
        <w:pStyle w:val="TextosemFormatao"/>
        <w:spacing w:line="360" w:lineRule="auto"/>
      </w:pPr>
    </w:p>
    <w:p w14:paraId="4D5728FB" w14:textId="0451D7D5" w:rsidR="00501563" w:rsidRPr="00501563" w:rsidRDefault="00501563" w:rsidP="00501563">
      <w:pPr>
        <w:pStyle w:val="TextosemFormatao"/>
        <w:spacing w:line="360" w:lineRule="auto"/>
        <w:ind w:firstLine="708"/>
        <w:rPr>
          <w:rFonts w:ascii="Arial" w:hAnsi="Arial" w:cs="Arial"/>
          <w:b/>
        </w:rPr>
      </w:pPr>
      <w:r w:rsidRPr="00501563">
        <w:rPr>
          <w:rFonts w:ascii="Arial" w:hAnsi="Arial" w:cs="Arial"/>
        </w:rPr>
        <w:t xml:space="preserve">O mapa é confeccionado em braile e relevo em aço inox, em uma base metálica, fixado em pedestal metálico. As medidas serão definidas junto ao fornecedor, após definição do que será desenhado no mapa. </w:t>
      </w:r>
      <w:r>
        <w:rPr>
          <w:rFonts w:ascii="Arial" w:hAnsi="Arial" w:cs="Arial"/>
        </w:rPr>
        <w:t xml:space="preserve">Deverá ser adotado </w:t>
      </w:r>
      <w:r w:rsidRPr="00501563">
        <w:rPr>
          <w:rFonts w:ascii="Arial" w:hAnsi="Arial" w:cs="Arial"/>
        </w:rPr>
        <w:t xml:space="preserve">um bom tamanho, mas precisa ser definido após </w:t>
      </w:r>
      <w:proofErr w:type="spellStart"/>
      <w:r w:rsidRPr="00501563">
        <w:rPr>
          <w:rFonts w:ascii="Arial" w:hAnsi="Arial" w:cs="Arial"/>
        </w:rPr>
        <w:t>graficação</w:t>
      </w:r>
      <w:proofErr w:type="spellEnd"/>
      <w:r w:rsidRPr="00501563">
        <w:rPr>
          <w:rFonts w:ascii="Arial" w:hAnsi="Arial" w:cs="Arial"/>
        </w:rPr>
        <w:t>, definida junto com o fornecedor que será realizado na placa de acrílico ou material equivalente ou propício para este tipo de produto, conduzindo à pessoa aos ambientes.</w:t>
      </w:r>
    </w:p>
    <w:p w14:paraId="632604CF" w14:textId="6CAE97CD" w:rsidR="00501563" w:rsidRDefault="00501563" w:rsidP="00501563">
      <w:pPr>
        <w:pStyle w:val="TextosemFormatao"/>
        <w:spacing w:line="360" w:lineRule="auto"/>
        <w:ind w:firstLine="708"/>
        <w:rPr>
          <w:rFonts w:ascii="Arial" w:hAnsi="Arial" w:cs="Arial"/>
        </w:rPr>
      </w:pPr>
      <w:r w:rsidRPr="00501563">
        <w:rPr>
          <w:rFonts w:ascii="Arial" w:hAnsi="Arial" w:cs="Arial"/>
        </w:rPr>
        <w:t>Sua superfície pode ser horizontal ou inclinada (até 15% em relação ao piso), e ser instalado à altura entre 0,90m e 1,10m, conforme NBR 9050/2015 e possuir reentrância na sua parte inferior com no mínimo 0,30m de altura e 0,30 de profundida, para permitir a aproximação frontal de uma pessoa em cadeira de rodas.</w:t>
      </w:r>
    </w:p>
    <w:p w14:paraId="01028DD6" w14:textId="381CFBFF" w:rsidR="00501563" w:rsidRDefault="00501563" w:rsidP="00501563">
      <w:pPr>
        <w:pStyle w:val="TextosemFormatao"/>
        <w:spacing w:line="360" w:lineRule="auto"/>
        <w:ind w:firstLine="708"/>
        <w:jc w:val="center"/>
        <w:rPr>
          <w:rFonts w:ascii="Arial" w:hAnsi="Arial" w:cs="Arial"/>
          <w:b/>
        </w:rPr>
      </w:pPr>
      <w:r w:rsidRPr="00501563">
        <w:rPr>
          <w:rFonts w:ascii="Arial" w:hAnsi="Arial" w:cs="Arial"/>
          <w:b/>
          <w:noProof/>
        </w:rPr>
        <w:drawing>
          <wp:inline distT="0" distB="0" distL="0" distR="0" wp14:anchorId="00FBF793" wp14:editId="761EE1C4">
            <wp:extent cx="2638425" cy="1685925"/>
            <wp:effectExtent l="0" t="0" r="9525" b="9525"/>
            <wp:docPr id="10" name="Imagem 10" descr="C:\Users\Master\Desktop\PREFEITURA\OBRAS 2022\ESCOLA PIONEIROS - NOVA CANARANA\detal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ster\Desktop\PREFEITURA\OBRAS 2022\ESCOLA PIONEIROS - NOVA CANARANA\detalh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8425" cy="1685925"/>
                    </a:xfrm>
                    <a:prstGeom prst="rect">
                      <a:avLst/>
                    </a:prstGeom>
                    <a:noFill/>
                    <a:ln>
                      <a:noFill/>
                    </a:ln>
                  </pic:spPr>
                </pic:pic>
              </a:graphicData>
            </a:graphic>
          </wp:inline>
        </w:drawing>
      </w:r>
    </w:p>
    <w:p w14:paraId="01260B10" w14:textId="55122827" w:rsidR="00501563" w:rsidRDefault="00501563" w:rsidP="00501563">
      <w:pPr>
        <w:pStyle w:val="TextosemFormatao"/>
        <w:spacing w:line="360" w:lineRule="auto"/>
        <w:ind w:firstLine="708"/>
        <w:jc w:val="center"/>
        <w:rPr>
          <w:rFonts w:ascii="Arial" w:hAnsi="Arial" w:cs="Arial"/>
          <w:b/>
        </w:rPr>
      </w:pPr>
      <w:r>
        <w:rPr>
          <w:rFonts w:ascii="Arial" w:hAnsi="Arial" w:cs="Arial"/>
          <w:b/>
        </w:rPr>
        <w:lastRenderedPageBreak/>
        <w:t>Figura: Dimensões de instalação do mapa tátil</w:t>
      </w:r>
    </w:p>
    <w:p w14:paraId="349B42A0" w14:textId="1B242482" w:rsidR="00501563" w:rsidRDefault="00501563" w:rsidP="00501563">
      <w:pPr>
        <w:pStyle w:val="TextosemFormatao"/>
        <w:spacing w:line="360" w:lineRule="auto"/>
        <w:ind w:firstLine="708"/>
        <w:jc w:val="center"/>
        <w:rPr>
          <w:rFonts w:ascii="Arial" w:hAnsi="Arial" w:cs="Arial"/>
          <w:b/>
        </w:rPr>
      </w:pPr>
      <w:r w:rsidRPr="00501563">
        <w:rPr>
          <w:rFonts w:ascii="Arial" w:hAnsi="Arial" w:cs="Arial"/>
          <w:b/>
          <w:noProof/>
        </w:rPr>
        <w:drawing>
          <wp:inline distT="0" distB="0" distL="0" distR="0" wp14:anchorId="72E637C3" wp14:editId="7F8097F8">
            <wp:extent cx="2746755" cy="2733675"/>
            <wp:effectExtent l="0" t="0" r="0" b="0"/>
            <wp:docPr id="39" name="Imagem 39" descr="C:\Users\Master\Desktop\PREFEITURA\OBRAS 2022\ESCOLA PIONEIROS - NOVA CANARANA\mapa tát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ster\Desktop\PREFEITURA\OBRAS 2022\ESCOLA PIONEIROS - NOVA CANARANA\mapa tátil.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57793" cy="2744660"/>
                    </a:xfrm>
                    <a:prstGeom prst="rect">
                      <a:avLst/>
                    </a:prstGeom>
                    <a:noFill/>
                    <a:ln>
                      <a:noFill/>
                    </a:ln>
                  </pic:spPr>
                </pic:pic>
              </a:graphicData>
            </a:graphic>
          </wp:inline>
        </w:drawing>
      </w:r>
    </w:p>
    <w:p w14:paraId="241B99A1" w14:textId="31A97A50" w:rsidR="00501563" w:rsidRPr="00501563" w:rsidRDefault="00501563" w:rsidP="00501563">
      <w:pPr>
        <w:pStyle w:val="TextosemFormatao"/>
        <w:spacing w:line="360" w:lineRule="auto"/>
        <w:ind w:firstLine="708"/>
        <w:jc w:val="center"/>
        <w:rPr>
          <w:rFonts w:ascii="Arial" w:hAnsi="Arial" w:cs="Arial"/>
          <w:b/>
        </w:rPr>
      </w:pPr>
      <w:r>
        <w:rPr>
          <w:rFonts w:ascii="Arial" w:hAnsi="Arial" w:cs="Arial"/>
          <w:b/>
        </w:rPr>
        <w:t>Figura: Mapa tátil da EMEB Pioneiros</w:t>
      </w:r>
    </w:p>
    <w:p w14:paraId="2886603B" w14:textId="46266E5B" w:rsidR="000A5895" w:rsidRDefault="000A5895" w:rsidP="000A5895">
      <w:pPr>
        <w:pStyle w:val="TextosemFormatao"/>
        <w:spacing w:line="360" w:lineRule="auto"/>
        <w:rPr>
          <w:rFonts w:ascii="Arial" w:hAnsi="Arial" w:cs="Arial"/>
          <w:b/>
        </w:rPr>
      </w:pPr>
    </w:p>
    <w:p w14:paraId="4B64785E" w14:textId="77777777" w:rsidR="000A5895" w:rsidRDefault="000A5895" w:rsidP="000A5895">
      <w:pPr>
        <w:pStyle w:val="TextosemFormatao"/>
        <w:spacing w:line="360" w:lineRule="auto"/>
        <w:rPr>
          <w:rFonts w:ascii="Arial" w:hAnsi="Arial" w:cs="Arial"/>
          <w:b/>
        </w:rPr>
      </w:pPr>
    </w:p>
    <w:p w14:paraId="2E909A3D" w14:textId="77777777" w:rsidR="00CA5C05" w:rsidRDefault="00CA5C05" w:rsidP="000A5895">
      <w:pPr>
        <w:pStyle w:val="TextosemFormatao"/>
        <w:spacing w:line="360" w:lineRule="auto"/>
        <w:ind w:left="1134"/>
        <w:rPr>
          <w:rFonts w:ascii="Arial" w:hAnsi="Arial" w:cs="Arial"/>
          <w:b/>
        </w:rPr>
      </w:pPr>
    </w:p>
    <w:p w14:paraId="1CD9489D" w14:textId="1445B369" w:rsidR="000A5895" w:rsidRDefault="00AD52F5" w:rsidP="00EE737D">
      <w:pPr>
        <w:pStyle w:val="TextosemFormatao"/>
        <w:numPr>
          <w:ilvl w:val="0"/>
          <w:numId w:val="13"/>
        </w:numPr>
        <w:spacing w:line="360" w:lineRule="auto"/>
        <w:rPr>
          <w:rFonts w:ascii="Arial" w:hAnsi="Arial" w:cs="Arial"/>
          <w:b/>
        </w:rPr>
      </w:pPr>
      <w:r>
        <w:rPr>
          <w:rFonts w:ascii="Arial" w:hAnsi="Arial" w:cs="Arial"/>
          <w:b/>
        </w:rPr>
        <w:t>SERVIÇOS COMPLEMENTARES</w:t>
      </w:r>
    </w:p>
    <w:p w14:paraId="510082C2" w14:textId="335D6076" w:rsidR="00AD52F5" w:rsidRDefault="00AD52F5" w:rsidP="00EE737D">
      <w:pPr>
        <w:pStyle w:val="TextosemFormatao"/>
        <w:numPr>
          <w:ilvl w:val="1"/>
          <w:numId w:val="13"/>
        </w:numPr>
        <w:spacing w:line="360" w:lineRule="auto"/>
        <w:rPr>
          <w:rFonts w:ascii="Arial" w:hAnsi="Arial" w:cs="Arial"/>
          <w:b/>
        </w:rPr>
      </w:pPr>
      <w:r>
        <w:rPr>
          <w:rFonts w:ascii="Arial" w:hAnsi="Arial" w:cs="Arial"/>
          <w:b/>
        </w:rPr>
        <w:t xml:space="preserve">MASTRO SIMPLES EM TUBO DE FERRO </w:t>
      </w:r>
      <w:proofErr w:type="gramStart"/>
      <w:r>
        <w:rPr>
          <w:rFonts w:ascii="Arial" w:hAnsi="Arial" w:cs="Arial"/>
          <w:b/>
        </w:rPr>
        <w:t>GALVANIZADO,  ALT</w:t>
      </w:r>
      <w:proofErr w:type="gramEnd"/>
      <w:r>
        <w:rPr>
          <w:rFonts w:ascii="Arial" w:hAnsi="Arial" w:cs="Arial"/>
          <w:b/>
        </w:rPr>
        <w:t xml:space="preserve"> (ÚTIL) = 6M (3,80MX2,20M X 1 ½”)</w:t>
      </w:r>
    </w:p>
    <w:p w14:paraId="204A645D" w14:textId="4BA56654" w:rsidR="00AD52F5" w:rsidRPr="00AD52F5" w:rsidRDefault="00AD52F5" w:rsidP="00AD52F5">
      <w:pPr>
        <w:pStyle w:val="TextosemFormatao"/>
        <w:spacing w:line="360" w:lineRule="auto"/>
        <w:rPr>
          <w:rFonts w:ascii="Arial" w:hAnsi="Arial" w:cs="Arial"/>
          <w:b/>
          <w:color w:val="000000" w:themeColor="text1"/>
        </w:rPr>
      </w:pPr>
      <w:r w:rsidRPr="00AD52F5">
        <w:rPr>
          <w:rFonts w:ascii="Arial" w:hAnsi="Arial" w:cs="Arial"/>
          <w:color w:val="000000" w:themeColor="text1"/>
        </w:rPr>
        <w:t>O mastro da bandeira deverá ser em tubo de aço galvanizado com diâmetro mínimo de 2” e máximo de 2 1/2" de espessura e altura de 6,0 metros, com proteção para oxidação (</w:t>
      </w:r>
      <w:proofErr w:type="spellStart"/>
      <w:r w:rsidRPr="00AD52F5">
        <w:rPr>
          <w:rFonts w:ascii="Arial" w:hAnsi="Arial" w:cs="Arial"/>
          <w:color w:val="000000" w:themeColor="text1"/>
        </w:rPr>
        <w:t>galvalume</w:t>
      </w:r>
      <w:proofErr w:type="spellEnd"/>
      <w:r w:rsidRPr="00AD52F5">
        <w:rPr>
          <w:rFonts w:ascii="Arial" w:hAnsi="Arial" w:cs="Arial"/>
          <w:color w:val="000000" w:themeColor="text1"/>
        </w:rPr>
        <w:t xml:space="preserve"> ou equivalente) e pintura epóxi</w:t>
      </w:r>
    </w:p>
    <w:p w14:paraId="52766C4F" w14:textId="77777777" w:rsidR="00AD52F5" w:rsidRDefault="00AD52F5" w:rsidP="00AD52F5">
      <w:pPr>
        <w:pStyle w:val="TextosemFormatao"/>
        <w:spacing w:line="360" w:lineRule="auto"/>
        <w:ind w:left="1135"/>
        <w:rPr>
          <w:rFonts w:ascii="Arial" w:hAnsi="Arial" w:cs="Arial"/>
          <w:b/>
        </w:rPr>
      </w:pPr>
    </w:p>
    <w:p w14:paraId="2DAEE3B3" w14:textId="66CE8526" w:rsidR="00AD52F5" w:rsidRDefault="00AD52F5" w:rsidP="00EE737D">
      <w:pPr>
        <w:pStyle w:val="TextosemFormatao"/>
        <w:numPr>
          <w:ilvl w:val="1"/>
          <w:numId w:val="13"/>
        </w:numPr>
        <w:spacing w:line="360" w:lineRule="auto"/>
        <w:rPr>
          <w:rFonts w:ascii="Arial" w:hAnsi="Arial" w:cs="Arial"/>
          <w:b/>
        </w:rPr>
      </w:pPr>
      <w:r>
        <w:rPr>
          <w:rFonts w:ascii="Arial" w:hAnsi="Arial" w:cs="Arial"/>
          <w:b/>
        </w:rPr>
        <w:t>BASE PARA FIXAÇÃO DE MASTRO TRIPLO</w:t>
      </w:r>
    </w:p>
    <w:p w14:paraId="6C0A33AB" w14:textId="77777777" w:rsidR="00AD52F5" w:rsidRPr="00AD52F5" w:rsidRDefault="00AD52F5" w:rsidP="00AD52F5">
      <w:pPr>
        <w:pStyle w:val="TextosemFormatao"/>
        <w:spacing w:line="360" w:lineRule="auto"/>
        <w:ind w:firstLine="708"/>
        <w:rPr>
          <w:rFonts w:ascii="Arial" w:hAnsi="Arial" w:cs="Arial"/>
          <w:color w:val="000000" w:themeColor="text1"/>
        </w:rPr>
      </w:pPr>
      <w:r w:rsidRPr="00AD52F5">
        <w:rPr>
          <w:rFonts w:ascii="Arial" w:hAnsi="Arial" w:cs="Arial"/>
          <w:color w:val="000000" w:themeColor="text1"/>
        </w:rPr>
        <w:t>Para fixação do Mastro Triplo deverá ser executada base em concreto engastado. A fixação do mastro será por engaste na parte inferior do tubo e por fixação na parte superior, através de suporte confeccionado em cantoneira metálica de no mínimo 5,0mm, fixada no mastro por abraçadeira metálica com a mesma espessura do mastro com a mesma proteção para oxidação.</w:t>
      </w:r>
    </w:p>
    <w:p w14:paraId="296218C7" w14:textId="77777777" w:rsidR="00AD52F5" w:rsidRDefault="00AD52F5" w:rsidP="00AD52F5">
      <w:pPr>
        <w:pStyle w:val="PargrafodaLista"/>
        <w:rPr>
          <w:rFonts w:ascii="Arial" w:hAnsi="Arial" w:cs="Arial"/>
          <w:b/>
        </w:rPr>
      </w:pPr>
    </w:p>
    <w:p w14:paraId="27F3C1E4" w14:textId="79E6E845" w:rsidR="00576DEA" w:rsidRDefault="00AD52F5" w:rsidP="00EE737D">
      <w:pPr>
        <w:pStyle w:val="TextosemFormatao"/>
        <w:numPr>
          <w:ilvl w:val="1"/>
          <w:numId w:val="13"/>
        </w:numPr>
        <w:spacing w:line="360" w:lineRule="auto"/>
        <w:rPr>
          <w:rFonts w:ascii="Arial" w:hAnsi="Arial" w:cs="Arial"/>
          <w:b/>
        </w:rPr>
      </w:pPr>
      <w:r>
        <w:rPr>
          <w:rFonts w:ascii="Arial" w:hAnsi="Arial" w:cs="Arial"/>
          <w:b/>
        </w:rPr>
        <w:t>LIMPEZA FINAL DA OBRA (VARRIÇÃO E REMOÇÃO DE ENTULHOS)</w:t>
      </w:r>
    </w:p>
    <w:p w14:paraId="53D85075" w14:textId="77777777" w:rsidR="00AD52F5" w:rsidRPr="00AD52F5" w:rsidRDefault="00AD52F5" w:rsidP="00AD52F5">
      <w:pPr>
        <w:pStyle w:val="TextosemFormatao"/>
        <w:spacing w:line="360" w:lineRule="auto"/>
        <w:ind w:firstLine="708"/>
        <w:jc w:val="both"/>
        <w:rPr>
          <w:rFonts w:ascii="Arial" w:hAnsi="Arial" w:cs="Arial"/>
          <w:color w:val="000000" w:themeColor="text1"/>
        </w:rPr>
      </w:pPr>
      <w:r w:rsidRPr="00AD52F5">
        <w:rPr>
          <w:rFonts w:ascii="Arial" w:hAnsi="Arial" w:cs="Arial"/>
          <w:color w:val="000000" w:themeColor="text1"/>
        </w:rPr>
        <w:t>Será de responsabilidade da empresa a retirada de toda sobra de material e limpeza do local de trabalho.</w:t>
      </w:r>
    </w:p>
    <w:p w14:paraId="2C937A23" w14:textId="77777777" w:rsidR="00AD52F5" w:rsidRPr="00AD52F5" w:rsidRDefault="00AD52F5" w:rsidP="00AD52F5">
      <w:pPr>
        <w:pStyle w:val="TextosemFormatao"/>
        <w:spacing w:line="360" w:lineRule="auto"/>
        <w:ind w:firstLine="708"/>
        <w:jc w:val="both"/>
        <w:rPr>
          <w:rFonts w:ascii="Arial" w:hAnsi="Arial" w:cs="Arial"/>
          <w:color w:val="000000" w:themeColor="text1"/>
        </w:rPr>
      </w:pPr>
      <w:r w:rsidRPr="00AD52F5">
        <w:rPr>
          <w:rFonts w:ascii="Arial" w:hAnsi="Arial" w:cs="Arial"/>
          <w:color w:val="000000" w:themeColor="text1"/>
        </w:rPr>
        <w:t xml:space="preserve">Os serviços de limpeza geral deverão ser executados </w:t>
      </w:r>
      <w:r w:rsidRPr="00AD52F5">
        <w:rPr>
          <w:rFonts w:ascii="Arial" w:hAnsi="Arial" w:cs="Arial"/>
          <w:b/>
          <w:color w:val="000000" w:themeColor="text1"/>
        </w:rPr>
        <w:t xml:space="preserve">SEMANALMENTE </w:t>
      </w:r>
      <w:r w:rsidRPr="00AD52F5">
        <w:rPr>
          <w:rFonts w:ascii="Arial" w:hAnsi="Arial" w:cs="Arial"/>
          <w:color w:val="000000" w:themeColor="text1"/>
        </w:rPr>
        <w:t>com todo cuidado a fim de não se danificar os elementos da construção. A limpeza fina de um compartimento só será executada após a conclusão de todos os serviços a serem efetuados neste, sendo que após o término da limpeza, o ambiente será trancado com chave, sendo impedido o acesso ao local.</w:t>
      </w:r>
    </w:p>
    <w:p w14:paraId="30C15E31" w14:textId="77777777" w:rsidR="00AD52F5" w:rsidRPr="00AD52F5" w:rsidRDefault="00AD52F5" w:rsidP="00AD52F5">
      <w:pPr>
        <w:pStyle w:val="TextosemFormatao"/>
        <w:spacing w:line="360" w:lineRule="auto"/>
        <w:ind w:firstLine="708"/>
        <w:jc w:val="both"/>
        <w:rPr>
          <w:rFonts w:ascii="Arial" w:hAnsi="Arial" w:cs="Arial"/>
          <w:color w:val="000000" w:themeColor="text1"/>
        </w:rPr>
      </w:pPr>
      <w:r w:rsidRPr="00AD52F5">
        <w:rPr>
          <w:rFonts w:ascii="Arial" w:hAnsi="Arial" w:cs="Arial"/>
          <w:color w:val="000000" w:themeColor="text1"/>
        </w:rPr>
        <w:lastRenderedPageBreak/>
        <w:t>Ainda ao término da obra, será procedida uma rigorosa verificação final do funcionamento e condições dos diversos elementos que compõem a obra, cabendo ao Construtor refazer ou recuperar os danos verificados.</w:t>
      </w:r>
    </w:p>
    <w:p w14:paraId="0547509A" w14:textId="77777777" w:rsidR="00AD52F5" w:rsidRPr="00AD52F5" w:rsidRDefault="00AD52F5" w:rsidP="00AD52F5">
      <w:pPr>
        <w:pStyle w:val="TextosemFormatao"/>
        <w:spacing w:line="360" w:lineRule="auto"/>
        <w:ind w:firstLine="708"/>
        <w:jc w:val="both"/>
        <w:rPr>
          <w:rFonts w:ascii="Arial" w:hAnsi="Arial" w:cs="Arial"/>
          <w:color w:val="000000" w:themeColor="text1"/>
        </w:rPr>
      </w:pPr>
      <w:r w:rsidRPr="00AD52F5">
        <w:rPr>
          <w:rFonts w:ascii="Arial" w:hAnsi="Arial" w:cs="Arial"/>
          <w:color w:val="000000" w:themeColor="text1"/>
        </w:rPr>
        <w:t>A limpeza de pisos e revestimentos cerâmicos será feita com o uso de ácido muriático diluído em água na proporção necessária. As ferragens deverão ser limpas com palha de aço e algum polidor para cromados.</w:t>
      </w:r>
    </w:p>
    <w:p w14:paraId="1BEBCC69" w14:textId="77777777" w:rsidR="00AD52F5" w:rsidRPr="00AD52F5" w:rsidRDefault="00AD52F5" w:rsidP="00AD52F5">
      <w:pPr>
        <w:pStyle w:val="TextosemFormatao"/>
        <w:spacing w:line="360" w:lineRule="auto"/>
        <w:ind w:firstLine="708"/>
        <w:jc w:val="both"/>
        <w:rPr>
          <w:rFonts w:ascii="Arial" w:hAnsi="Arial" w:cs="Arial"/>
          <w:color w:val="000000" w:themeColor="text1"/>
        </w:rPr>
      </w:pPr>
      <w:r w:rsidRPr="00AD52F5">
        <w:rPr>
          <w:rFonts w:ascii="Arial" w:hAnsi="Arial" w:cs="Arial"/>
          <w:color w:val="000000" w:themeColor="text1"/>
        </w:rPr>
        <w:t xml:space="preserve">Os vidros deverão ser limpos mediante o uso de álcool e pano seco. Os </w:t>
      </w:r>
      <w:proofErr w:type="spellStart"/>
      <w:r w:rsidRPr="00AD52F5">
        <w:rPr>
          <w:rFonts w:ascii="Arial" w:hAnsi="Arial" w:cs="Arial"/>
          <w:color w:val="000000" w:themeColor="text1"/>
        </w:rPr>
        <w:t>granilites</w:t>
      </w:r>
      <w:proofErr w:type="spellEnd"/>
      <w:r w:rsidRPr="00AD52F5">
        <w:rPr>
          <w:rFonts w:ascii="Arial" w:hAnsi="Arial" w:cs="Arial"/>
          <w:color w:val="000000" w:themeColor="text1"/>
        </w:rPr>
        <w:t xml:space="preserve"> serão limpos mediante o uso de sabão neutro. As louças e metais serão limpos com o uso de detergente apropriado em solução com água.</w:t>
      </w:r>
    </w:p>
    <w:p w14:paraId="2A699202" w14:textId="77777777" w:rsidR="00AD52F5" w:rsidRPr="00DD664E" w:rsidRDefault="00AD52F5" w:rsidP="00AD52F5">
      <w:pPr>
        <w:pStyle w:val="TextosemFormatao"/>
        <w:spacing w:line="360" w:lineRule="auto"/>
        <w:rPr>
          <w:rFonts w:ascii="Arial" w:hAnsi="Arial" w:cs="Arial"/>
          <w:b/>
        </w:rPr>
      </w:pPr>
    </w:p>
    <w:p w14:paraId="0447C15F" w14:textId="1C338D2B" w:rsidR="00426DFA" w:rsidRPr="00223E49" w:rsidRDefault="00835009" w:rsidP="00223E49">
      <w:pPr>
        <w:pStyle w:val="Ttulo1"/>
        <w:spacing w:before="0" w:line="360" w:lineRule="auto"/>
        <w:ind w:firstLine="709"/>
        <w:rPr>
          <w:rFonts w:ascii="Arial" w:hAnsi="Arial" w:cs="Arial"/>
          <w:color w:val="auto"/>
        </w:rPr>
      </w:pPr>
      <w:r w:rsidRPr="008D7255">
        <w:rPr>
          <w:rFonts w:ascii="Arial" w:hAnsi="Arial" w:cs="Arial"/>
          <w:color w:val="auto"/>
        </w:rPr>
        <w:t>NOTAS E OBSERVAÇÕES</w:t>
      </w:r>
    </w:p>
    <w:p w14:paraId="5BD0F69A" w14:textId="77777777" w:rsidR="002E300A" w:rsidRPr="008D7255" w:rsidRDefault="002E300A" w:rsidP="00AB2ECB">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Todas as informações necessárias para sanar possíveis dúvidas estão descritas neste memorial e nas pranchas dos projetos;</w:t>
      </w:r>
    </w:p>
    <w:p w14:paraId="7A9148C9" w14:textId="77777777" w:rsidR="002E300A" w:rsidRPr="008D7255" w:rsidRDefault="002E300A" w:rsidP="00AB2ECB">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 xml:space="preserve">Caso haja dúvidas na execução das instalações e as mesmas não forem sanas após a leitura deste memorial, o </w:t>
      </w:r>
      <w:r w:rsidR="0026721D" w:rsidRPr="008D7255">
        <w:rPr>
          <w:rFonts w:ascii="Arial" w:hAnsi="Arial" w:cs="Arial"/>
          <w:sz w:val="20"/>
          <w:szCs w:val="20"/>
        </w:rPr>
        <w:t>proprietário</w:t>
      </w:r>
      <w:r w:rsidRPr="008D7255">
        <w:rPr>
          <w:rFonts w:ascii="Arial" w:hAnsi="Arial" w:cs="Arial"/>
          <w:sz w:val="20"/>
          <w:szCs w:val="20"/>
        </w:rPr>
        <w:t xml:space="preserve"> poderá entrar em contato com o autor dos projetos; </w:t>
      </w:r>
    </w:p>
    <w:p w14:paraId="32A234DE" w14:textId="77777777" w:rsidR="002E300A" w:rsidRPr="008D7255" w:rsidRDefault="002E300A" w:rsidP="00AB2ECB">
      <w:pPr>
        <w:numPr>
          <w:ilvl w:val="0"/>
          <w:numId w:val="4"/>
        </w:numPr>
        <w:spacing w:after="0" w:line="360" w:lineRule="auto"/>
        <w:ind w:left="0" w:firstLine="709"/>
        <w:jc w:val="both"/>
        <w:rPr>
          <w:rFonts w:ascii="Arial" w:hAnsi="Arial" w:cs="Arial"/>
          <w:sz w:val="20"/>
          <w:szCs w:val="20"/>
        </w:rPr>
      </w:pPr>
      <w:r w:rsidRPr="008D7255">
        <w:rPr>
          <w:rFonts w:ascii="Arial" w:hAnsi="Arial" w:cs="Arial"/>
          <w:sz w:val="20"/>
          <w:szCs w:val="20"/>
        </w:rPr>
        <w:t>Quaisquer alterações nos projetos deverão ter a autorização do autor dos mesmos.</w:t>
      </w:r>
      <w:r w:rsidRPr="008D7255">
        <w:rPr>
          <w:rFonts w:ascii="Arial" w:hAnsi="Arial" w:cs="Arial"/>
          <w:b/>
          <w:sz w:val="20"/>
          <w:szCs w:val="20"/>
        </w:rPr>
        <w:t xml:space="preserve"> </w:t>
      </w:r>
    </w:p>
    <w:p w14:paraId="13D2E737" w14:textId="77777777" w:rsidR="002E300A" w:rsidRPr="008D7255" w:rsidRDefault="002E300A" w:rsidP="00AB2ECB">
      <w:pPr>
        <w:spacing w:after="0" w:line="360" w:lineRule="auto"/>
        <w:ind w:firstLine="709"/>
        <w:jc w:val="both"/>
        <w:rPr>
          <w:rFonts w:ascii="Arial" w:hAnsi="Arial" w:cs="Arial"/>
          <w:b/>
          <w:sz w:val="20"/>
          <w:szCs w:val="20"/>
          <w:highlight w:val="yellow"/>
        </w:rPr>
      </w:pPr>
    </w:p>
    <w:p w14:paraId="2F7C39D1" w14:textId="0DFF2263" w:rsidR="00B56B35" w:rsidRPr="00B66BB7" w:rsidRDefault="001A05A9" w:rsidP="00B66BB7">
      <w:pPr>
        <w:keepLines/>
        <w:widowControl w:val="0"/>
        <w:autoSpaceDE w:val="0"/>
        <w:autoSpaceDN w:val="0"/>
        <w:adjustRightInd w:val="0"/>
        <w:spacing w:line="360" w:lineRule="auto"/>
        <w:jc w:val="right"/>
        <w:rPr>
          <w:rFonts w:ascii="Arial" w:hAnsi="Arial" w:cs="Arial"/>
          <w:i/>
          <w:iCs/>
          <w:color w:val="000000" w:themeColor="text1"/>
          <w:sz w:val="20"/>
          <w:szCs w:val="20"/>
        </w:rPr>
      </w:pPr>
      <w:r w:rsidRPr="001A05A9">
        <w:rPr>
          <w:rStyle w:val="nfase"/>
          <w:rFonts w:ascii="Arial" w:hAnsi="Arial" w:cs="Arial"/>
          <w:i w:val="0"/>
          <w:color w:val="000000" w:themeColor="text1"/>
          <w:sz w:val="20"/>
          <w:szCs w:val="20"/>
        </w:rPr>
        <w:t>Canarana MT</w:t>
      </w:r>
      <w:r w:rsidR="00B56B35" w:rsidRPr="001A05A9">
        <w:rPr>
          <w:rStyle w:val="nfase"/>
          <w:rFonts w:ascii="Arial" w:hAnsi="Arial" w:cs="Arial"/>
          <w:i w:val="0"/>
          <w:color w:val="000000" w:themeColor="text1"/>
          <w:sz w:val="20"/>
          <w:szCs w:val="20"/>
        </w:rPr>
        <w:t xml:space="preserve">, </w:t>
      </w:r>
      <w:r w:rsidR="00B66BB7">
        <w:rPr>
          <w:rStyle w:val="nfase"/>
          <w:rFonts w:ascii="Arial" w:hAnsi="Arial" w:cs="Arial"/>
          <w:i w:val="0"/>
          <w:color w:val="000000" w:themeColor="text1"/>
          <w:sz w:val="20"/>
          <w:szCs w:val="20"/>
        </w:rPr>
        <w:t>13</w:t>
      </w:r>
      <w:r w:rsidR="007E4B0D" w:rsidRPr="001A05A9">
        <w:rPr>
          <w:rStyle w:val="nfase"/>
          <w:rFonts w:ascii="Arial" w:hAnsi="Arial" w:cs="Arial"/>
          <w:i w:val="0"/>
          <w:color w:val="000000" w:themeColor="text1"/>
          <w:sz w:val="20"/>
          <w:szCs w:val="20"/>
        </w:rPr>
        <w:t xml:space="preserve"> </w:t>
      </w:r>
      <w:r w:rsidR="00B56B35" w:rsidRPr="001A05A9">
        <w:rPr>
          <w:rStyle w:val="nfase"/>
          <w:rFonts w:ascii="Arial" w:hAnsi="Arial" w:cs="Arial"/>
          <w:i w:val="0"/>
          <w:color w:val="000000" w:themeColor="text1"/>
          <w:sz w:val="20"/>
          <w:szCs w:val="20"/>
        </w:rPr>
        <w:t xml:space="preserve">de </w:t>
      </w:r>
      <w:r w:rsidR="00EB57FF">
        <w:rPr>
          <w:rStyle w:val="nfase"/>
          <w:rFonts w:ascii="Arial" w:hAnsi="Arial" w:cs="Arial"/>
          <w:i w:val="0"/>
          <w:color w:val="000000" w:themeColor="text1"/>
          <w:sz w:val="20"/>
          <w:szCs w:val="20"/>
        </w:rPr>
        <w:t>junho</w:t>
      </w:r>
      <w:r w:rsidRPr="001A05A9">
        <w:rPr>
          <w:rStyle w:val="nfase"/>
          <w:rFonts w:ascii="Arial" w:hAnsi="Arial" w:cs="Arial"/>
          <w:i w:val="0"/>
          <w:color w:val="000000" w:themeColor="text1"/>
          <w:sz w:val="20"/>
          <w:szCs w:val="20"/>
        </w:rPr>
        <w:t xml:space="preserve"> de 202</w:t>
      </w:r>
      <w:r w:rsidR="00EB57FF">
        <w:rPr>
          <w:rStyle w:val="nfase"/>
          <w:rFonts w:ascii="Arial" w:hAnsi="Arial" w:cs="Arial"/>
          <w:i w:val="0"/>
          <w:color w:val="000000" w:themeColor="text1"/>
          <w:sz w:val="20"/>
          <w:szCs w:val="20"/>
        </w:rPr>
        <w:t>3</w:t>
      </w:r>
      <w:r w:rsidR="00B66BB7">
        <w:rPr>
          <w:rStyle w:val="nfase"/>
          <w:rFonts w:ascii="Arial" w:hAnsi="Arial" w:cs="Arial"/>
          <w:color w:val="000000" w:themeColor="text1"/>
          <w:sz w:val="20"/>
          <w:szCs w:val="20"/>
        </w:rPr>
        <w:t>.</w:t>
      </w:r>
    </w:p>
    <w:p w14:paraId="4BC2E63C" w14:textId="77777777" w:rsidR="00835009" w:rsidRPr="001A05A9" w:rsidRDefault="00B56B35" w:rsidP="00835009">
      <w:pPr>
        <w:spacing w:after="0" w:line="360" w:lineRule="auto"/>
        <w:ind w:left="990" w:firstLine="426"/>
        <w:rPr>
          <w:rFonts w:ascii="Arial" w:hAnsi="Arial" w:cs="Arial"/>
          <w:b/>
          <w:color w:val="000000" w:themeColor="text1"/>
          <w:sz w:val="20"/>
          <w:szCs w:val="20"/>
        </w:rPr>
      </w:pPr>
      <w:r w:rsidRPr="001A05A9">
        <w:rPr>
          <w:rFonts w:ascii="Arial" w:hAnsi="Arial" w:cs="Arial"/>
          <w:b/>
          <w:color w:val="000000" w:themeColor="text1"/>
          <w:sz w:val="20"/>
          <w:szCs w:val="20"/>
        </w:rPr>
        <w:t>___</w:t>
      </w:r>
      <w:r w:rsidR="00835009" w:rsidRPr="001A05A9">
        <w:rPr>
          <w:rFonts w:ascii="Arial" w:hAnsi="Arial" w:cs="Arial"/>
          <w:b/>
          <w:color w:val="000000" w:themeColor="text1"/>
          <w:sz w:val="20"/>
          <w:szCs w:val="20"/>
        </w:rPr>
        <w:t>___________________________________</w:t>
      </w:r>
      <w:r w:rsidRPr="001A05A9">
        <w:rPr>
          <w:rFonts w:ascii="Arial" w:hAnsi="Arial" w:cs="Arial"/>
          <w:b/>
          <w:color w:val="000000" w:themeColor="text1"/>
          <w:sz w:val="20"/>
          <w:szCs w:val="20"/>
        </w:rPr>
        <w:t>__</w:t>
      </w:r>
      <w:r w:rsidR="00835009" w:rsidRPr="001A05A9">
        <w:rPr>
          <w:rFonts w:ascii="Arial" w:hAnsi="Arial" w:cs="Arial"/>
          <w:b/>
          <w:color w:val="000000" w:themeColor="text1"/>
          <w:sz w:val="20"/>
          <w:szCs w:val="20"/>
        </w:rPr>
        <w:t>________</w:t>
      </w:r>
    </w:p>
    <w:p w14:paraId="0F076770" w14:textId="57BDA80C" w:rsidR="00835009" w:rsidRPr="001A05A9" w:rsidRDefault="00223E49" w:rsidP="00835009">
      <w:pPr>
        <w:pStyle w:val="Ttulo1"/>
        <w:spacing w:before="0" w:line="240" w:lineRule="auto"/>
        <w:jc w:val="center"/>
        <w:rPr>
          <w:rFonts w:ascii="Arial" w:hAnsi="Arial" w:cs="Arial"/>
          <w:color w:val="000000" w:themeColor="text1"/>
          <w:sz w:val="20"/>
          <w:szCs w:val="20"/>
        </w:rPr>
      </w:pPr>
      <w:r>
        <w:rPr>
          <w:rFonts w:ascii="Arial" w:hAnsi="Arial" w:cs="Arial"/>
          <w:color w:val="000000" w:themeColor="text1"/>
          <w:sz w:val="20"/>
          <w:szCs w:val="20"/>
        </w:rPr>
        <w:t>THAINA ALVES CORNACIONI</w:t>
      </w:r>
    </w:p>
    <w:p w14:paraId="2A17ECC9" w14:textId="77918D36" w:rsidR="00835009" w:rsidRPr="001A05A9" w:rsidRDefault="00223E49" w:rsidP="00835009">
      <w:pPr>
        <w:pStyle w:val="Ttulo1"/>
        <w:spacing w:before="0" w:line="240" w:lineRule="auto"/>
        <w:jc w:val="center"/>
        <w:rPr>
          <w:rFonts w:ascii="Arial" w:hAnsi="Arial" w:cs="Arial"/>
          <w:b w:val="0"/>
          <w:i/>
          <w:color w:val="000000" w:themeColor="text1"/>
          <w:sz w:val="20"/>
          <w:szCs w:val="20"/>
        </w:rPr>
      </w:pPr>
      <w:r>
        <w:rPr>
          <w:rFonts w:ascii="Arial" w:hAnsi="Arial" w:cs="Arial"/>
          <w:b w:val="0"/>
          <w:i/>
          <w:color w:val="000000" w:themeColor="text1"/>
          <w:sz w:val="20"/>
          <w:szCs w:val="20"/>
        </w:rPr>
        <w:t>Arquiteta e Urbanista</w:t>
      </w:r>
    </w:p>
    <w:p w14:paraId="72E39E3A" w14:textId="398E52D9" w:rsidR="00AF67CB" w:rsidRPr="001A05A9" w:rsidRDefault="00223E49" w:rsidP="00AF67CB">
      <w:pPr>
        <w:jc w:val="center"/>
        <w:rPr>
          <w:rFonts w:ascii="Arial" w:hAnsi="Arial" w:cs="Arial"/>
          <w:i/>
          <w:color w:val="000000" w:themeColor="text1"/>
          <w:sz w:val="20"/>
          <w:szCs w:val="20"/>
        </w:rPr>
      </w:pPr>
      <w:r>
        <w:rPr>
          <w:rFonts w:ascii="Arial" w:hAnsi="Arial" w:cs="Arial"/>
          <w:i/>
          <w:color w:val="000000" w:themeColor="text1"/>
          <w:sz w:val="20"/>
          <w:szCs w:val="20"/>
        </w:rPr>
        <w:t>CAU A223422-0</w:t>
      </w:r>
    </w:p>
    <w:sectPr w:rsidR="00AF67CB" w:rsidRPr="001A05A9" w:rsidSect="001F0D66">
      <w:headerReference w:type="even" r:id="rId38"/>
      <w:headerReference w:type="default" r:id="rId39"/>
      <w:footerReference w:type="default" r:id="rId40"/>
      <w:headerReference w:type="first" r:id="rId41"/>
      <w:pgSz w:w="11906" w:h="16838" w:code="9"/>
      <w:pgMar w:top="1985" w:right="1134" w:bottom="215" w:left="1701" w:header="709" w:footer="16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01391A" w14:textId="77777777" w:rsidR="00F25CCD" w:rsidRDefault="00F25CCD">
      <w:pPr>
        <w:spacing w:after="0" w:line="240" w:lineRule="auto"/>
      </w:pPr>
      <w:r>
        <w:separator/>
      </w:r>
    </w:p>
  </w:endnote>
  <w:endnote w:type="continuationSeparator" w:id="0">
    <w:p w14:paraId="18192BA0" w14:textId="77777777" w:rsidR="00F25CCD" w:rsidRDefault="00F25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AFE935" w14:textId="77777777" w:rsidR="003E6A27" w:rsidRDefault="003E6A27" w:rsidP="001A05A9">
    <w:pPr>
      <w:pStyle w:val="Rodap"/>
      <w:spacing w:line="276" w:lineRule="auto"/>
      <w:ind w:left="-1134" w:right="-568"/>
      <w:jc w:val="center"/>
      <w:rPr>
        <w:rFonts w:ascii="Arial" w:hAnsi="Arial" w:cs="Arial"/>
        <w:color w:val="244061"/>
        <w:sz w:val="20"/>
        <w:szCs w:val="16"/>
      </w:rPr>
    </w:pPr>
    <w:r>
      <w:rPr>
        <w:rFonts w:ascii="Arial" w:hAnsi="Arial" w:cs="Arial"/>
        <w:color w:val="244061"/>
        <w:sz w:val="20"/>
        <w:szCs w:val="16"/>
      </w:rPr>
      <w:t>________________________________________________________________________</w:t>
    </w:r>
  </w:p>
  <w:p w14:paraId="5E92502C" w14:textId="77777777" w:rsidR="003E6A27" w:rsidRPr="005F349E" w:rsidRDefault="003E6A27" w:rsidP="001A05A9">
    <w:pPr>
      <w:pStyle w:val="Rodap"/>
      <w:spacing w:line="276" w:lineRule="auto"/>
      <w:ind w:left="-709" w:right="-568"/>
      <w:jc w:val="center"/>
      <w:rPr>
        <w:rFonts w:ascii="Arial" w:hAnsi="Arial" w:cs="Arial"/>
        <w:color w:val="244061"/>
        <w:sz w:val="18"/>
        <w:szCs w:val="18"/>
      </w:rPr>
    </w:pPr>
    <w:r>
      <w:rPr>
        <w:rFonts w:ascii="Arial" w:hAnsi="Arial" w:cs="Arial"/>
        <w:color w:val="244061"/>
        <w:sz w:val="18"/>
        <w:szCs w:val="18"/>
      </w:rPr>
      <w:t xml:space="preserve">Rua </w:t>
    </w:r>
    <w:proofErr w:type="spellStart"/>
    <w:r>
      <w:rPr>
        <w:rFonts w:ascii="Arial" w:hAnsi="Arial" w:cs="Arial"/>
        <w:color w:val="244061"/>
        <w:sz w:val="18"/>
        <w:szCs w:val="18"/>
      </w:rPr>
      <w:t>Miraguaí</w:t>
    </w:r>
    <w:proofErr w:type="spellEnd"/>
    <w:r>
      <w:rPr>
        <w:rFonts w:ascii="Arial" w:hAnsi="Arial" w:cs="Arial"/>
        <w:color w:val="244061"/>
        <w:sz w:val="18"/>
        <w:szCs w:val="18"/>
      </w:rPr>
      <w:t>, 228</w:t>
    </w:r>
    <w:r w:rsidRPr="005F349E">
      <w:rPr>
        <w:rFonts w:ascii="Arial" w:hAnsi="Arial" w:cs="Arial"/>
        <w:color w:val="244061"/>
        <w:sz w:val="18"/>
        <w:szCs w:val="18"/>
      </w:rPr>
      <w:t xml:space="preserve"> – </w:t>
    </w:r>
    <w:r>
      <w:rPr>
        <w:rFonts w:ascii="Arial" w:hAnsi="Arial" w:cs="Arial"/>
        <w:color w:val="244061"/>
        <w:sz w:val="18"/>
        <w:szCs w:val="18"/>
      </w:rPr>
      <w:t>Fone/Fax: (66) 3478-1200</w:t>
    </w:r>
    <w:r w:rsidRPr="005F349E">
      <w:rPr>
        <w:rFonts w:ascii="Arial" w:hAnsi="Arial" w:cs="Arial"/>
        <w:color w:val="244061"/>
        <w:sz w:val="18"/>
        <w:szCs w:val="18"/>
      </w:rPr>
      <w:t xml:space="preserve"> – CEP: 78.</w:t>
    </w:r>
    <w:r>
      <w:rPr>
        <w:rFonts w:ascii="Arial" w:hAnsi="Arial" w:cs="Arial"/>
        <w:color w:val="244061"/>
        <w:sz w:val="18"/>
        <w:szCs w:val="18"/>
      </w:rPr>
      <w:t>640.000</w:t>
    </w:r>
    <w:r w:rsidRPr="005F349E">
      <w:rPr>
        <w:rFonts w:ascii="Arial" w:hAnsi="Arial" w:cs="Arial"/>
        <w:color w:val="244061"/>
        <w:sz w:val="18"/>
        <w:szCs w:val="18"/>
      </w:rPr>
      <w:t xml:space="preserve"> – C</w:t>
    </w:r>
    <w:r>
      <w:rPr>
        <w:rFonts w:ascii="Arial" w:hAnsi="Arial" w:cs="Arial"/>
        <w:color w:val="244061"/>
        <w:sz w:val="18"/>
        <w:szCs w:val="18"/>
      </w:rPr>
      <w:t>anarana – Mato Grosso</w:t>
    </w:r>
  </w:p>
  <w:p w14:paraId="2E1A917C" w14:textId="77777777" w:rsidR="003E6A27" w:rsidRPr="009918C3" w:rsidRDefault="003E6A27" w:rsidP="008D23AA">
    <w:pPr>
      <w:pStyle w:val="Rodap"/>
      <w:spacing w:line="276" w:lineRule="auto"/>
      <w:jc w:val="center"/>
      <w:rPr>
        <w:rFonts w:ascii="Arial" w:hAnsi="Arial" w:cs="Arial"/>
        <w:color w:val="244061"/>
        <w:sz w:val="20"/>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966F4C" w14:textId="77777777" w:rsidR="00F25CCD" w:rsidRDefault="00F25CCD">
      <w:pPr>
        <w:spacing w:after="0" w:line="240" w:lineRule="auto"/>
      </w:pPr>
      <w:r>
        <w:separator/>
      </w:r>
    </w:p>
  </w:footnote>
  <w:footnote w:type="continuationSeparator" w:id="0">
    <w:p w14:paraId="0A54C325" w14:textId="77777777" w:rsidR="00F25CCD" w:rsidRDefault="00F25C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71D9B" w14:textId="77777777" w:rsidR="003E6A27" w:rsidRDefault="00F25CCD">
    <w:pPr>
      <w:pStyle w:val="Cabealho"/>
    </w:pPr>
    <w:r>
      <w:rPr>
        <w:noProof/>
      </w:rPr>
      <w:pict w14:anchorId="6F23B8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6" o:spid="_x0000_s2054" type="#_x0000_t75" style="position:absolute;margin-left:0;margin-top:0;width:839.5pt;height:738.2pt;z-index:-251651072;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w14:anchorId="48750622">
        <v:shape id="WordPictureWatermark17295426" o:spid="_x0000_s2052" type="#_x0000_t75" style="position:absolute;margin-left:0;margin-top:0;width:1259.25pt;height:1107.3pt;z-index:-251653120;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w14:anchorId="4C791DCB">
        <v:shape id="WordPictureWatermark17252993" o:spid="_x0000_s2050" type="#_x0000_t75" style="position:absolute;margin-left:0;margin-top:0;width:839.5pt;height:738.2pt;z-index:-251655168;mso-position-horizontal:center;mso-position-horizontal-relative:margin;mso-position-vertical:center;mso-position-vertical-relative:margin" o:allowincell="f">
          <v:imagedata r:id="rId1" o:title="marca_dagua"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881EA5" w14:textId="77777777" w:rsidR="003E6A27" w:rsidRDefault="003E6A27" w:rsidP="001A05A9">
    <w:pPr>
      <w:pStyle w:val="Cabealho"/>
    </w:pPr>
    <w:r w:rsidRPr="003D3800">
      <w:rPr>
        <w:noProof/>
      </w:rPr>
      <w:drawing>
        <wp:inline distT="0" distB="0" distL="0" distR="0" wp14:anchorId="5D78CD9C" wp14:editId="7E74C3D7">
          <wp:extent cx="5610225" cy="828675"/>
          <wp:effectExtent l="0" t="0" r="9525"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0225" cy="828675"/>
                  </a:xfrm>
                  <a:prstGeom prst="rect">
                    <a:avLst/>
                  </a:prstGeom>
                  <a:noFill/>
                  <a:ln>
                    <a:noFill/>
                  </a:ln>
                </pic:spPr>
              </pic:pic>
            </a:graphicData>
          </a:graphic>
        </wp:inline>
      </w:drawing>
    </w:r>
    <w:r>
      <w:tab/>
    </w:r>
    <w:r>
      <w:tab/>
    </w:r>
  </w:p>
  <w:p w14:paraId="180C4003" w14:textId="77777777" w:rsidR="003E6A27" w:rsidRPr="009918C3" w:rsidRDefault="003E6A27" w:rsidP="008D23AA">
    <w:pPr>
      <w:pStyle w:val="Rodap"/>
      <w:ind w:left="-1134" w:right="-567"/>
      <w:contextualSpacing/>
      <w:jc w:val="right"/>
      <w:rPr>
        <w:rFonts w:ascii="Arial" w:hAnsi="Arial" w:cs="Arial"/>
        <w:color w:val="244061"/>
        <w:sz w:val="20"/>
        <w:szCs w:val="16"/>
      </w:rPr>
    </w:pPr>
    <w:r>
      <w:rPr>
        <w:rFonts w:ascii="Arial" w:hAnsi="Arial" w:cs="Arial"/>
        <w:color w:val="244061"/>
        <w:sz w:val="20"/>
        <w:szCs w:val="16"/>
      </w:rPr>
      <w:t>________________________________________________________________________________________________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6B5B1" w14:textId="77777777" w:rsidR="003E6A27" w:rsidRDefault="00F25CCD">
    <w:pPr>
      <w:pStyle w:val="Cabealho"/>
    </w:pPr>
    <w:r>
      <w:rPr>
        <w:noProof/>
      </w:rPr>
      <w:pict w14:anchorId="608A1E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5" o:spid="_x0000_s2053" type="#_x0000_t75" style="position:absolute;margin-left:0;margin-top:0;width:839.5pt;height:738.2pt;z-index:-251652096;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w14:anchorId="2DB061E5">
        <v:shape id="WordPictureWatermark17295425" o:spid="_x0000_s2051" type="#_x0000_t75" style="position:absolute;margin-left:0;margin-top:0;width:1259.25pt;height:1107.3pt;z-index:-251654144;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w14:anchorId="62A8615C">
        <v:shape id="WordPictureWatermark17252992" o:spid="_x0000_s2049" type="#_x0000_t75" style="position:absolute;margin-left:0;margin-top:0;width:839.5pt;height:738.2pt;z-index:-251656192;mso-position-horizontal:center;mso-position-horizontal-relative:margin;mso-position-vertical:center;mso-position-vertical-relative:margin" o:allowincell="f">
          <v:imagedata r:id="rId1" o:title="marca_dagua"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9582D"/>
    <w:multiLevelType w:val="multilevel"/>
    <w:tmpl w:val="9DDA25A2"/>
    <w:lvl w:ilvl="0">
      <w:start w:val="30"/>
      <w:numFmt w:val="decimal"/>
      <w:lvlText w:val="%1"/>
      <w:lvlJc w:val="left"/>
      <w:pPr>
        <w:ind w:left="5336" w:hanging="375"/>
      </w:pPr>
      <w:rPr>
        <w:rFonts w:hint="default"/>
      </w:rPr>
    </w:lvl>
    <w:lvl w:ilvl="1">
      <w:start w:val="1"/>
      <w:numFmt w:val="decimal"/>
      <w:lvlText w:val="%1.%2"/>
      <w:lvlJc w:val="left"/>
      <w:pPr>
        <w:ind w:left="6045" w:hanging="375"/>
      </w:pPr>
      <w:rPr>
        <w:rFonts w:hint="default"/>
      </w:rPr>
    </w:lvl>
    <w:lvl w:ilvl="2">
      <w:start w:val="1"/>
      <w:numFmt w:val="decimal"/>
      <w:lvlText w:val="%1.%2.%3"/>
      <w:lvlJc w:val="left"/>
      <w:pPr>
        <w:ind w:left="7099" w:hanging="720"/>
      </w:pPr>
      <w:rPr>
        <w:rFonts w:hint="default"/>
      </w:rPr>
    </w:lvl>
    <w:lvl w:ilvl="3">
      <w:start w:val="1"/>
      <w:numFmt w:val="decimal"/>
      <w:lvlText w:val="%1.%2.%3.%4"/>
      <w:lvlJc w:val="left"/>
      <w:pPr>
        <w:ind w:left="7808" w:hanging="720"/>
      </w:pPr>
      <w:rPr>
        <w:rFonts w:hint="default"/>
      </w:rPr>
    </w:lvl>
    <w:lvl w:ilvl="4">
      <w:start w:val="1"/>
      <w:numFmt w:val="decimal"/>
      <w:lvlText w:val="%1.%2.%3.%4.%5"/>
      <w:lvlJc w:val="left"/>
      <w:pPr>
        <w:ind w:left="8877" w:hanging="1080"/>
      </w:pPr>
      <w:rPr>
        <w:rFonts w:hint="default"/>
      </w:rPr>
    </w:lvl>
    <w:lvl w:ilvl="5">
      <w:start w:val="1"/>
      <w:numFmt w:val="decimal"/>
      <w:lvlText w:val="%1.%2.%3.%4.%5.%6"/>
      <w:lvlJc w:val="left"/>
      <w:pPr>
        <w:ind w:left="9586" w:hanging="1080"/>
      </w:pPr>
      <w:rPr>
        <w:rFonts w:hint="default"/>
      </w:rPr>
    </w:lvl>
    <w:lvl w:ilvl="6">
      <w:start w:val="1"/>
      <w:numFmt w:val="decimal"/>
      <w:lvlText w:val="%1.%2.%3.%4.%5.%6.%7"/>
      <w:lvlJc w:val="left"/>
      <w:pPr>
        <w:ind w:left="10655" w:hanging="1440"/>
      </w:pPr>
      <w:rPr>
        <w:rFonts w:hint="default"/>
      </w:rPr>
    </w:lvl>
    <w:lvl w:ilvl="7">
      <w:start w:val="1"/>
      <w:numFmt w:val="decimal"/>
      <w:lvlText w:val="%1.%2.%3.%4.%5.%6.%7.%8"/>
      <w:lvlJc w:val="left"/>
      <w:pPr>
        <w:ind w:left="11364" w:hanging="1440"/>
      </w:pPr>
      <w:rPr>
        <w:rFonts w:hint="default"/>
      </w:rPr>
    </w:lvl>
    <w:lvl w:ilvl="8">
      <w:start w:val="1"/>
      <w:numFmt w:val="decimal"/>
      <w:lvlText w:val="%1.%2.%3.%4.%5.%6.%7.%8.%9"/>
      <w:lvlJc w:val="left"/>
      <w:pPr>
        <w:ind w:left="12433" w:hanging="1800"/>
      </w:pPr>
      <w:rPr>
        <w:rFonts w:hint="default"/>
      </w:rPr>
    </w:lvl>
  </w:abstractNum>
  <w:abstractNum w:abstractNumId="1">
    <w:nsid w:val="05FC4242"/>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nsid w:val="11290651"/>
    <w:multiLevelType w:val="multilevel"/>
    <w:tmpl w:val="E5DEF722"/>
    <w:lvl w:ilvl="0">
      <w:start w:val="17"/>
      <w:numFmt w:val="decimal"/>
      <w:lvlText w:val="%1"/>
      <w:lvlJc w:val="left"/>
      <w:pPr>
        <w:ind w:left="420" w:hanging="420"/>
      </w:pPr>
      <w:rPr>
        <w:rFonts w:hint="default"/>
      </w:rPr>
    </w:lvl>
    <w:lvl w:ilvl="1">
      <w:start w:val="3"/>
      <w:numFmt w:val="decimal"/>
      <w:lvlText w:val="%1.%2"/>
      <w:lvlJc w:val="left"/>
      <w:pPr>
        <w:ind w:left="1555" w:hanging="42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3">
    <w:nsid w:val="13600572"/>
    <w:multiLevelType w:val="multilevel"/>
    <w:tmpl w:val="9DDA25A2"/>
    <w:lvl w:ilvl="0">
      <w:start w:val="30"/>
      <w:numFmt w:val="decimal"/>
      <w:lvlText w:val="%1"/>
      <w:lvlJc w:val="left"/>
      <w:pPr>
        <w:ind w:left="1083" w:hanging="375"/>
      </w:pPr>
      <w:rPr>
        <w:rFonts w:hint="default"/>
      </w:rPr>
    </w:lvl>
    <w:lvl w:ilvl="1">
      <w:start w:val="1"/>
      <w:numFmt w:val="decimal"/>
      <w:lvlText w:val="%1.%2"/>
      <w:lvlJc w:val="left"/>
      <w:pPr>
        <w:ind w:left="1792" w:hanging="375"/>
      </w:pPr>
      <w:rPr>
        <w:rFonts w:hint="default"/>
      </w:rPr>
    </w:lvl>
    <w:lvl w:ilvl="2">
      <w:start w:val="1"/>
      <w:numFmt w:val="decimal"/>
      <w:lvlText w:val="%1.%2.%3"/>
      <w:lvlJc w:val="left"/>
      <w:pPr>
        <w:ind w:left="2846" w:hanging="720"/>
      </w:pPr>
      <w:rPr>
        <w:rFonts w:hint="default"/>
      </w:rPr>
    </w:lvl>
    <w:lvl w:ilvl="3">
      <w:start w:val="1"/>
      <w:numFmt w:val="decimal"/>
      <w:lvlText w:val="%1.%2.%3.%4"/>
      <w:lvlJc w:val="left"/>
      <w:pPr>
        <w:ind w:left="3555" w:hanging="720"/>
      </w:pPr>
      <w:rPr>
        <w:rFonts w:hint="default"/>
      </w:rPr>
    </w:lvl>
    <w:lvl w:ilvl="4">
      <w:start w:val="1"/>
      <w:numFmt w:val="decimal"/>
      <w:lvlText w:val="%1.%2.%3.%4.%5"/>
      <w:lvlJc w:val="left"/>
      <w:pPr>
        <w:ind w:left="4624" w:hanging="1080"/>
      </w:pPr>
      <w:rPr>
        <w:rFonts w:hint="default"/>
      </w:rPr>
    </w:lvl>
    <w:lvl w:ilvl="5">
      <w:start w:val="1"/>
      <w:numFmt w:val="decimal"/>
      <w:lvlText w:val="%1.%2.%3.%4.%5.%6"/>
      <w:lvlJc w:val="left"/>
      <w:pPr>
        <w:ind w:left="5333" w:hanging="1080"/>
      </w:pPr>
      <w:rPr>
        <w:rFonts w:hint="default"/>
      </w:rPr>
    </w:lvl>
    <w:lvl w:ilvl="6">
      <w:start w:val="1"/>
      <w:numFmt w:val="decimal"/>
      <w:lvlText w:val="%1.%2.%3.%4.%5.%6.%7"/>
      <w:lvlJc w:val="left"/>
      <w:pPr>
        <w:ind w:left="6402" w:hanging="1440"/>
      </w:pPr>
      <w:rPr>
        <w:rFonts w:hint="default"/>
      </w:rPr>
    </w:lvl>
    <w:lvl w:ilvl="7">
      <w:start w:val="1"/>
      <w:numFmt w:val="decimal"/>
      <w:lvlText w:val="%1.%2.%3.%4.%5.%6.%7.%8"/>
      <w:lvlJc w:val="left"/>
      <w:pPr>
        <w:ind w:left="7111" w:hanging="1440"/>
      </w:pPr>
      <w:rPr>
        <w:rFonts w:hint="default"/>
      </w:rPr>
    </w:lvl>
    <w:lvl w:ilvl="8">
      <w:start w:val="1"/>
      <w:numFmt w:val="decimal"/>
      <w:lvlText w:val="%1.%2.%3.%4.%5.%6.%7.%8.%9"/>
      <w:lvlJc w:val="left"/>
      <w:pPr>
        <w:ind w:left="8180" w:hanging="1800"/>
      </w:pPr>
      <w:rPr>
        <w:rFonts w:hint="default"/>
      </w:rPr>
    </w:lvl>
  </w:abstractNum>
  <w:abstractNum w:abstractNumId="4">
    <w:nsid w:val="17303FE9"/>
    <w:multiLevelType w:val="hybridMultilevel"/>
    <w:tmpl w:val="D040A546"/>
    <w:lvl w:ilvl="0" w:tplc="F2729A6C">
      <w:start w:val="2"/>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
    <w:nsid w:val="17DF0B95"/>
    <w:multiLevelType w:val="hybridMultilevel"/>
    <w:tmpl w:val="EDF44040"/>
    <w:lvl w:ilvl="0" w:tplc="0416000F">
      <w:start w:val="1"/>
      <w:numFmt w:val="decimal"/>
      <w:lvlText w:val="%1."/>
      <w:lvlJc w:val="left"/>
      <w:pPr>
        <w:ind w:left="1095" w:hanging="360"/>
      </w:pPr>
    </w:lvl>
    <w:lvl w:ilvl="1" w:tplc="04160019" w:tentative="1">
      <w:start w:val="1"/>
      <w:numFmt w:val="lowerLetter"/>
      <w:lvlText w:val="%2."/>
      <w:lvlJc w:val="left"/>
      <w:pPr>
        <w:ind w:left="1815" w:hanging="360"/>
      </w:pPr>
    </w:lvl>
    <w:lvl w:ilvl="2" w:tplc="0416001B" w:tentative="1">
      <w:start w:val="1"/>
      <w:numFmt w:val="lowerRoman"/>
      <w:lvlText w:val="%3."/>
      <w:lvlJc w:val="right"/>
      <w:pPr>
        <w:ind w:left="2535" w:hanging="180"/>
      </w:pPr>
    </w:lvl>
    <w:lvl w:ilvl="3" w:tplc="0416000F" w:tentative="1">
      <w:start w:val="1"/>
      <w:numFmt w:val="decimal"/>
      <w:lvlText w:val="%4."/>
      <w:lvlJc w:val="left"/>
      <w:pPr>
        <w:ind w:left="3255" w:hanging="360"/>
      </w:pPr>
    </w:lvl>
    <w:lvl w:ilvl="4" w:tplc="04160019" w:tentative="1">
      <w:start w:val="1"/>
      <w:numFmt w:val="lowerLetter"/>
      <w:lvlText w:val="%5."/>
      <w:lvlJc w:val="left"/>
      <w:pPr>
        <w:ind w:left="3975" w:hanging="360"/>
      </w:pPr>
    </w:lvl>
    <w:lvl w:ilvl="5" w:tplc="0416001B" w:tentative="1">
      <w:start w:val="1"/>
      <w:numFmt w:val="lowerRoman"/>
      <w:lvlText w:val="%6."/>
      <w:lvlJc w:val="right"/>
      <w:pPr>
        <w:ind w:left="4695" w:hanging="180"/>
      </w:pPr>
    </w:lvl>
    <w:lvl w:ilvl="6" w:tplc="0416000F" w:tentative="1">
      <w:start w:val="1"/>
      <w:numFmt w:val="decimal"/>
      <w:lvlText w:val="%7."/>
      <w:lvlJc w:val="left"/>
      <w:pPr>
        <w:ind w:left="5415" w:hanging="360"/>
      </w:pPr>
    </w:lvl>
    <w:lvl w:ilvl="7" w:tplc="04160019" w:tentative="1">
      <w:start w:val="1"/>
      <w:numFmt w:val="lowerLetter"/>
      <w:lvlText w:val="%8."/>
      <w:lvlJc w:val="left"/>
      <w:pPr>
        <w:ind w:left="6135" w:hanging="360"/>
      </w:pPr>
    </w:lvl>
    <w:lvl w:ilvl="8" w:tplc="0416001B" w:tentative="1">
      <w:start w:val="1"/>
      <w:numFmt w:val="lowerRoman"/>
      <w:lvlText w:val="%9."/>
      <w:lvlJc w:val="right"/>
      <w:pPr>
        <w:ind w:left="6855" w:hanging="180"/>
      </w:pPr>
    </w:lvl>
  </w:abstractNum>
  <w:abstractNum w:abstractNumId="6">
    <w:nsid w:val="1D0E6B13"/>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5E20684"/>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nsid w:val="2A80200A"/>
    <w:multiLevelType w:val="multilevel"/>
    <w:tmpl w:val="0416001F"/>
    <w:lvl w:ilvl="0">
      <w:start w:val="1"/>
      <w:numFmt w:val="decimal"/>
      <w:lvlText w:val="%1."/>
      <w:lvlJc w:val="left"/>
      <w:pPr>
        <w:ind w:left="735" w:hanging="360"/>
      </w:pPr>
    </w:lvl>
    <w:lvl w:ilvl="1">
      <w:start w:val="1"/>
      <w:numFmt w:val="decimal"/>
      <w:lvlText w:val="%1.%2."/>
      <w:lvlJc w:val="left"/>
      <w:pPr>
        <w:ind w:left="1167" w:hanging="432"/>
      </w:pPr>
    </w:lvl>
    <w:lvl w:ilvl="2">
      <w:start w:val="1"/>
      <w:numFmt w:val="decimal"/>
      <w:lvlText w:val="%1.%2.%3."/>
      <w:lvlJc w:val="left"/>
      <w:pPr>
        <w:ind w:left="1599" w:hanging="504"/>
      </w:pPr>
    </w:lvl>
    <w:lvl w:ilvl="3">
      <w:start w:val="1"/>
      <w:numFmt w:val="decimal"/>
      <w:lvlText w:val="%1.%2.%3.%4."/>
      <w:lvlJc w:val="left"/>
      <w:pPr>
        <w:ind w:left="2103" w:hanging="648"/>
      </w:pPr>
    </w:lvl>
    <w:lvl w:ilvl="4">
      <w:start w:val="1"/>
      <w:numFmt w:val="decimal"/>
      <w:lvlText w:val="%1.%2.%3.%4.%5."/>
      <w:lvlJc w:val="left"/>
      <w:pPr>
        <w:ind w:left="2607" w:hanging="792"/>
      </w:pPr>
    </w:lvl>
    <w:lvl w:ilvl="5">
      <w:start w:val="1"/>
      <w:numFmt w:val="decimal"/>
      <w:lvlText w:val="%1.%2.%3.%4.%5.%6."/>
      <w:lvlJc w:val="left"/>
      <w:pPr>
        <w:ind w:left="3111" w:hanging="936"/>
      </w:pPr>
    </w:lvl>
    <w:lvl w:ilvl="6">
      <w:start w:val="1"/>
      <w:numFmt w:val="decimal"/>
      <w:lvlText w:val="%1.%2.%3.%4.%5.%6.%7."/>
      <w:lvlJc w:val="left"/>
      <w:pPr>
        <w:ind w:left="3615" w:hanging="1080"/>
      </w:pPr>
    </w:lvl>
    <w:lvl w:ilvl="7">
      <w:start w:val="1"/>
      <w:numFmt w:val="decimal"/>
      <w:lvlText w:val="%1.%2.%3.%4.%5.%6.%7.%8."/>
      <w:lvlJc w:val="left"/>
      <w:pPr>
        <w:ind w:left="4119" w:hanging="1224"/>
      </w:pPr>
    </w:lvl>
    <w:lvl w:ilvl="8">
      <w:start w:val="1"/>
      <w:numFmt w:val="decimal"/>
      <w:lvlText w:val="%1.%2.%3.%4.%5.%6.%7.%8.%9."/>
      <w:lvlJc w:val="left"/>
      <w:pPr>
        <w:ind w:left="4695" w:hanging="1440"/>
      </w:pPr>
    </w:lvl>
  </w:abstractNum>
  <w:abstractNum w:abstractNumId="9">
    <w:nsid w:val="2ACB69D5"/>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nsid w:val="2B3436E5"/>
    <w:multiLevelType w:val="hybridMultilevel"/>
    <w:tmpl w:val="62A862DE"/>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1">
    <w:nsid w:val="2B465774"/>
    <w:multiLevelType w:val="multilevel"/>
    <w:tmpl w:val="66F2AD82"/>
    <w:lvl w:ilvl="0">
      <w:start w:val="22"/>
      <w:numFmt w:val="decimal"/>
      <w:lvlText w:val="%1."/>
      <w:lvlJc w:val="left"/>
      <w:pPr>
        <w:ind w:left="435" w:hanging="435"/>
      </w:pPr>
      <w:rPr>
        <w:rFonts w:hint="default"/>
      </w:rPr>
    </w:lvl>
    <w:lvl w:ilvl="1">
      <w:start w:val="3"/>
      <w:numFmt w:val="decimal"/>
      <w:lvlText w:val="%1.%2."/>
      <w:lvlJc w:val="left"/>
      <w:pPr>
        <w:ind w:left="1570" w:hanging="435"/>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12">
    <w:nsid w:val="2CD1198B"/>
    <w:multiLevelType w:val="hybridMultilevel"/>
    <w:tmpl w:val="35B864C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F8376C3"/>
    <w:multiLevelType w:val="multilevel"/>
    <w:tmpl w:val="056A1904"/>
    <w:lvl w:ilvl="0">
      <w:start w:val="18"/>
      <w:numFmt w:val="decimal"/>
      <w:lvlText w:val="%1"/>
      <w:lvlJc w:val="left"/>
      <w:pPr>
        <w:ind w:left="1776" w:hanging="360"/>
      </w:pPr>
      <w:rPr>
        <w:rFonts w:hint="default"/>
      </w:rPr>
    </w:lvl>
    <w:lvl w:ilvl="1">
      <w:start w:val="2"/>
      <w:numFmt w:val="decimal"/>
      <w:isLgl/>
      <w:lvlText w:val="%1.%2"/>
      <w:lvlJc w:val="left"/>
      <w:pPr>
        <w:ind w:left="1791" w:hanging="375"/>
      </w:pPr>
      <w:rPr>
        <w:rFonts w:hint="default"/>
      </w:rPr>
    </w:lvl>
    <w:lvl w:ilvl="2">
      <w:start w:val="1"/>
      <w:numFmt w:val="decimal"/>
      <w:isLgl/>
      <w:lvlText w:val="%1.%2.%3"/>
      <w:lvlJc w:val="left"/>
      <w:pPr>
        <w:ind w:left="2136" w:hanging="720"/>
      </w:pPr>
      <w:rPr>
        <w:rFonts w:hint="default"/>
      </w:rPr>
    </w:lvl>
    <w:lvl w:ilvl="3">
      <w:start w:val="1"/>
      <w:numFmt w:val="decimal"/>
      <w:isLgl/>
      <w:lvlText w:val="%1.%2.%3.%4"/>
      <w:lvlJc w:val="left"/>
      <w:pPr>
        <w:ind w:left="2136"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496" w:hanging="1080"/>
      </w:pPr>
      <w:rPr>
        <w:rFonts w:hint="default"/>
      </w:rPr>
    </w:lvl>
    <w:lvl w:ilvl="6">
      <w:start w:val="1"/>
      <w:numFmt w:val="decimal"/>
      <w:isLgl/>
      <w:lvlText w:val="%1.%2.%3.%4.%5.%6.%7"/>
      <w:lvlJc w:val="left"/>
      <w:pPr>
        <w:ind w:left="2856" w:hanging="1440"/>
      </w:pPr>
      <w:rPr>
        <w:rFonts w:hint="default"/>
      </w:rPr>
    </w:lvl>
    <w:lvl w:ilvl="7">
      <w:start w:val="1"/>
      <w:numFmt w:val="decimal"/>
      <w:isLgl/>
      <w:lvlText w:val="%1.%2.%3.%4.%5.%6.%7.%8"/>
      <w:lvlJc w:val="left"/>
      <w:pPr>
        <w:ind w:left="2856" w:hanging="1440"/>
      </w:pPr>
      <w:rPr>
        <w:rFonts w:hint="default"/>
      </w:rPr>
    </w:lvl>
    <w:lvl w:ilvl="8">
      <w:start w:val="1"/>
      <w:numFmt w:val="decimal"/>
      <w:isLgl/>
      <w:lvlText w:val="%1.%2.%3.%4.%5.%6.%7.%8.%9"/>
      <w:lvlJc w:val="left"/>
      <w:pPr>
        <w:ind w:left="3216" w:hanging="1800"/>
      </w:pPr>
      <w:rPr>
        <w:rFonts w:hint="default"/>
      </w:rPr>
    </w:lvl>
  </w:abstractNum>
  <w:abstractNum w:abstractNumId="14">
    <w:nsid w:val="3D104372"/>
    <w:multiLevelType w:val="multilevel"/>
    <w:tmpl w:val="850A3A70"/>
    <w:lvl w:ilvl="0">
      <w:start w:val="1"/>
      <w:numFmt w:val="decimal"/>
      <w:lvlText w:val="%1."/>
      <w:lvlJc w:val="left"/>
      <w:pPr>
        <w:ind w:left="1494" w:hanging="360"/>
      </w:pPr>
    </w:lvl>
    <w:lvl w:ilvl="1">
      <w:start w:val="1"/>
      <w:numFmt w:val="decimal"/>
      <w:lvlText w:val="%1.%2."/>
      <w:lvlJc w:val="left"/>
      <w:pPr>
        <w:ind w:left="1567" w:hanging="432"/>
      </w:pPr>
      <w:rPr>
        <w:b/>
        <w:color w:val="000000" w:themeColor="text1"/>
      </w:rPr>
    </w:lvl>
    <w:lvl w:ilvl="2">
      <w:start w:val="1"/>
      <w:numFmt w:val="decimal"/>
      <w:lvlText w:val="%1.%2.%3."/>
      <w:lvlJc w:val="left"/>
      <w:pPr>
        <w:ind w:left="1224" w:hanging="504"/>
      </w:pPr>
      <w:rPr>
        <w:rFonts w:ascii="Arial" w:hAnsi="Arial" w:cs="Arial" w:hint="default"/>
        <w:b/>
        <w:color w:val="auto"/>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40CC1453"/>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nsid w:val="41EA7966"/>
    <w:multiLevelType w:val="multilevel"/>
    <w:tmpl w:val="0416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7">
    <w:nsid w:val="43224034"/>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8">
    <w:nsid w:val="46B30AAB"/>
    <w:multiLevelType w:val="hybridMultilevel"/>
    <w:tmpl w:val="1ADA66CA"/>
    <w:lvl w:ilvl="0" w:tplc="71B80A18">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9">
    <w:nsid w:val="4E9E3D20"/>
    <w:multiLevelType w:val="hybridMultilevel"/>
    <w:tmpl w:val="421C96B6"/>
    <w:lvl w:ilvl="0" w:tplc="04160001">
      <w:start w:val="1"/>
      <w:numFmt w:val="bullet"/>
      <w:lvlText w:val=""/>
      <w:lvlJc w:val="left"/>
      <w:pPr>
        <w:tabs>
          <w:tab w:val="num" w:pos="720"/>
        </w:tabs>
        <w:ind w:left="720" w:hanging="360"/>
      </w:pPr>
      <w:rPr>
        <w:rFonts w:ascii="Symbol" w:hAnsi="Symbol" w:hint="default"/>
      </w:rPr>
    </w:lvl>
    <w:lvl w:ilvl="1" w:tplc="65B2C8A8">
      <w:start w:val="2"/>
      <w:numFmt w:val="bullet"/>
      <w:lvlText w:val=""/>
      <w:lvlJc w:val="left"/>
      <w:pPr>
        <w:ind w:left="1440" w:hanging="360"/>
      </w:pPr>
      <w:rPr>
        <w:rFonts w:ascii="Symbol" w:eastAsiaTheme="minorHAnsi" w:hAnsi="Symbol" w:cs="Symbo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4F5776B4"/>
    <w:multiLevelType w:val="hybridMultilevel"/>
    <w:tmpl w:val="3ACAA9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41578DB"/>
    <w:multiLevelType w:val="multilevel"/>
    <w:tmpl w:val="9DDA25A2"/>
    <w:lvl w:ilvl="0">
      <w:start w:val="30"/>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2">
    <w:nsid w:val="5E26220B"/>
    <w:multiLevelType w:val="hybridMultilevel"/>
    <w:tmpl w:val="6D96A6E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3">
    <w:nsid w:val="695F1DC6"/>
    <w:multiLevelType w:val="multilevel"/>
    <w:tmpl w:val="D6540590"/>
    <w:lvl w:ilvl="0">
      <w:start w:val="18"/>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nsid w:val="69967223"/>
    <w:multiLevelType w:val="multilevel"/>
    <w:tmpl w:val="08483326"/>
    <w:lvl w:ilvl="0">
      <w:start w:val="17"/>
      <w:numFmt w:val="decimal"/>
      <w:lvlText w:val="%1"/>
      <w:lvlJc w:val="left"/>
      <w:pPr>
        <w:ind w:left="420" w:hanging="420"/>
      </w:pPr>
      <w:rPr>
        <w:rFonts w:hint="default"/>
      </w:rPr>
    </w:lvl>
    <w:lvl w:ilvl="1">
      <w:start w:val="3"/>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704969AB"/>
    <w:multiLevelType w:val="multilevel"/>
    <w:tmpl w:val="850A3A70"/>
    <w:lvl w:ilvl="0">
      <w:start w:val="1"/>
      <w:numFmt w:val="decimal"/>
      <w:lvlText w:val="%1."/>
      <w:lvlJc w:val="left"/>
      <w:pPr>
        <w:ind w:left="1494" w:hanging="360"/>
      </w:pPr>
    </w:lvl>
    <w:lvl w:ilvl="1">
      <w:start w:val="1"/>
      <w:numFmt w:val="decimal"/>
      <w:lvlText w:val="%1.%2."/>
      <w:lvlJc w:val="left"/>
      <w:pPr>
        <w:ind w:left="1567" w:hanging="432"/>
      </w:pPr>
      <w:rPr>
        <w:b/>
        <w:color w:val="000000" w:themeColor="text1"/>
      </w:rPr>
    </w:lvl>
    <w:lvl w:ilvl="2">
      <w:start w:val="1"/>
      <w:numFmt w:val="decimal"/>
      <w:lvlText w:val="%1.%2.%3."/>
      <w:lvlJc w:val="left"/>
      <w:pPr>
        <w:ind w:left="1224" w:hanging="504"/>
      </w:pPr>
      <w:rPr>
        <w:rFonts w:ascii="Arial" w:hAnsi="Arial" w:cs="Arial" w:hint="default"/>
        <w:b/>
        <w:color w:val="auto"/>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2"/>
  </w:num>
  <w:num w:numId="2">
    <w:abstractNumId w:val="19"/>
  </w:num>
  <w:num w:numId="3">
    <w:abstractNumId w:val="25"/>
  </w:num>
  <w:num w:numId="4">
    <w:abstractNumId w:val="18"/>
  </w:num>
  <w:num w:numId="5">
    <w:abstractNumId w:val="20"/>
  </w:num>
  <w:num w:numId="6">
    <w:abstractNumId w:val="11"/>
  </w:num>
  <w:num w:numId="7">
    <w:abstractNumId w:val="14"/>
  </w:num>
  <w:num w:numId="8">
    <w:abstractNumId w:val="2"/>
  </w:num>
  <w:num w:numId="9">
    <w:abstractNumId w:val="24"/>
  </w:num>
  <w:num w:numId="10">
    <w:abstractNumId w:val="4"/>
  </w:num>
  <w:num w:numId="11">
    <w:abstractNumId w:val="13"/>
  </w:num>
  <w:num w:numId="12">
    <w:abstractNumId w:val="23"/>
  </w:num>
  <w:num w:numId="13">
    <w:abstractNumId w:val="9"/>
  </w:num>
  <w:num w:numId="14">
    <w:abstractNumId w:val="5"/>
  </w:num>
  <w:num w:numId="15">
    <w:abstractNumId w:val="12"/>
  </w:num>
  <w:num w:numId="16">
    <w:abstractNumId w:val="10"/>
  </w:num>
  <w:num w:numId="17">
    <w:abstractNumId w:val="8"/>
  </w:num>
  <w:num w:numId="18">
    <w:abstractNumId w:val="17"/>
  </w:num>
  <w:num w:numId="19">
    <w:abstractNumId w:val="15"/>
  </w:num>
  <w:num w:numId="20">
    <w:abstractNumId w:val="0"/>
  </w:num>
  <w:num w:numId="21">
    <w:abstractNumId w:val="21"/>
  </w:num>
  <w:num w:numId="22">
    <w:abstractNumId w:val="1"/>
  </w:num>
  <w:num w:numId="23">
    <w:abstractNumId w:val="3"/>
  </w:num>
  <w:num w:numId="24">
    <w:abstractNumId w:val="7"/>
  </w:num>
  <w:num w:numId="25">
    <w:abstractNumId w:val="16"/>
  </w:num>
  <w:num w:numId="26">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0D66"/>
    <w:rsid w:val="000046A7"/>
    <w:rsid w:val="00006EB0"/>
    <w:rsid w:val="000112DB"/>
    <w:rsid w:val="00016231"/>
    <w:rsid w:val="00016BEF"/>
    <w:rsid w:val="00017861"/>
    <w:rsid w:val="00025EA4"/>
    <w:rsid w:val="00026B1D"/>
    <w:rsid w:val="00030410"/>
    <w:rsid w:val="00030F6C"/>
    <w:rsid w:val="000333C7"/>
    <w:rsid w:val="00034700"/>
    <w:rsid w:val="000407B8"/>
    <w:rsid w:val="0004088E"/>
    <w:rsid w:val="00042297"/>
    <w:rsid w:val="00043281"/>
    <w:rsid w:val="000436CE"/>
    <w:rsid w:val="00050E9D"/>
    <w:rsid w:val="00051311"/>
    <w:rsid w:val="00053E7B"/>
    <w:rsid w:val="00055C00"/>
    <w:rsid w:val="00055E81"/>
    <w:rsid w:val="000566A8"/>
    <w:rsid w:val="000567DE"/>
    <w:rsid w:val="0005779F"/>
    <w:rsid w:val="00063E07"/>
    <w:rsid w:val="0006406F"/>
    <w:rsid w:val="00073DDA"/>
    <w:rsid w:val="00081072"/>
    <w:rsid w:val="00085004"/>
    <w:rsid w:val="0008512E"/>
    <w:rsid w:val="000912C5"/>
    <w:rsid w:val="00092FE5"/>
    <w:rsid w:val="000960CC"/>
    <w:rsid w:val="000967F0"/>
    <w:rsid w:val="00096A8A"/>
    <w:rsid w:val="00096BC3"/>
    <w:rsid w:val="000972FC"/>
    <w:rsid w:val="0009750F"/>
    <w:rsid w:val="000A489D"/>
    <w:rsid w:val="000A54FF"/>
    <w:rsid w:val="000A5895"/>
    <w:rsid w:val="000B0873"/>
    <w:rsid w:val="000B0A5B"/>
    <w:rsid w:val="000B3C64"/>
    <w:rsid w:val="000B3F9F"/>
    <w:rsid w:val="000B6664"/>
    <w:rsid w:val="000C3E4F"/>
    <w:rsid w:val="000C4807"/>
    <w:rsid w:val="000C525A"/>
    <w:rsid w:val="000C5B75"/>
    <w:rsid w:val="000C7BEA"/>
    <w:rsid w:val="000D1E0B"/>
    <w:rsid w:val="000D3CA7"/>
    <w:rsid w:val="000E245B"/>
    <w:rsid w:val="000E2831"/>
    <w:rsid w:val="000E2EBE"/>
    <w:rsid w:val="000E454B"/>
    <w:rsid w:val="000E5D78"/>
    <w:rsid w:val="000E646C"/>
    <w:rsid w:val="000E718C"/>
    <w:rsid w:val="000E755C"/>
    <w:rsid w:val="000E7D8A"/>
    <w:rsid w:val="000F0B72"/>
    <w:rsid w:val="000F37C1"/>
    <w:rsid w:val="000F5FB5"/>
    <w:rsid w:val="000F702B"/>
    <w:rsid w:val="0010395D"/>
    <w:rsid w:val="00103F1F"/>
    <w:rsid w:val="0010484F"/>
    <w:rsid w:val="00105313"/>
    <w:rsid w:val="001063A7"/>
    <w:rsid w:val="00112674"/>
    <w:rsid w:val="00114577"/>
    <w:rsid w:val="00116305"/>
    <w:rsid w:val="001172D0"/>
    <w:rsid w:val="00121442"/>
    <w:rsid w:val="00121522"/>
    <w:rsid w:val="00127C05"/>
    <w:rsid w:val="001323F9"/>
    <w:rsid w:val="001347EB"/>
    <w:rsid w:val="001350CD"/>
    <w:rsid w:val="00140BC5"/>
    <w:rsid w:val="00141099"/>
    <w:rsid w:val="001410DC"/>
    <w:rsid w:val="00141C2B"/>
    <w:rsid w:val="001440B1"/>
    <w:rsid w:val="00144AA5"/>
    <w:rsid w:val="00152AF0"/>
    <w:rsid w:val="00153296"/>
    <w:rsid w:val="00154823"/>
    <w:rsid w:val="00155177"/>
    <w:rsid w:val="00160873"/>
    <w:rsid w:val="001626B1"/>
    <w:rsid w:val="00163968"/>
    <w:rsid w:val="00163B20"/>
    <w:rsid w:val="00165BC1"/>
    <w:rsid w:val="00167E5A"/>
    <w:rsid w:val="00172A95"/>
    <w:rsid w:val="00174F35"/>
    <w:rsid w:val="00175BDA"/>
    <w:rsid w:val="00176285"/>
    <w:rsid w:val="00177564"/>
    <w:rsid w:val="00180B2C"/>
    <w:rsid w:val="00182699"/>
    <w:rsid w:val="0018299A"/>
    <w:rsid w:val="00191DE4"/>
    <w:rsid w:val="001926C2"/>
    <w:rsid w:val="001939FE"/>
    <w:rsid w:val="001951C9"/>
    <w:rsid w:val="001A0378"/>
    <w:rsid w:val="001A05A9"/>
    <w:rsid w:val="001A0B91"/>
    <w:rsid w:val="001A4C41"/>
    <w:rsid w:val="001A5A22"/>
    <w:rsid w:val="001A77BA"/>
    <w:rsid w:val="001A7DA0"/>
    <w:rsid w:val="001B15DC"/>
    <w:rsid w:val="001B3EC6"/>
    <w:rsid w:val="001B4F51"/>
    <w:rsid w:val="001B668E"/>
    <w:rsid w:val="001B7E0E"/>
    <w:rsid w:val="001C127E"/>
    <w:rsid w:val="001C7A7F"/>
    <w:rsid w:val="001D036A"/>
    <w:rsid w:val="001D1943"/>
    <w:rsid w:val="001D37BC"/>
    <w:rsid w:val="001D3847"/>
    <w:rsid w:val="001D646B"/>
    <w:rsid w:val="001D69C0"/>
    <w:rsid w:val="001E300A"/>
    <w:rsid w:val="001E31CB"/>
    <w:rsid w:val="001E636B"/>
    <w:rsid w:val="001E6BCE"/>
    <w:rsid w:val="001E7F27"/>
    <w:rsid w:val="001F0D66"/>
    <w:rsid w:val="001F21BB"/>
    <w:rsid w:val="001F2F09"/>
    <w:rsid w:val="001F5571"/>
    <w:rsid w:val="002005DD"/>
    <w:rsid w:val="00203C3C"/>
    <w:rsid w:val="00204817"/>
    <w:rsid w:val="0021465B"/>
    <w:rsid w:val="00215340"/>
    <w:rsid w:val="00215F9B"/>
    <w:rsid w:val="00220BE6"/>
    <w:rsid w:val="002229E0"/>
    <w:rsid w:val="00222A86"/>
    <w:rsid w:val="00222B0F"/>
    <w:rsid w:val="00223E49"/>
    <w:rsid w:val="00226FF4"/>
    <w:rsid w:val="00230B83"/>
    <w:rsid w:val="00234792"/>
    <w:rsid w:val="002360C2"/>
    <w:rsid w:val="00240501"/>
    <w:rsid w:val="00241CED"/>
    <w:rsid w:val="00251674"/>
    <w:rsid w:val="00253C6A"/>
    <w:rsid w:val="002553C4"/>
    <w:rsid w:val="00256097"/>
    <w:rsid w:val="0025706D"/>
    <w:rsid w:val="002576DC"/>
    <w:rsid w:val="00260938"/>
    <w:rsid w:val="0026176F"/>
    <w:rsid w:val="00263600"/>
    <w:rsid w:val="0026721D"/>
    <w:rsid w:val="00267FAD"/>
    <w:rsid w:val="00270B29"/>
    <w:rsid w:val="00275809"/>
    <w:rsid w:val="0028004B"/>
    <w:rsid w:val="00285873"/>
    <w:rsid w:val="002859C5"/>
    <w:rsid w:val="002868D8"/>
    <w:rsid w:val="00293E42"/>
    <w:rsid w:val="00294456"/>
    <w:rsid w:val="00296CB4"/>
    <w:rsid w:val="002A134D"/>
    <w:rsid w:val="002A4072"/>
    <w:rsid w:val="002A4663"/>
    <w:rsid w:val="002A5617"/>
    <w:rsid w:val="002A5847"/>
    <w:rsid w:val="002B18E4"/>
    <w:rsid w:val="002B5175"/>
    <w:rsid w:val="002B5E7E"/>
    <w:rsid w:val="002B66A6"/>
    <w:rsid w:val="002B6FCD"/>
    <w:rsid w:val="002C0E00"/>
    <w:rsid w:val="002C4C72"/>
    <w:rsid w:val="002C6252"/>
    <w:rsid w:val="002C6A6D"/>
    <w:rsid w:val="002D1A11"/>
    <w:rsid w:val="002D337B"/>
    <w:rsid w:val="002D73EC"/>
    <w:rsid w:val="002E300A"/>
    <w:rsid w:val="002E65B0"/>
    <w:rsid w:val="002E6B6C"/>
    <w:rsid w:val="002E6E0A"/>
    <w:rsid w:val="002E7CD3"/>
    <w:rsid w:val="002E7E90"/>
    <w:rsid w:val="002F3E8E"/>
    <w:rsid w:val="002F4C90"/>
    <w:rsid w:val="002F5BB1"/>
    <w:rsid w:val="002F6929"/>
    <w:rsid w:val="00300ACE"/>
    <w:rsid w:val="00300D04"/>
    <w:rsid w:val="0030300B"/>
    <w:rsid w:val="0030726A"/>
    <w:rsid w:val="0031295D"/>
    <w:rsid w:val="00312C8E"/>
    <w:rsid w:val="00320DE3"/>
    <w:rsid w:val="00321806"/>
    <w:rsid w:val="00321A67"/>
    <w:rsid w:val="0033079C"/>
    <w:rsid w:val="003367A3"/>
    <w:rsid w:val="00340085"/>
    <w:rsid w:val="00341DBD"/>
    <w:rsid w:val="003431A6"/>
    <w:rsid w:val="0034518F"/>
    <w:rsid w:val="003500D6"/>
    <w:rsid w:val="00350EE7"/>
    <w:rsid w:val="00352104"/>
    <w:rsid w:val="00353053"/>
    <w:rsid w:val="00353330"/>
    <w:rsid w:val="00354201"/>
    <w:rsid w:val="0035423D"/>
    <w:rsid w:val="00356224"/>
    <w:rsid w:val="00360655"/>
    <w:rsid w:val="00360C4A"/>
    <w:rsid w:val="00360D95"/>
    <w:rsid w:val="00361A01"/>
    <w:rsid w:val="0036376F"/>
    <w:rsid w:val="00364F1D"/>
    <w:rsid w:val="003701AA"/>
    <w:rsid w:val="00371BE6"/>
    <w:rsid w:val="00372FD5"/>
    <w:rsid w:val="003748AA"/>
    <w:rsid w:val="00374DD8"/>
    <w:rsid w:val="003808FC"/>
    <w:rsid w:val="00382B17"/>
    <w:rsid w:val="00383011"/>
    <w:rsid w:val="0038507A"/>
    <w:rsid w:val="00391DE2"/>
    <w:rsid w:val="00392AB5"/>
    <w:rsid w:val="00396F38"/>
    <w:rsid w:val="00397411"/>
    <w:rsid w:val="003A40B2"/>
    <w:rsid w:val="003A504D"/>
    <w:rsid w:val="003A5FEF"/>
    <w:rsid w:val="003A61F8"/>
    <w:rsid w:val="003A6B36"/>
    <w:rsid w:val="003B3EF1"/>
    <w:rsid w:val="003B65E8"/>
    <w:rsid w:val="003B7892"/>
    <w:rsid w:val="003C24D6"/>
    <w:rsid w:val="003C3EC4"/>
    <w:rsid w:val="003C621A"/>
    <w:rsid w:val="003D58E2"/>
    <w:rsid w:val="003D592C"/>
    <w:rsid w:val="003D71D5"/>
    <w:rsid w:val="003E6951"/>
    <w:rsid w:val="003E6A27"/>
    <w:rsid w:val="003E7F63"/>
    <w:rsid w:val="003F4444"/>
    <w:rsid w:val="003F45EC"/>
    <w:rsid w:val="003F7E74"/>
    <w:rsid w:val="004007C5"/>
    <w:rsid w:val="00402C54"/>
    <w:rsid w:val="0040360F"/>
    <w:rsid w:val="00407E5B"/>
    <w:rsid w:val="004130FD"/>
    <w:rsid w:val="00414B45"/>
    <w:rsid w:val="00415B32"/>
    <w:rsid w:val="0041608E"/>
    <w:rsid w:val="00421D25"/>
    <w:rsid w:val="00425954"/>
    <w:rsid w:val="00425AEF"/>
    <w:rsid w:val="00426245"/>
    <w:rsid w:val="00426B94"/>
    <w:rsid w:val="00426DFA"/>
    <w:rsid w:val="00430537"/>
    <w:rsid w:val="004318DA"/>
    <w:rsid w:val="00432F07"/>
    <w:rsid w:val="00435C97"/>
    <w:rsid w:val="004368D5"/>
    <w:rsid w:val="0044204B"/>
    <w:rsid w:val="00446B23"/>
    <w:rsid w:val="00446D4F"/>
    <w:rsid w:val="00451720"/>
    <w:rsid w:val="00451B4E"/>
    <w:rsid w:val="00451E07"/>
    <w:rsid w:val="0045521D"/>
    <w:rsid w:val="004565A2"/>
    <w:rsid w:val="004576C8"/>
    <w:rsid w:val="004608AD"/>
    <w:rsid w:val="004615FB"/>
    <w:rsid w:val="00461837"/>
    <w:rsid w:val="00465E26"/>
    <w:rsid w:val="00473624"/>
    <w:rsid w:val="00475119"/>
    <w:rsid w:val="00475754"/>
    <w:rsid w:val="00477F05"/>
    <w:rsid w:val="00484052"/>
    <w:rsid w:val="00484C15"/>
    <w:rsid w:val="0048724B"/>
    <w:rsid w:val="00487E32"/>
    <w:rsid w:val="00492164"/>
    <w:rsid w:val="004927DD"/>
    <w:rsid w:val="00492B2D"/>
    <w:rsid w:val="004950C4"/>
    <w:rsid w:val="004976E1"/>
    <w:rsid w:val="004A084E"/>
    <w:rsid w:val="004A6F01"/>
    <w:rsid w:val="004A70D5"/>
    <w:rsid w:val="004B311C"/>
    <w:rsid w:val="004B4E5E"/>
    <w:rsid w:val="004C0A50"/>
    <w:rsid w:val="004C484C"/>
    <w:rsid w:val="004C4E1A"/>
    <w:rsid w:val="004D2E4C"/>
    <w:rsid w:val="004D4C67"/>
    <w:rsid w:val="004D567E"/>
    <w:rsid w:val="004D6E3B"/>
    <w:rsid w:val="004E2F4E"/>
    <w:rsid w:val="004E3172"/>
    <w:rsid w:val="004E4ED2"/>
    <w:rsid w:val="004E6762"/>
    <w:rsid w:val="004F2B72"/>
    <w:rsid w:val="004F2E5F"/>
    <w:rsid w:val="004F778D"/>
    <w:rsid w:val="004F7D44"/>
    <w:rsid w:val="0050053A"/>
    <w:rsid w:val="00500A7F"/>
    <w:rsid w:val="00500B57"/>
    <w:rsid w:val="00501132"/>
    <w:rsid w:val="00501563"/>
    <w:rsid w:val="00501CC4"/>
    <w:rsid w:val="0050374E"/>
    <w:rsid w:val="00503DA8"/>
    <w:rsid w:val="005063B0"/>
    <w:rsid w:val="005075C5"/>
    <w:rsid w:val="00507CCD"/>
    <w:rsid w:val="00514AB2"/>
    <w:rsid w:val="00516912"/>
    <w:rsid w:val="00521CFB"/>
    <w:rsid w:val="00525794"/>
    <w:rsid w:val="005261BC"/>
    <w:rsid w:val="005262BF"/>
    <w:rsid w:val="0052664F"/>
    <w:rsid w:val="00527CD3"/>
    <w:rsid w:val="00530A72"/>
    <w:rsid w:val="0053332D"/>
    <w:rsid w:val="00535F23"/>
    <w:rsid w:val="0053686E"/>
    <w:rsid w:val="005376ED"/>
    <w:rsid w:val="005406D1"/>
    <w:rsid w:val="0054295C"/>
    <w:rsid w:val="0054373E"/>
    <w:rsid w:val="0054375B"/>
    <w:rsid w:val="00543A1A"/>
    <w:rsid w:val="0054435F"/>
    <w:rsid w:val="00544D62"/>
    <w:rsid w:val="00546768"/>
    <w:rsid w:val="00551EB7"/>
    <w:rsid w:val="00554844"/>
    <w:rsid w:val="00555D82"/>
    <w:rsid w:val="00560676"/>
    <w:rsid w:val="005613F0"/>
    <w:rsid w:val="005619F5"/>
    <w:rsid w:val="00561AE9"/>
    <w:rsid w:val="00561AF8"/>
    <w:rsid w:val="00567499"/>
    <w:rsid w:val="0057093B"/>
    <w:rsid w:val="00570E21"/>
    <w:rsid w:val="00571B57"/>
    <w:rsid w:val="00571FCC"/>
    <w:rsid w:val="0057301F"/>
    <w:rsid w:val="00574AD8"/>
    <w:rsid w:val="00574FE0"/>
    <w:rsid w:val="00576DEA"/>
    <w:rsid w:val="00577CDF"/>
    <w:rsid w:val="005800AF"/>
    <w:rsid w:val="00581051"/>
    <w:rsid w:val="0058135C"/>
    <w:rsid w:val="00582DDF"/>
    <w:rsid w:val="005840E0"/>
    <w:rsid w:val="00585958"/>
    <w:rsid w:val="0058609A"/>
    <w:rsid w:val="00590586"/>
    <w:rsid w:val="00591A13"/>
    <w:rsid w:val="005922EA"/>
    <w:rsid w:val="005A0824"/>
    <w:rsid w:val="005A1439"/>
    <w:rsid w:val="005A2ED9"/>
    <w:rsid w:val="005A433D"/>
    <w:rsid w:val="005A4B24"/>
    <w:rsid w:val="005A54FF"/>
    <w:rsid w:val="005A59C2"/>
    <w:rsid w:val="005A737F"/>
    <w:rsid w:val="005B2A37"/>
    <w:rsid w:val="005B42D9"/>
    <w:rsid w:val="005B7656"/>
    <w:rsid w:val="005C3243"/>
    <w:rsid w:val="005C4729"/>
    <w:rsid w:val="005D0063"/>
    <w:rsid w:val="005D33EF"/>
    <w:rsid w:val="005D5310"/>
    <w:rsid w:val="005D799C"/>
    <w:rsid w:val="005E0BCC"/>
    <w:rsid w:val="005E4E06"/>
    <w:rsid w:val="005F0D79"/>
    <w:rsid w:val="005F1430"/>
    <w:rsid w:val="005F2977"/>
    <w:rsid w:val="005F349E"/>
    <w:rsid w:val="005F4E77"/>
    <w:rsid w:val="005F523D"/>
    <w:rsid w:val="005F534D"/>
    <w:rsid w:val="005F557D"/>
    <w:rsid w:val="005F6674"/>
    <w:rsid w:val="005F6784"/>
    <w:rsid w:val="005F7CBD"/>
    <w:rsid w:val="00600322"/>
    <w:rsid w:val="00602BBB"/>
    <w:rsid w:val="006150A8"/>
    <w:rsid w:val="00616423"/>
    <w:rsid w:val="00616564"/>
    <w:rsid w:val="00617DC7"/>
    <w:rsid w:val="00620329"/>
    <w:rsid w:val="006208A4"/>
    <w:rsid w:val="00623096"/>
    <w:rsid w:val="00624EFC"/>
    <w:rsid w:val="0062616F"/>
    <w:rsid w:val="006272B7"/>
    <w:rsid w:val="006277B6"/>
    <w:rsid w:val="006277F5"/>
    <w:rsid w:val="006300DE"/>
    <w:rsid w:val="006301A5"/>
    <w:rsid w:val="00630CEE"/>
    <w:rsid w:val="00631794"/>
    <w:rsid w:val="00633133"/>
    <w:rsid w:val="00633C9E"/>
    <w:rsid w:val="006346FE"/>
    <w:rsid w:val="00640018"/>
    <w:rsid w:val="006421B9"/>
    <w:rsid w:val="00642C00"/>
    <w:rsid w:val="00643672"/>
    <w:rsid w:val="00645476"/>
    <w:rsid w:val="006520A4"/>
    <w:rsid w:val="00657CB4"/>
    <w:rsid w:val="00660B06"/>
    <w:rsid w:val="006614A3"/>
    <w:rsid w:val="00662BDB"/>
    <w:rsid w:val="00665B07"/>
    <w:rsid w:val="0067157A"/>
    <w:rsid w:val="00671F1E"/>
    <w:rsid w:val="00676AF0"/>
    <w:rsid w:val="00680846"/>
    <w:rsid w:val="006815CF"/>
    <w:rsid w:val="00681A98"/>
    <w:rsid w:val="0068313A"/>
    <w:rsid w:val="00685407"/>
    <w:rsid w:val="00686210"/>
    <w:rsid w:val="006908E1"/>
    <w:rsid w:val="00692206"/>
    <w:rsid w:val="00692E4C"/>
    <w:rsid w:val="00696A9D"/>
    <w:rsid w:val="00697D0F"/>
    <w:rsid w:val="006A0A09"/>
    <w:rsid w:val="006A2645"/>
    <w:rsid w:val="006A354F"/>
    <w:rsid w:val="006A3D97"/>
    <w:rsid w:val="006A48C2"/>
    <w:rsid w:val="006A6679"/>
    <w:rsid w:val="006B31A8"/>
    <w:rsid w:val="006B5194"/>
    <w:rsid w:val="006B5505"/>
    <w:rsid w:val="006B6666"/>
    <w:rsid w:val="006C0B27"/>
    <w:rsid w:val="006C22FE"/>
    <w:rsid w:val="006C74D6"/>
    <w:rsid w:val="006D385D"/>
    <w:rsid w:val="006D525B"/>
    <w:rsid w:val="006D52D7"/>
    <w:rsid w:val="006D710D"/>
    <w:rsid w:val="006E217B"/>
    <w:rsid w:val="006E490E"/>
    <w:rsid w:val="006E7D2B"/>
    <w:rsid w:val="006F1DC9"/>
    <w:rsid w:val="006F26D5"/>
    <w:rsid w:val="006F4DE1"/>
    <w:rsid w:val="0070321E"/>
    <w:rsid w:val="007055C8"/>
    <w:rsid w:val="00705A36"/>
    <w:rsid w:val="00707490"/>
    <w:rsid w:val="007075AA"/>
    <w:rsid w:val="0070791E"/>
    <w:rsid w:val="00712AFC"/>
    <w:rsid w:val="00716D6B"/>
    <w:rsid w:val="00723766"/>
    <w:rsid w:val="00723D01"/>
    <w:rsid w:val="00724914"/>
    <w:rsid w:val="00726DA7"/>
    <w:rsid w:val="007306DD"/>
    <w:rsid w:val="00733C28"/>
    <w:rsid w:val="007346F5"/>
    <w:rsid w:val="00734BA7"/>
    <w:rsid w:val="0074282C"/>
    <w:rsid w:val="00743483"/>
    <w:rsid w:val="0074436B"/>
    <w:rsid w:val="00744AED"/>
    <w:rsid w:val="00745EEC"/>
    <w:rsid w:val="00747742"/>
    <w:rsid w:val="00751963"/>
    <w:rsid w:val="00755BE2"/>
    <w:rsid w:val="00763A27"/>
    <w:rsid w:val="00764016"/>
    <w:rsid w:val="00767241"/>
    <w:rsid w:val="00767FF8"/>
    <w:rsid w:val="00770F10"/>
    <w:rsid w:val="007713CD"/>
    <w:rsid w:val="00772E42"/>
    <w:rsid w:val="00781048"/>
    <w:rsid w:val="00782CD1"/>
    <w:rsid w:val="00783FFD"/>
    <w:rsid w:val="007855EC"/>
    <w:rsid w:val="0078781F"/>
    <w:rsid w:val="00787CD3"/>
    <w:rsid w:val="00790F24"/>
    <w:rsid w:val="007933AB"/>
    <w:rsid w:val="007A1E8E"/>
    <w:rsid w:val="007A1EB7"/>
    <w:rsid w:val="007A4D45"/>
    <w:rsid w:val="007A5DD0"/>
    <w:rsid w:val="007A78E1"/>
    <w:rsid w:val="007B214B"/>
    <w:rsid w:val="007B573B"/>
    <w:rsid w:val="007C207F"/>
    <w:rsid w:val="007C488D"/>
    <w:rsid w:val="007C6547"/>
    <w:rsid w:val="007C6E5E"/>
    <w:rsid w:val="007D0134"/>
    <w:rsid w:val="007D0B87"/>
    <w:rsid w:val="007D0D6C"/>
    <w:rsid w:val="007D454A"/>
    <w:rsid w:val="007D4B5D"/>
    <w:rsid w:val="007D51B9"/>
    <w:rsid w:val="007D566C"/>
    <w:rsid w:val="007D67AE"/>
    <w:rsid w:val="007E019E"/>
    <w:rsid w:val="007E34F1"/>
    <w:rsid w:val="007E4B0D"/>
    <w:rsid w:val="007E53BB"/>
    <w:rsid w:val="007F04F2"/>
    <w:rsid w:val="007F2F64"/>
    <w:rsid w:val="007F37F7"/>
    <w:rsid w:val="007F401C"/>
    <w:rsid w:val="007F591D"/>
    <w:rsid w:val="00802481"/>
    <w:rsid w:val="00802679"/>
    <w:rsid w:val="00803353"/>
    <w:rsid w:val="00803BCA"/>
    <w:rsid w:val="00805464"/>
    <w:rsid w:val="00805D91"/>
    <w:rsid w:val="00806376"/>
    <w:rsid w:val="00810051"/>
    <w:rsid w:val="00813C34"/>
    <w:rsid w:val="008166F7"/>
    <w:rsid w:val="008204DF"/>
    <w:rsid w:val="00821689"/>
    <w:rsid w:val="0082247F"/>
    <w:rsid w:val="00823061"/>
    <w:rsid w:val="00827E9A"/>
    <w:rsid w:val="008304EE"/>
    <w:rsid w:val="00830CF0"/>
    <w:rsid w:val="00831CEF"/>
    <w:rsid w:val="008333E2"/>
    <w:rsid w:val="0083350A"/>
    <w:rsid w:val="00835009"/>
    <w:rsid w:val="0083517E"/>
    <w:rsid w:val="008364D6"/>
    <w:rsid w:val="008372F5"/>
    <w:rsid w:val="008401D7"/>
    <w:rsid w:val="00843B5D"/>
    <w:rsid w:val="00847A22"/>
    <w:rsid w:val="00847C73"/>
    <w:rsid w:val="0085000A"/>
    <w:rsid w:val="00850A24"/>
    <w:rsid w:val="008518CA"/>
    <w:rsid w:val="00860EF9"/>
    <w:rsid w:val="00863C5A"/>
    <w:rsid w:val="00870D33"/>
    <w:rsid w:val="0087244F"/>
    <w:rsid w:val="00873D78"/>
    <w:rsid w:val="008771B4"/>
    <w:rsid w:val="0088176F"/>
    <w:rsid w:val="00884410"/>
    <w:rsid w:val="0088504D"/>
    <w:rsid w:val="00885D3A"/>
    <w:rsid w:val="00887077"/>
    <w:rsid w:val="00890695"/>
    <w:rsid w:val="00890FF1"/>
    <w:rsid w:val="00892C6F"/>
    <w:rsid w:val="00894D9E"/>
    <w:rsid w:val="008A2701"/>
    <w:rsid w:val="008A2E0E"/>
    <w:rsid w:val="008A3742"/>
    <w:rsid w:val="008A3A76"/>
    <w:rsid w:val="008A5A67"/>
    <w:rsid w:val="008A696F"/>
    <w:rsid w:val="008B0CF9"/>
    <w:rsid w:val="008B447A"/>
    <w:rsid w:val="008B7779"/>
    <w:rsid w:val="008B7F5F"/>
    <w:rsid w:val="008C7629"/>
    <w:rsid w:val="008D23AA"/>
    <w:rsid w:val="008D4EA9"/>
    <w:rsid w:val="008D7255"/>
    <w:rsid w:val="008E1CFB"/>
    <w:rsid w:val="008E6F9D"/>
    <w:rsid w:val="008F6BB8"/>
    <w:rsid w:val="008F74BA"/>
    <w:rsid w:val="008F7509"/>
    <w:rsid w:val="008F7AA2"/>
    <w:rsid w:val="008F7AB2"/>
    <w:rsid w:val="009014E3"/>
    <w:rsid w:val="00907CC5"/>
    <w:rsid w:val="00910410"/>
    <w:rsid w:val="009113CD"/>
    <w:rsid w:val="00915EF3"/>
    <w:rsid w:val="009165E0"/>
    <w:rsid w:val="00916C81"/>
    <w:rsid w:val="00925341"/>
    <w:rsid w:val="00926F61"/>
    <w:rsid w:val="00927FD8"/>
    <w:rsid w:val="00930222"/>
    <w:rsid w:val="00930FC3"/>
    <w:rsid w:val="009311D0"/>
    <w:rsid w:val="00931856"/>
    <w:rsid w:val="009329DA"/>
    <w:rsid w:val="00935469"/>
    <w:rsid w:val="00945CBD"/>
    <w:rsid w:val="00947C44"/>
    <w:rsid w:val="00950AD2"/>
    <w:rsid w:val="0096058F"/>
    <w:rsid w:val="009636C6"/>
    <w:rsid w:val="009645AC"/>
    <w:rsid w:val="0096507F"/>
    <w:rsid w:val="009657B3"/>
    <w:rsid w:val="00966F04"/>
    <w:rsid w:val="009777F2"/>
    <w:rsid w:val="00980F32"/>
    <w:rsid w:val="0098115A"/>
    <w:rsid w:val="0098196A"/>
    <w:rsid w:val="009837AC"/>
    <w:rsid w:val="0098693B"/>
    <w:rsid w:val="009878E1"/>
    <w:rsid w:val="00992BDB"/>
    <w:rsid w:val="00992D20"/>
    <w:rsid w:val="0099309D"/>
    <w:rsid w:val="0099691C"/>
    <w:rsid w:val="00996F6F"/>
    <w:rsid w:val="00997987"/>
    <w:rsid w:val="009A20B3"/>
    <w:rsid w:val="009A4660"/>
    <w:rsid w:val="009A7418"/>
    <w:rsid w:val="009A7978"/>
    <w:rsid w:val="009B63EB"/>
    <w:rsid w:val="009B6C82"/>
    <w:rsid w:val="009C19F5"/>
    <w:rsid w:val="009C71B1"/>
    <w:rsid w:val="009D0AE6"/>
    <w:rsid w:val="009D272A"/>
    <w:rsid w:val="009D4514"/>
    <w:rsid w:val="009D53D0"/>
    <w:rsid w:val="009E0D54"/>
    <w:rsid w:val="009E31ED"/>
    <w:rsid w:val="009E4CE2"/>
    <w:rsid w:val="009E5C7E"/>
    <w:rsid w:val="009F53A0"/>
    <w:rsid w:val="00A04156"/>
    <w:rsid w:val="00A04DAF"/>
    <w:rsid w:val="00A06F66"/>
    <w:rsid w:val="00A07A2E"/>
    <w:rsid w:val="00A10EC9"/>
    <w:rsid w:val="00A1424F"/>
    <w:rsid w:val="00A1438F"/>
    <w:rsid w:val="00A154CC"/>
    <w:rsid w:val="00A15580"/>
    <w:rsid w:val="00A16114"/>
    <w:rsid w:val="00A16FAB"/>
    <w:rsid w:val="00A17496"/>
    <w:rsid w:val="00A175B0"/>
    <w:rsid w:val="00A2012E"/>
    <w:rsid w:val="00A219E1"/>
    <w:rsid w:val="00A2415D"/>
    <w:rsid w:val="00A273AC"/>
    <w:rsid w:val="00A30D4F"/>
    <w:rsid w:val="00A31608"/>
    <w:rsid w:val="00A32874"/>
    <w:rsid w:val="00A342C0"/>
    <w:rsid w:val="00A36B20"/>
    <w:rsid w:val="00A36F19"/>
    <w:rsid w:val="00A374DB"/>
    <w:rsid w:val="00A4012F"/>
    <w:rsid w:val="00A41159"/>
    <w:rsid w:val="00A445F7"/>
    <w:rsid w:val="00A44B00"/>
    <w:rsid w:val="00A44D19"/>
    <w:rsid w:val="00A46CED"/>
    <w:rsid w:val="00A479C1"/>
    <w:rsid w:val="00A47A7B"/>
    <w:rsid w:val="00A51914"/>
    <w:rsid w:val="00A6443C"/>
    <w:rsid w:val="00A7076E"/>
    <w:rsid w:val="00A73807"/>
    <w:rsid w:val="00A73B3D"/>
    <w:rsid w:val="00A74D67"/>
    <w:rsid w:val="00A80CA3"/>
    <w:rsid w:val="00A822E3"/>
    <w:rsid w:val="00A83F56"/>
    <w:rsid w:val="00A84ADE"/>
    <w:rsid w:val="00A8624A"/>
    <w:rsid w:val="00A8685F"/>
    <w:rsid w:val="00A876EA"/>
    <w:rsid w:val="00A91B3D"/>
    <w:rsid w:val="00A94B82"/>
    <w:rsid w:val="00A95785"/>
    <w:rsid w:val="00A95A1A"/>
    <w:rsid w:val="00A97FF3"/>
    <w:rsid w:val="00AA1624"/>
    <w:rsid w:val="00AA4EF9"/>
    <w:rsid w:val="00AB1569"/>
    <w:rsid w:val="00AB2D69"/>
    <w:rsid w:val="00AB2ECB"/>
    <w:rsid w:val="00AB4CBF"/>
    <w:rsid w:val="00AB5C4A"/>
    <w:rsid w:val="00AB6ED5"/>
    <w:rsid w:val="00AB768C"/>
    <w:rsid w:val="00AC0570"/>
    <w:rsid w:val="00AC09A1"/>
    <w:rsid w:val="00AC320F"/>
    <w:rsid w:val="00AC3992"/>
    <w:rsid w:val="00AC67F2"/>
    <w:rsid w:val="00AD13CC"/>
    <w:rsid w:val="00AD251A"/>
    <w:rsid w:val="00AD27AE"/>
    <w:rsid w:val="00AD2922"/>
    <w:rsid w:val="00AD2EAE"/>
    <w:rsid w:val="00AD52F5"/>
    <w:rsid w:val="00AE2495"/>
    <w:rsid w:val="00AE43E1"/>
    <w:rsid w:val="00AE4B3A"/>
    <w:rsid w:val="00AE5135"/>
    <w:rsid w:val="00AF2BA0"/>
    <w:rsid w:val="00AF2CC8"/>
    <w:rsid w:val="00AF33FB"/>
    <w:rsid w:val="00AF58B5"/>
    <w:rsid w:val="00AF642A"/>
    <w:rsid w:val="00AF6441"/>
    <w:rsid w:val="00AF67CB"/>
    <w:rsid w:val="00B009C4"/>
    <w:rsid w:val="00B02751"/>
    <w:rsid w:val="00B03340"/>
    <w:rsid w:val="00B07A5D"/>
    <w:rsid w:val="00B1174F"/>
    <w:rsid w:val="00B14EB7"/>
    <w:rsid w:val="00B15F53"/>
    <w:rsid w:val="00B21E37"/>
    <w:rsid w:val="00B230CD"/>
    <w:rsid w:val="00B24024"/>
    <w:rsid w:val="00B24200"/>
    <w:rsid w:val="00B24DFB"/>
    <w:rsid w:val="00B2585F"/>
    <w:rsid w:val="00B27008"/>
    <w:rsid w:val="00B27C01"/>
    <w:rsid w:val="00B30174"/>
    <w:rsid w:val="00B30696"/>
    <w:rsid w:val="00B30DFE"/>
    <w:rsid w:val="00B31201"/>
    <w:rsid w:val="00B33F37"/>
    <w:rsid w:val="00B34896"/>
    <w:rsid w:val="00B3639C"/>
    <w:rsid w:val="00B37574"/>
    <w:rsid w:val="00B42C59"/>
    <w:rsid w:val="00B42E3D"/>
    <w:rsid w:val="00B45381"/>
    <w:rsid w:val="00B503D8"/>
    <w:rsid w:val="00B50E1F"/>
    <w:rsid w:val="00B51E9E"/>
    <w:rsid w:val="00B52FFF"/>
    <w:rsid w:val="00B5345D"/>
    <w:rsid w:val="00B55431"/>
    <w:rsid w:val="00B55B89"/>
    <w:rsid w:val="00B5620D"/>
    <w:rsid w:val="00B56B35"/>
    <w:rsid w:val="00B56F33"/>
    <w:rsid w:val="00B5729D"/>
    <w:rsid w:val="00B57886"/>
    <w:rsid w:val="00B57B45"/>
    <w:rsid w:val="00B66BB7"/>
    <w:rsid w:val="00B67364"/>
    <w:rsid w:val="00B67CC4"/>
    <w:rsid w:val="00B7153E"/>
    <w:rsid w:val="00B717B3"/>
    <w:rsid w:val="00B71846"/>
    <w:rsid w:val="00B751D1"/>
    <w:rsid w:val="00B80C78"/>
    <w:rsid w:val="00B80CD0"/>
    <w:rsid w:val="00B85432"/>
    <w:rsid w:val="00B864D3"/>
    <w:rsid w:val="00B91B93"/>
    <w:rsid w:val="00B94DFD"/>
    <w:rsid w:val="00B976BD"/>
    <w:rsid w:val="00B9780D"/>
    <w:rsid w:val="00BA1EE1"/>
    <w:rsid w:val="00BA24A0"/>
    <w:rsid w:val="00BA525A"/>
    <w:rsid w:val="00BB16ED"/>
    <w:rsid w:val="00BB1F07"/>
    <w:rsid w:val="00BB2524"/>
    <w:rsid w:val="00BB3122"/>
    <w:rsid w:val="00BB4BCC"/>
    <w:rsid w:val="00BB4BF0"/>
    <w:rsid w:val="00BB64CC"/>
    <w:rsid w:val="00BB6551"/>
    <w:rsid w:val="00BC0306"/>
    <w:rsid w:val="00BC15F5"/>
    <w:rsid w:val="00BC2830"/>
    <w:rsid w:val="00BC4E1C"/>
    <w:rsid w:val="00BD0597"/>
    <w:rsid w:val="00BD0DBE"/>
    <w:rsid w:val="00BD66E4"/>
    <w:rsid w:val="00BE273C"/>
    <w:rsid w:val="00BE3B6F"/>
    <w:rsid w:val="00BE4963"/>
    <w:rsid w:val="00BE6E33"/>
    <w:rsid w:val="00BF2D3F"/>
    <w:rsid w:val="00BF4C52"/>
    <w:rsid w:val="00BF6B84"/>
    <w:rsid w:val="00BF70BB"/>
    <w:rsid w:val="00C057F3"/>
    <w:rsid w:val="00C062FC"/>
    <w:rsid w:val="00C07B5B"/>
    <w:rsid w:val="00C07D91"/>
    <w:rsid w:val="00C12688"/>
    <w:rsid w:val="00C13B7A"/>
    <w:rsid w:val="00C13F31"/>
    <w:rsid w:val="00C17730"/>
    <w:rsid w:val="00C2039F"/>
    <w:rsid w:val="00C21BCC"/>
    <w:rsid w:val="00C243DF"/>
    <w:rsid w:val="00C250E1"/>
    <w:rsid w:val="00C25115"/>
    <w:rsid w:val="00C261B2"/>
    <w:rsid w:val="00C278F6"/>
    <w:rsid w:val="00C30401"/>
    <w:rsid w:val="00C322A3"/>
    <w:rsid w:val="00C337AE"/>
    <w:rsid w:val="00C35AF8"/>
    <w:rsid w:val="00C35E92"/>
    <w:rsid w:val="00C420D0"/>
    <w:rsid w:val="00C42593"/>
    <w:rsid w:val="00C47A7C"/>
    <w:rsid w:val="00C546CC"/>
    <w:rsid w:val="00C5795F"/>
    <w:rsid w:val="00C57DA6"/>
    <w:rsid w:val="00C60835"/>
    <w:rsid w:val="00C611D5"/>
    <w:rsid w:val="00C62D16"/>
    <w:rsid w:val="00C63A68"/>
    <w:rsid w:val="00C64292"/>
    <w:rsid w:val="00C6561B"/>
    <w:rsid w:val="00C66F2D"/>
    <w:rsid w:val="00C706ED"/>
    <w:rsid w:val="00C7084C"/>
    <w:rsid w:val="00C751C0"/>
    <w:rsid w:val="00C76EFE"/>
    <w:rsid w:val="00C77617"/>
    <w:rsid w:val="00C82423"/>
    <w:rsid w:val="00C825EF"/>
    <w:rsid w:val="00C8553C"/>
    <w:rsid w:val="00C87D8C"/>
    <w:rsid w:val="00C903C2"/>
    <w:rsid w:val="00C93559"/>
    <w:rsid w:val="00C94619"/>
    <w:rsid w:val="00C9730F"/>
    <w:rsid w:val="00C9748E"/>
    <w:rsid w:val="00C9765D"/>
    <w:rsid w:val="00C97D7B"/>
    <w:rsid w:val="00CA0BE2"/>
    <w:rsid w:val="00CA1E7D"/>
    <w:rsid w:val="00CA4901"/>
    <w:rsid w:val="00CA4EA5"/>
    <w:rsid w:val="00CA5522"/>
    <w:rsid w:val="00CA5C05"/>
    <w:rsid w:val="00CA5D65"/>
    <w:rsid w:val="00CA6276"/>
    <w:rsid w:val="00CA640F"/>
    <w:rsid w:val="00CB1E48"/>
    <w:rsid w:val="00CB2F00"/>
    <w:rsid w:val="00CB471A"/>
    <w:rsid w:val="00CB4A7B"/>
    <w:rsid w:val="00CB6B79"/>
    <w:rsid w:val="00CC0ACC"/>
    <w:rsid w:val="00CC135A"/>
    <w:rsid w:val="00CC3AAF"/>
    <w:rsid w:val="00CC444C"/>
    <w:rsid w:val="00CC5F1B"/>
    <w:rsid w:val="00CC62CB"/>
    <w:rsid w:val="00CD160D"/>
    <w:rsid w:val="00CD401D"/>
    <w:rsid w:val="00CE0AB8"/>
    <w:rsid w:val="00CE2721"/>
    <w:rsid w:val="00CE3C64"/>
    <w:rsid w:val="00CE582C"/>
    <w:rsid w:val="00CE60AB"/>
    <w:rsid w:val="00CE6F7F"/>
    <w:rsid w:val="00CF1107"/>
    <w:rsid w:val="00CF3AB5"/>
    <w:rsid w:val="00CF4F71"/>
    <w:rsid w:val="00CF7175"/>
    <w:rsid w:val="00D002EB"/>
    <w:rsid w:val="00D0145E"/>
    <w:rsid w:val="00D05C30"/>
    <w:rsid w:val="00D10993"/>
    <w:rsid w:val="00D11CCC"/>
    <w:rsid w:val="00D1400A"/>
    <w:rsid w:val="00D15593"/>
    <w:rsid w:val="00D15F65"/>
    <w:rsid w:val="00D160DB"/>
    <w:rsid w:val="00D21A0B"/>
    <w:rsid w:val="00D2230A"/>
    <w:rsid w:val="00D2419D"/>
    <w:rsid w:val="00D26173"/>
    <w:rsid w:val="00D305A4"/>
    <w:rsid w:val="00D30763"/>
    <w:rsid w:val="00D32A01"/>
    <w:rsid w:val="00D34F74"/>
    <w:rsid w:val="00D43D3A"/>
    <w:rsid w:val="00D47535"/>
    <w:rsid w:val="00D5219F"/>
    <w:rsid w:val="00D54BBA"/>
    <w:rsid w:val="00D54E08"/>
    <w:rsid w:val="00D56175"/>
    <w:rsid w:val="00D5710D"/>
    <w:rsid w:val="00D57879"/>
    <w:rsid w:val="00D62DE2"/>
    <w:rsid w:val="00D639C0"/>
    <w:rsid w:val="00D75372"/>
    <w:rsid w:val="00D76A20"/>
    <w:rsid w:val="00D76BF1"/>
    <w:rsid w:val="00D76D27"/>
    <w:rsid w:val="00D779B4"/>
    <w:rsid w:val="00D779C6"/>
    <w:rsid w:val="00D80763"/>
    <w:rsid w:val="00D818CE"/>
    <w:rsid w:val="00D8231A"/>
    <w:rsid w:val="00D84939"/>
    <w:rsid w:val="00D85AD0"/>
    <w:rsid w:val="00D872C3"/>
    <w:rsid w:val="00D908DC"/>
    <w:rsid w:val="00D90A46"/>
    <w:rsid w:val="00D91743"/>
    <w:rsid w:val="00D96B02"/>
    <w:rsid w:val="00D971E7"/>
    <w:rsid w:val="00DA2978"/>
    <w:rsid w:val="00DA4BF5"/>
    <w:rsid w:val="00DA4C8F"/>
    <w:rsid w:val="00DA5519"/>
    <w:rsid w:val="00DA70A2"/>
    <w:rsid w:val="00DA76F8"/>
    <w:rsid w:val="00DB028D"/>
    <w:rsid w:val="00DB14ED"/>
    <w:rsid w:val="00DB6EE9"/>
    <w:rsid w:val="00DB747E"/>
    <w:rsid w:val="00DC1954"/>
    <w:rsid w:val="00DC38C7"/>
    <w:rsid w:val="00DC4E2A"/>
    <w:rsid w:val="00DC4F02"/>
    <w:rsid w:val="00DC5803"/>
    <w:rsid w:val="00DC60A3"/>
    <w:rsid w:val="00DC6EFD"/>
    <w:rsid w:val="00DC7391"/>
    <w:rsid w:val="00DD0C7C"/>
    <w:rsid w:val="00DD399A"/>
    <w:rsid w:val="00DD516C"/>
    <w:rsid w:val="00DD5DE3"/>
    <w:rsid w:val="00DD6626"/>
    <w:rsid w:val="00DD664E"/>
    <w:rsid w:val="00DE46C7"/>
    <w:rsid w:val="00DE6EAE"/>
    <w:rsid w:val="00DE7929"/>
    <w:rsid w:val="00DF31E4"/>
    <w:rsid w:val="00DF4809"/>
    <w:rsid w:val="00DF5E0B"/>
    <w:rsid w:val="00E01B82"/>
    <w:rsid w:val="00E029BC"/>
    <w:rsid w:val="00E02BCE"/>
    <w:rsid w:val="00E02E9E"/>
    <w:rsid w:val="00E04472"/>
    <w:rsid w:val="00E10A66"/>
    <w:rsid w:val="00E118FC"/>
    <w:rsid w:val="00E1444F"/>
    <w:rsid w:val="00E15804"/>
    <w:rsid w:val="00E20EB9"/>
    <w:rsid w:val="00E24FE4"/>
    <w:rsid w:val="00E27403"/>
    <w:rsid w:val="00E31543"/>
    <w:rsid w:val="00E35519"/>
    <w:rsid w:val="00E37416"/>
    <w:rsid w:val="00E514E4"/>
    <w:rsid w:val="00E55499"/>
    <w:rsid w:val="00E55850"/>
    <w:rsid w:val="00E60710"/>
    <w:rsid w:val="00E60736"/>
    <w:rsid w:val="00E63840"/>
    <w:rsid w:val="00E64918"/>
    <w:rsid w:val="00E65C80"/>
    <w:rsid w:val="00E662FD"/>
    <w:rsid w:val="00E6796C"/>
    <w:rsid w:val="00E71D04"/>
    <w:rsid w:val="00E73ADD"/>
    <w:rsid w:val="00E74C71"/>
    <w:rsid w:val="00E75FFE"/>
    <w:rsid w:val="00E8259A"/>
    <w:rsid w:val="00E8289C"/>
    <w:rsid w:val="00E830C4"/>
    <w:rsid w:val="00E866F3"/>
    <w:rsid w:val="00E8681A"/>
    <w:rsid w:val="00E91220"/>
    <w:rsid w:val="00E9136F"/>
    <w:rsid w:val="00E914DB"/>
    <w:rsid w:val="00E94C7E"/>
    <w:rsid w:val="00E94F84"/>
    <w:rsid w:val="00EA2672"/>
    <w:rsid w:val="00EA2B0D"/>
    <w:rsid w:val="00EA7897"/>
    <w:rsid w:val="00EB12F0"/>
    <w:rsid w:val="00EB3790"/>
    <w:rsid w:val="00EB4157"/>
    <w:rsid w:val="00EB57FF"/>
    <w:rsid w:val="00EB6310"/>
    <w:rsid w:val="00EB7E47"/>
    <w:rsid w:val="00EB7F8A"/>
    <w:rsid w:val="00EC15C9"/>
    <w:rsid w:val="00EC3F1A"/>
    <w:rsid w:val="00ED1985"/>
    <w:rsid w:val="00ED3F7E"/>
    <w:rsid w:val="00ED5CFD"/>
    <w:rsid w:val="00ED6CDE"/>
    <w:rsid w:val="00EE1F94"/>
    <w:rsid w:val="00EE1FA9"/>
    <w:rsid w:val="00EE3900"/>
    <w:rsid w:val="00EE737D"/>
    <w:rsid w:val="00EF09E3"/>
    <w:rsid w:val="00EF0C1F"/>
    <w:rsid w:val="00EF14E7"/>
    <w:rsid w:val="00EF4B1B"/>
    <w:rsid w:val="00F008A6"/>
    <w:rsid w:val="00F02431"/>
    <w:rsid w:val="00F0394F"/>
    <w:rsid w:val="00F0397F"/>
    <w:rsid w:val="00F06712"/>
    <w:rsid w:val="00F14705"/>
    <w:rsid w:val="00F16D99"/>
    <w:rsid w:val="00F205B5"/>
    <w:rsid w:val="00F20F5A"/>
    <w:rsid w:val="00F2317F"/>
    <w:rsid w:val="00F24207"/>
    <w:rsid w:val="00F25AFD"/>
    <w:rsid w:val="00F25CCD"/>
    <w:rsid w:val="00F314B1"/>
    <w:rsid w:val="00F34667"/>
    <w:rsid w:val="00F35480"/>
    <w:rsid w:val="00F367F8"/>
    <w:rsid w:val="00F37807"/>
    <w:rsid w:val="00F40481"/>
    <w:rsid w:val="00F4342C"/>
    <w:rsid w:val="00F44F80"/>
    <w:rsid w:val="00F45C87"/>
    <w:rsid w:val="00F46D3A"/>
    <w:rsid w:val="00F47C57"/>
    <w:rsid w:val="00F60A43"/>
    <w:rsid w:val="00F622C6"/>
    <w:rsid w:val="00F6516C"/>
    <w:rsid w:val="00F65E18"/>
    <w:rsid w:val="00F7101E"/>
    <w:rsid w:val="00F7270C"/>
    <w:rsid w:val="00F75F16"/>
    <w:rsid w:val="00F76D83"/>
    <w:rsid w:val="00F77525"/>
    <w:rsid w:val="00F77F26"/>
    <w:rsid w:val="00F80249"/>
    <w:rsid w:val="00F84215"/>
    <w:rsid w:val="00F849D8"/>
    <w:rsid w:val="00F8649B"/>
    <w:rsid w:val="00F868F4"/>
    <w:rsid w:val="00F92AF4"/>
    <w:rsid w:val="00F92E60"/>
    <w:rsid w:val="00F9314C"/>
    <w:rsid w:val="00F9533C"/>
    <w:rsid w:val="00F96A8B"/>
    <w:rsid w:val="00F97782"/>
    <w:rsid w:val="00FA2192"/>
    <w:rsid w:val="00FA2AEB"/>
    <w:rsid w:val="00FA63AD"/>
    <w:rsid w:val="00FA65D4"/>
    <w:rsid w:val="00FA73B0"/>
    <w:rsid w:val="00FB089F"/>
    <w:rsid w:val="00FB1956"/>
    <w:rsid w:val="00FB3DA9"/>
    <w:rsid w:val="00FB4338"/>
    <w:rsid w:val="00FB6E95"/>
    <w:rsid w:val="00FC6CCF"/>
    <w:rsid w:val="00FC6E60"/>
    <w:rsid w:val="00FC726E"/>
    <w:rsid w:val="00FD2CC3"/>
    <w:rsid w:val="00FD53A0"/>
    <w:rsid w:val="00FD79DA"/>
    <w:rsid w:val="00FE4B53"/>
    <w:rsid w:val="00FE4ED2"/>
    <w:rsid w:val="00FE56F6"/>
    <w:rsid w:val="00FE6FE9"/>
    <w:rsid w:val="00FF12AD"/>
    <w:rsid w:val="00FF31D8"/>
    <w:rsid w:val="00FF3825"/>
    <w:rsid w:val="00FF3DB3"/>
    <w:rsid w:val="00FF64E3"/>
    <w:rsid w:val="00FF7655"/>
    <w:rsid w:val="00FF7D8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64C19563"/>
  <w15:docId w15:val="{9B232944-889F-4846-A0E5-3FFE85103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0D66"/>
    <w:rPr>
      <w:rFonts w:eastAsiaTheme="minorEastAsia"/>
      <w:lang w:eastAsia="pt-BR"/>
    </w:rPr>
  </w:style>
  <w:style w:type="paragraph" w:styleId="Ttulo1">
    <w:name w:val="heading 1"/>
    <w:basedOn w:val="Normal"/>
    <w:next w:val="Normal"/>
    <w:link w:val="Ttulo1Char"/>
    <w:uiPriority w:val="9"/>
    <w:qFormat/>
    <w:rsid w:val="001B3E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716D6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7855EC"/>
    <w:pPr>
      <w:keepNext/>
      <w:spacing w:after="0" w:line="240" w:lineRule="auto"/>
      <w:jc w:val="both"/>
      <w:outlineLvl w:val="2"/>
    </w:pPr>
    <w:rPr>
      <w:rFonts w:ascii="Times New Roman" w:eastAsia="Times New Roman" w:hAnsi="Times New Roman" w:cs="Times New Roman"/>
      <w:b/>
      <w:sz w:val="24"/>
      <w:szCs w:val="20"/>
    </w:rPr>
  </w:style>
  <w:style w:type="paragraph" w:styleId="Ttulo4">
    <w:name w:val="heading 4"/>
    <w:basedOn w:val="Normal"/>
    <w:next w:val="Normal"/>
    <w:link w:val="Ttulo4Char"/>
    <w:qFormat/>
    <w:rsid w:val="007855EC"/>
    <w:pPr>
      <w:keepNext/>
      <w:spacing w:after="0" w:line="240" w:lineRule="auto"/>
      <w:jc w:val="both"/>
      <w:outlineLvl w:val="3"/>
    </w:pPr>
    <w:rPr>
      <w:rFonts w:ascii="Times New Roman" w:eastAsia="Times New Roman" w:hAnsi="Times New Roman" w:cs="Times New Roman"/>
      <w:sz w:val="24"/>
      <w:szCs w:val="20"/>
    </w:rPr>
  </w:style>
  <w:style w:type="paragraph" w:styleId="Ttulo6">
    <w:name w:val="heading 6"/>
    <w:basedOn w:val="Normal"/>
    <w:next w:val="Normal"/>
    <w:link w:val="Ttulo6Char"/>
    <w:qFormat/>
    <w:rsid w:val="007855EC"/>
    <w:pPr>
      <w:keepNext/>
      <w:spacing w:after="0" w:line="240" w:lineRule="auto"/>
      <w:outlineLvl w:val="5"/>
    </w:pPr>
    <w:rPr>
      <w:rFonts w:ascii="Times New Roman" w:eastAsia="Times New Roman" w:hAnsi="Times New Roman" w:cs="Times New Roman"/>
      <w:sz w:val="24"/>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B3EC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rsid w:val="00716D6B"/>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link w:val="Ttulo3"/>
    <w:rsid w:val="007855EC"/>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rsid w:val="007855EC"/>
    <w:rPr>
      <w:rFonts w:ascii="Times New Roman" w:eastAsia="Times New Roman" w:hAnsi="Times New Roman" w:cs="Times New Roman"/>
      <w:sz w:val="24"/>
      <w:szCs w:val="20"/>
      <w:lang w:eastAsia="pt-BR"/>
    </w:rPr>
  </w:style>
  <w:style w:type="character" w:customStyle="1" w:styleId="Ttulo6Char">
    <w:name w:val="Título 6 Char"/>
    <w:basedOn w:val="Fontepargpadro"/>
    <w:link w:val="Ttulo6"/>
    <w:rsid w:val="007855EC"/>
    <w:rPr>
      <w:rFonts w:ascii="Times New Roman" w:eastAsia="Times New Roman" w:hAnsi="Times New Roman" w:cs="Times New Roman"/>
      <w:sz w:val="24"/>
      <w:szCs w:val="20"/>
      <w:lang w:eastAsia="pt-BR"/>
    </w:rPr>
  </w:style>
  <w:style w:type="paragraph" w:styleId="Cabealho">
    <w:name w:val="header"/>
    <w:basedOn w:val="Normal"/>
    <w:link w:val="CabealhoChar"/>
    <w:uiPriority w:val="99"/>
    <w:unhideWhenUsed/>
    <w:rsid w:val="001F0D6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F0D66"/>
    <w:rPr>
      <w:rFonts w:eastAsiaTheme="minorEastAsia"/>
      <w:lang w:eastAsia="pt-BR"/>
    </w:rPr>
  </w:style>
  <w:style w:type="paragraph" w:styleId="Rodap">
    <w:name w:val="footer"/>
    <w:basedOn w:val="Normal"/>
    <w:link w:val="RodapChar"/>
    <w:unhideWhenUsed/>
    <w:rsid w:val="001F0D66"/>
    <w:pPr>
      <w:tabs>
        <w:tab w:val="center" w:pos="4252"/>
        <w:tab w:val="right" w:pos="8504"/>
      </w:tabs>
      <w:spacing w:after="0" w:line="240" w:lineRule="auto"/>
    </w:pPr>
  </w:style>
  <w:style w:type="character" w:customStyle="1" w:styleId="RodapChar">
    <w:name w:val="Rodapé Char"/>
    <w:basedOn w:val="Fontepargpadro"/>
    <w:link w:val="Rodap"/>
    <w:rsid w:val="001F0D66"/>
    <w:rPr>
      <w:rFonts w:eastAsiaTheme="minorEastAsia"/>
      <w:lang w:eastAsia="pt-BR"/>
    </w:rPr>
  </w:style>
  <w:style w:type="character" w:styleId="Hyperlink">
    <w:name w:val="Hyperlink"/>
    <w:uiPriority w:val="99"/>
    <w:rsid w:val="001F0D66"/>
    <w:rPr>
      <w:color w:val="0000FF"/>
      <w:u w:val="single"/>
    </w:rPr>
  </w:style>
  <w:style w:type="paragraph" w:styleId="PargrafodaLista">
    <w:name w:val="List Paragraph"/>
    <w:basedOn w:val="Normal"/>
    <w:uiPriority w:val="34"/>
    <w:qFormat/>
    <w:rsid w:val="001F0D66"/>
    <w:pPr>
      <w:spacing w:after="0" w:line="240" w:lineRule="auto"/>
      <w:ind w:left="720"/>
      <w:contextualSpacing/>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7855EC"/>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7855EC"/>
    <w:rPr>
      <w:rFonts w:ascii="Times New Roman" w:eastAsia="Times New Roman" w:hAnsi="Times New Roman" w:cs="Times New Roman"/>
      <w:sz w:val="16"/>
      <w:szCs w:val="16"/>
      <w:lang w:eastAsia="pt-BR"/>
    </w:rPr>
  </w:style>
  <w:style w:type="paragraph" w:styleId="Corpodetexto3">
    <w:name w:val="Body Text 3"/>
    <w:basedOn w:val="Normal"/>
    <w:link w:val="Corpodetexto3Char"/>
    <w:rsid w:val="007855EC"/>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7855EC"/>
    <w:rPr>
      <w:rFonts w:ascii="Times New Roman" w:eastAsia="Times New Roman" w:hAnsi="Times New Roman" w:cs="Times New Roman"/>
      <w:sz w:val="16"/>
      <w:szCs w:val="16"/>
      <w:lang w:eastAsia="pt-BR"/>
    </w:rPr>
  </w:style>
  <w:style w:type="paragraph" w:styleId="Corpodetexto2">
    <w:name w:val="Body Text 2"/>
    <w:basedOn w:val="Normal"/>
    <w:link w:val="Corpodetexto2Char"/>
    <w:rsid w:val="007855EC"/>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7855EC"/>
    <w:rPr>
      <w:rFonts w:ascii="Times New Roman" w:eastAsia="Times New Roman" w:hAnsi="Times New Roman" w:cs="Times New Roman"/>
      <w:sz w:val="20"/>
      <w:szCs w:val="20"/>
      <w:lang w:eastAsia="pt-BR"/>
    </w:rPr>
  </w:style>
  <w:style w:type="character" w:customStyle="1" w:styleId="slicetext1">
    <w:name w:val="slicetext1"/>
    <w:basedOn w:val="Fontepargpadro"/>
    <w:rsid w:val="007855EC"/>
    <w:rPr>
      <w:color w:val="000000"/>
    </w:rPr>
  </w:style>
  <w:style w:type="table" w:styleId="Tabelacomgrade">
    <w:name w:val="Table Grid"/>
    <w:basedOn w:val="Tabelanormal"/>
    <w:rsid w:val="007855E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7855E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855EC"/>
    <w:rPr>
      <w:rFonts w:ascii="Tahoma" w:eastAsiaTheme="minorEastAsia" w:hAnsi="Tahoma" w:cs="Tahoma"/>
      <w:sz w:val="16"/>
      <w:szCs w:val="16"/>
      <w:lang w:eastAsia="pt-BR"/>
    </w:rPr>
  </w:style>
  <w:style w:type="paragraph" w:styleId="NormalWeb">
    <w:name w:val="Normal (Web)"/>
    <w:basedOn w:val="Normal"/>
    <w:uiPriority w:val="99"/>
    <w:unhideWhenUsed/>
    <w:rsid w:val="002A5847"/>
    <w:pPr>
      <w:spacing w:before="100" w:beforeAutospacing="1" w:after="100" w:afterAutospacing="1" w:line="240" w:lineRule="auto"/>
    </w:pPr>
    <w:rPr>
      <w:rFonts w:ascii="Times New Roman" w:eastAsia="Times New Roman" w:hAnsi="Times New Roman" w:cs="Times New Roman"/>
      <w:sz w:val="24"/>
      <w:szCs w:val="24"/>
    </w:rPr>
  </w:style>
  <w:style w:type="character" w:styleId="nfase">
    <w:name w:val="Emphasis"/>
    <w:uiPriority w:val="20"/>
    <w:qFormat/>
    <w:rsid w:val="002A5847"/>
    <w:rPr>
      <w:i/>
      <w:iCs/>
    </w:rPr>
  </w:style>
  <w:style w:type="paragraph" w:styleId="TextosemFormatao">
    <w:name w:val="Plain Text"/>
    <w:basedOn w:val="Normal"/>
    <w:link w:val="TextosemFormataoChar"/>
    <w:rsid w:val="002A5847"/>
    <w:pPr>
      <w:autoSpaceDE w:val="0"/>
      <w:autoSpaceDN w:val="0"/>
      <w:adjustRightInd w:val="0"/>
      <w:spacing w:after="0" w:line="240" w:lineRule="auto"/>
    </w:pPr>
    <w:rPr>
      <w:rFonts w:ascii="Courier New" w:eastAsia="Times New Roman" w:hAnsi="Courier New" w:cs="Courier New"/>
      <w:sz w:val="20"/>
      <w:szCs w:val="20"/>
    </w:rPr>
  </w:style>
  <w:style w:type="character" w:customStyle="1" w:styleId="TextosemFormataoChar">
    <w:name w:val="Texto sem Formatação Char"/>
    <w:basedOn w:val="Fontepargpadro"/>
    <w:link w:val="TextosemFormatao"/>
    <w:rsid w:val="002A5847"/>
    <w:rPr>
      <w:rFonts w:ascii="Courier New" w:eastAsia="Times New Roman" w:hAnsi="Courier New" w:cs="Courier New"/>
      <w:sz w:val="20"/>
      <w:szCs w:val="20"/>
      <w:lang w:eastAsia="pt-BR"/>
    </w:rPr>
  </w:style>
  <w:style w:type="paragraph" w:styleId="Recuodecorpodetexto">
    <w:name w:val="Body Text Indent"/>
    <w:basedOn w:val="Normal"/>
    <w:link w:val="RecuodecorpodetextoChar"/>
    <w:uiPriority w:val="99"/>
    <w:semiHidden/>
    <w:unhideWhenUsed/>
    <w:rsid w:val="001B3EC6"/>
    <w:pPr>
      <w:spacing w:after="120"/>
      <w:ind w:left="283"/>
    </w:pPr>
  </w:style>
  <w:style w:type="character" w:customStyle="1" w:styleId="RecuodecorpodetextoChar">
    <w:name w:val="Recuo de corpo de texto Char"/>
    <w:basedOn w:val="Fontepargpadro"/>
    <w:link w:val="Recuodecorpodetexto"/>
    <w:uiPriority w:val="99"/>
    <w:semiHidden/>
    <w:rsid w:val="001B3EC6"/>
    <w:rPr>
      <w:rFonts w:eastAsiaTheme="minorEastAsia"/>
      <w:lang w:eastAsia="pt-BR"/>
    </w:rPr>
  </w:style>
  <w:style w:type="paragraph" w:customStyle="1" w:styleId="NormalArial">
    <w:name w:val="Normal + Arial"/>
    <w:aliases w:val="12 pt"/>
    <w:basedOn w:val="Normal"/>
    <w:rsid w:val="006F1DC9"/>
    <w:pPr>
      <w:autoSpaceDE w:val="0"/>
      <w:autoSpaceDN w:val="0"/>
      <w:adjustRightInd w:val="0"/>
      <w:spacing w:after="0" w:line="240" w:lineRule="auto"/>
    </w:pPr>
    <w:rPr>
      <w:rFonts w:ascii="Arial" w:eastAsia="Times New Roman" w:hAnsi="Arial" w:cs="Arial"/>
      <w:sz w:val="28"/>
      <w:szCs w:val="28"/>
    </w:rPr>
  </w:style>
  <w:style w:type="paragraph" w:styleId="Corpodetexto">
    <w:name w:val="Body Text"/>
    <w:basedOn w:val="Normal"/>
    <w:link w:val="CorpodetextoChar"/>
    <w:uiPriority w:val="99"/>
    <w:semiHidden/>
    <w:unhideWhenUsed/>
    <w:rsid w:val="002E300A"/>
    <w:pPr>
      <w:spacing w:after="120"/>
    </w:pPr>
  </w:style>
  <w:style w:type="character" w:customStyle="1" w:styleId="CorpodetextoChar">
    <w:name w:val="Corpo de texto Char"/>
    <w:basedOn w:val="Fontepargpadro"/>
    <w:link w:val="Corpodetexto"/>
    <w:uiPriority w:val="99"/>
    <w:semiHidden/>
    <w:rsid w:val="002E300A"/>
    <w:rPr>
      <w:rFonts w:eastAsiaTheme="minorEastAsia"/>
      <w:lang w:eastAsia="pt-BR"/>
    </w:rPr>
  </w:style>
  <w:style w:type="character" w:customStyle="1" w:styleId="lblpreto1">
    <w:name w:val="lblpreto1"/>
    <w:basedOn w:val="Fontepargpadro"/>
    <w:rsid w:val="002E300A"/>
    <w:rPr>
      <w:rFonts w:ascii="Verdana" w:hAnsi="Verdana" w:hint="default"/>
      <w:color w:val="000000"/>
      <w:sz w:val="20"/>
      <w:szCs w:val="20"/>
    </w:rPr>
  </w:style>
  <w:style w:type="paragraph" w:customStyle="1" w:styleId="Alnea">
    <w:name w:val="Alínea"/>
    <w:basedOn w:val="Normal"/>
    <w:rsid w:val="002E300A"/>
    <w:pPr>
      <w:widowControl w:val="0"/>
      <w:spacing w:before="200" w:after="0" w:line="200" w:lineRule="exact"/>
      <w:ind w:left="518"/>
      <w:jc w:val="both"/>
    </w:pPr>
    <w:rPr>
      <w:rFonts w:ascii="Arial" w:eastAsia="Times New Roman" w:hAnsi="Arial" w:cs="Times New Roman"/>
      <w:sz w:val="20"/>
      <w:szCs w:val="20"/>
    </w:rPr>
  </w:style>
  <w:style w:type="paragraph" w:styleId="Lista2">
    <w:name w:val="List 2"/>
    <w:basedOn w:val="Normal"/>
    <w:unhideWhenUsed/>
    <w:rsid w:val="002E300A"/>
    <w:pPr>
      <w:spacing w:after="0" w:line="240" w:lineRule="auto"/>
      <w:ind w:left="566" w:hanging="283"/>
      <w:contextualSpacing/>
    </w:pPr>
    <w:rPr>
      <w:rFonts w:ascii="Times New Roman" w:eastAsia="Times New Roman" w:hAnsi="Times New Roman" w:cs="Times New Roman"/>
      <w:sz w:val="24"/>
      <w:szCs w:val="24"/>
    </w:rPr>
  </w:style>
  <w:style w:type="character" w:customStyle="1" w:styleId="apple-converted-space">
    <w:name w:val="apple-converted-space"/>
    <w:basedOn w:val="Fontepargpadro"/>
    <w:rsid w:val="00030410"/>
  </w:style>
  <w:style w:type="paragraph" w:customStyle="1" w:styleId="subttulo">
    <w:name w:val="subtítulo"/>
    <w:basedOn w:val="Normal"/>
    <w:rsid w:val="00F849D8"/>
    <w:pPr>
      <w:spacing w:after="0" w:line="360" w:lineRule="auto"/>
      <w:jc w:val="both"/>
    </w:pPr>
    <w:rPr>
      <w:rFonts w:ascii="Arial" w:eastAsia="Times New Roman" w:hAnsi="Arial" w:cs="Times New Roman"/>
      <w:b/>
      <w:caps/>
      <w:sz w:val="20"/>
      <w:szCs w:val="20"/>
    </w:rPr>
  </w:style>
  <w:style w:type="paragraph" w:customStyle="1" w:styleId="textoprincipal">
    <w:name w:val="textoprincipal"/>
    <w:basedOn w:val="Normal"/>
    <w:rsid w:val="003C621A"/>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2A134D"/>
    <w:rPr>
      <w:b/>
      <w:bCs/>
    </w:rPr>
  </w:style>
  <w:style w:type="character" w:customStyle="1" w:styleId="image-wrapper">
    <w:name w:val="image-wrapper"/>
    <w:basedOn w:val="Fontepargpadro"/>
    <w:rsid w:val="00DD516C"/>
  </w:style>
  <w:style w:type="paragraph" w:styleId="Legenda">
    <w:name w:val="caption"/>
    <w:basedOn w:val="Normal"/>
    <w:next w:val="Normal"/>
    <w:uiPriority w:val="35"/>
    <w:unhideWhenUsed/>
    <w:qFormat/>
    <w:rsid w:val="00144AA5"/>
    <w:pPr>
      <w:spacing w:line="240" w:lineRule="auto"/>
    </w:pPr>
    <w:rPr>
      <w:b/>
      <w:bCs/>
      <w:color w:val="4F81BD" w:themeColor="accent1"/>
      <w:sz w:val="18"/>
      <w:szCs w:val="18"/>
    </w:rPr>
  </w:style>
  <w:style w:type="paragraph" w:styleId="CabealhodoSumrio">
    <w:name w:val="TOC Heading"/>
    <w:basedOn w:val="Ttulo1"/>
    <w:next w:val="Normal"/>
    <w:uiPriority w:val="39"/>
    <w:semiHidden/>
    <w:unhideWhenUsed/>
    <w:qFormat/>
    <w:rsid w:val="00BB16ED"/>
    <w:pPr>
      <w:outlineLvl w:val="9"/>
    </w:pPr>
  </w:style>
  <w:style w:type="paragraph" w:styleId="Sumrio1">
    <w:name w:val="toc 1"/>
    <w:basedOn w:val="Normal"/>
    <w:next w:val="Normal"/>
    <w:autoRedefine/>
    <w:uiPriority w:val="39"/>
    <w:unhideWhenUsed/>
    <w:rsid w:val="00BB16ED"/>
    <w:pPr>
      <w:spacing w:after="100"/>
    </w:pPr>
  </w:style>
  <w:style w:type="paragraph" w:styleId="Sumrio2">
    <w:name w:val="toc 2"/>
    <w:basedOn w:val="Normal"/>
    <w:next w:val="Normal"/>
    <w:autoRedefine/>
    <w:uiPriority w:val="39"/>
    <w:unhideWhenUsed/>
    <w:rsid w:val="00BB16ED"/>
    <w:pPr>
      <w:spacing w:after="100"/>
      <w:ind w:left="220"/>
    </w:pPr>
  </w:style>
  <w:style w:type="paragraph" w:customStyle="1" w:styleId="caps">
    <w:name w:val="caps"/>
    <w:basedOn w:val="Normal"/>
    <w:rsid w:val="009E4CE2"/>
    <w:pPr>
      <w:spacing w:before="100" w:beforeAutospacing="1" w:after="100" w:afterAutospacing="1" w:line="240" w:lineRule="auto"/>
    </w:pPr>
    <w:rPr>
      <w:rFonts w:ascii="Times New Roman" w:eastAsia="Times New Roman" w:hAnsi="Times New Roman" w:cs="Times New Roman"/>
      <w:sz w:val="24"/>
      <w:szCs w:val="24"/>
    </w:rPr>
  </w:style>
  <w:style w:type="character" w:styleId="HiperlinkVisitado">
    <w:name w:val="FollowedHyperlink"/>
    <w:basedOn w:val="Fontepargpadro"/>
    <w:uiPriority w:val="99"/>
    <w:semiHidden/>
    <w:unhideWhenUsed/>
    <w:rsid w:val="00EB7F8A"/>
    <w:rPr>
      <w:color w:val="800080"/>
      <w:u w:val="single"/>
    </w:rPr>
  </w:style>
  <w:style w:type="paragraph" w:customStyle="1" w:styleId="texto">
    <w:name w:val="texto"/>
    <w:basedOn w:val="Normal"/>
    <w:rsid w:val="00EB7F8A"/>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FF7655"/>
    <w:rPr>
      <w:sz w:val="16"/>
      <w:szCs w:val="16"/>
    </w:rPr>
  </w:style>
  <w:style w:type="paragraph" w:styleId="Textodecomentrio">
    <w:name w:val="annotation text"/>
    <w:basedOn w:val="Normal"/>
    <w:link w:val="TextodecomentrioChar"/>
    <w:uiPriority w:val="99"/>
    <w:semiHidden/>
    <w:unhideWhenUsed/>
    <w:rsid w:val="00FF7655"/>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FF7655"/>
    <w:rPr>
      <w:rFonts w:eastAsiaTheme="minorEastAsia"/>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FF7655"/>
    <w:rPr>
      <w:b/>
      <w:bCs/>
    </w:rPr>
  </w:style>
  <w:style w:type="character" w:customStyle="1" w:styleId="AssuntodocomentrioChar">
    <w:name w:val="Assunto do comentário Char"/>
    <w:basedOn w:val="TextodecomentrioChar"/>
    <w:link w:val="Assuntodocomentrio"/>
    <w:uiPriority w:val="99"/>
    <w:semiHidden/>
    <w:rsid w:val="00FF7655"/>
    <w:rPr>
      <w:rFonts w:eastAsiaTheme="minorEastAsia"/>
      <w:b/>
      <w:bCs/>
      <w:sz w:val="20"/>
      <w:szCs w:val="20"/>
      <w:lang w:eastAsia="pt-BR"/>
    </w:rPr>
  </w:style>
  <w:style w:type="paragraph" w:customStyle="1" w:styleId="Default">
    <w:name w:val="Default"/>
    <w:rsid w:val="004F778D"/>
    <w:pPr>
      <w:autoSpaceDE w:val="0"/>
      <w:autoSpaceDN w:val="0"/>
      <w:adjustRightInd w:val="0"/>
      <w:spacing w:after="0" w:line="240" w:lineRule="auto"/>
    </w:pPr>
    <w:rPr>
      <w:rFonts w:ascii="Arial" w:hAnsi="Arial" w:cs="Arial"/>
      <w:color w:val="000000"/>
      <w:sz w:val="24"/>
      <w:szCs w:val="24"/>
    </w:rPr>
  </w:style>
  <w:style w:type="paragraph" w:styleId="SemEspaamento">
    <w:name w:val="No Spacing"/>
    <w:uiPriority w:val="1"/>
    <w:qFormat/>
    <w:rsid w:val="00525794"/>
    <w:pPr>
      <w:spacing w:after="0" w:line="240" w:lineRule="auto"/>
    </w:pPr>
    <w:rPr>
      <w:rFonts w:eastAsiaTheme="minorEastAsia"/>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7958">
      <w:bodyDiv w:val="1"/>
      <w:marLeft w:val="0"/>
      <w:marRight w:val="0"/>
      <w:marTop w:val="0"/>
      <w:marBottom w:val="0"/>
      <w:divBdr>
        <w:top w:val="none" w:sz="0" w:space="0" w:color="auto"/>
        <w:left w:val="none" w:sz="0" w:space="0" w:color="auto"/>
        <w:bottom w:val="none" w:sz="0" w:space="0" w:color="auto"/>
        <w:right w:val="none" w:sz="0" w:space="0" w:color="auto"/>
      </w:divBdr>
    </w:div>
    <w:div w:id="33969415">
      <w:bodyDiv w:val="1"/>
      <w:marLeft w:val="0"/>
      <w:marRight w:val="0"/>
      <w:marTop w:val="0"/>
      <w:marBottom w:val="0"/>
      <w:divBdr>
        <w:top w:val="none" w:sz="0" w:space="0" w:color="auto"/>
        <w:left w:val="none" w:sz="0" w:space="0" w:color="auto"/>
        <w:bottom w:val="none" w:sz="0" w:space="0" w:color="auto"/>
        <w:right w:val="none" w:sz="0" w:space="0" w:color="auto"/>
      </w:divBdr>
    </w:div>
    <w:div w:id="49152639">
      <w:bodyDiv w:val="1"/>
      <w:marLeft w:val="0"/>
      <w:marRight w:val="0"/>
      <w:marTop w:val="0"/>
      <w:marBottom w:val="0"/>
      <w:divBdr>
        <w:top w:val="none" w:sz="0" w:space="0" w:color="auto"/>
        <w:left w:val="none" w:sz="0" w:space="0" w:color="auto"/>
        <w:bottom w:val="none" w:sz="0" w:space="0" w:color="auto"/>
        <w:right w:val="none" w:sz="0" w:space="0" w:color="auto"/>
      </w:divBdr>
    </w:div>
    <w:div w:id="57637183">
      <w:bodyDiv w:val="1"/>
      <w:marLeft w:val="0"/>
      <w:marRight w:val="0"/>
      <w:marTop w:val="0"/>
      <w:marBottom w:val="0"/>
      <w:divBdr>
        <w:top w:val="none" w:sz="0" w:space="0" w:color="auto"/>
        <w:left w:val="none" w:sz="0" w:space="0" w:color="auto"/>
        <w:bottom w:val="none" w:sz="0" w:space="0" w:color="auto"/>
        <w:right w:val="none" w:sz="0" w:space="0" w:color="auto"/>
      </w:divBdr>
    </w:div>
    <w:div w:id="60714426">
      <w:bodyDiv w:val="1"/>
      <w:marLeft w:val="0"/>
      <w:marRight w:val="0"/>
      <w:marTop w:val="0"/>
      <w:marBottom w:val="0"/>
      <w:divBdr>
        <w:top w:val="none" w:sz="0" w:space="0" w:color="auto"/>
        <w:left w:val="none" w:sz="0" w:space="0" w:color="auto"/>
        <w:bottom w:val="none" w:sz="0" w:space="0" w:color="auto"/>
        <w:right w:val="none" w:sz="0" w:space="0" w:color="auto"/>
      </w:divBdr>
    </w:div>
    <w:div w:id="65340902">
      <w:bodyDiv w:val="1"/>
      <w:marLeft w:val="0"/>
      <w:marRight w:val="0"/>
      <w:marTop w:val="0"/>
      <w:marBottom w:val="0"/>
      <w:divBdr>
        <w:top w:val="none" w:sz="0" w:space="0" w:color="auto"/>
        <w:left w:val="none" w:sz="0" w:space="0" w:color="auto"/>
        <w:bottom w:val="none" w:sz="0" w:space="0" w:color="auto"/>
        <w:right w:val="none" w:sz="0" w:space="0" w:color="auto"/>
      </w:divBdr>
    </w:div>
    <w:div w:id="66390077">
      <w:bodyDiv w:val="1"/>
      <w:marLeft w:val="0"/>
      <w:marRight w:val="0"/>
      <w:marTop w:val="0"/>
      <w:marBottom w:val="0"/>
      <w:divBdr>
        <w:top w:val="none" w:sz="0" w:space="0" w:color="auto"/>
        <w:left w:val="none" w:sz="0" w:space="0" w:color="auto"/>
        <w:bottom w:val="none" w:sz="0" w:space="0" w:color="auto"/>
        <w:right w:val="none" w:sz="0" w:space="0" w:color="auto"/>
      </w:divBdr>
    </w:div>
    <w:div w:id="69540815">
      <w:bodyDiv w:val="1"/>
      <w:marLeft w:val="0"/>
      <w:marRight w:val="0"/>
      <w:marTop w:val="0"/>
      <w:marBottom w:val="0"/>
      <w:divBdr>
        <w:top w:val="none" w:sz="0" w:space="0" w:color="auto"/>
        <w:left w:val="none" w:sz="0" w:space="0" w:color="auto"/>
        <w:bottom w:val="none" w:sz="0" w:space="0" w:color="auto"/>
        <w:right w:val="none" w:sz="0" w:space="0" w:color="auto"/>
      </w:divBdr>
    </w:div>
    <w:div w:id="70856218">
      <w:bodyDiv w:val="1"/>
      <w:marLeft w:val="0"/>
      <w:marRight w:val="0"/>
      <w:marTop w:val="0"/>
      <w:marBottom w:val="0"/>
      <w:divBdr>
        <w:top w:val="none" w:sz="0" w:space="0" w:color="auto"/>
        <w:left w:val="none" w:sz="0" w:space="0" w:color="auto"/>
        <w:bottom w:val="none" w:sz="0" w:space="0" w:color="auto"/>
        <w:right w:val="none" w:sz="0" w:space="0" w:color="auto"/>
      </w:divBdr>
    </w:div>
    <w:div w:id="73936950">
      <w:bodyDiv w:val="1"/>
      <w:marLeft w:val="0"/>
      <w:marRight w:val="0"/>
      <w:marTop w:val="0"/>
      <w:marBottom w:val="0"/>
      <w:divBdr>
        <w:top w:val="none" w:sz="0" w:space="0" w:color="auto"/>
        <w:left w:val="none" w:sz="0" w:space="0" w:color="auto"/>
        <w:bottom w:val="none" w:sz="0" w:space="0" w:color="auto"/>
        <w:right w:val="none" w:sz="0" w:space="0" w:color="auto"/>
      </w:divBdr>
    </w:div>
    <w:div w:id="82802491">
      <w:bodyDiv w:val="1"/>
      <w:marLeft w:val="0"/>
      <w:marRight w:val="0"/>
      <w:marTop w:val="0"/>
      <w:marBottom w:val="0"/>
      <w:divBdr>
        <w:top w:val="none" w:sz="0" w:space="0" w:color="auto"/>
        <w:left w:val="none" w:sz="0" w:space="0" w:color="auto"/>
        <w:bottom w:val="none" w:sz="0" w:space="0" w:color="auto"/>
        <w:right w:val="none" w:sz="0" w:space="0" w:color="auto"/>
      </w:divBdr>
    </w:div>
    <w:div w:id="88233160">
      <w:bodyDiv w:val="1"/>
      <w:marLeft w:val="0"/>
      <w:marRight w:val="0"/>
      <w:marTop w:val="0"/>
      <w:marBottom w:val="0"/>
      <w:divBdr>
        <w:top w:val="none" w:sz="0" w:space="0" w:color="auto"/>
        <w:left w:val="none" w:sz="0" w:space="0" w:color="auto"/>
        <w:bottom w:val="none" w:sz="0" w:space="0" w:color="auto"/>
        <w:right w:val="none" w:sz="0" w:space="0" w:color="auto"/>
      </w:divBdr>
    </w:div>
    <w:div w:id="96025390">
      <w:bodyDiv w:val="1"/>
      <w:marLeft w:val="0"/>
      <w:marRight w:val="0"/>
      <w:marTop w:val="0"/>
      <w:marBottom w:val="0"/>
      <w:divBdr>
        <w:top w:val="none" w:sz="0" w:space="0" w:color="auto"/>
        <w:left w:val="none" w:sz="0" w:space="0" w:color="auto"/>
        <w:bottom w:val="none" w:sz="0" w:space="0" w:color="auto"/>
        <w:right w:val="none" w:sz="0" w:space="0" w:color="auto"/>
      </w:divBdr>
    </w:div>
    <w:div w:id="99643950">
      <w:bodyDiv w:val="1"/>
      <w:marLeft w:val="0"/>
      <w:marRight w:val="0"/>
      <w:marTop w:val="0"/>
      <w:marBottom w:val="0"/>
      <w:divBdr>
        <w:top w:val="none" w:sz="0" w:space="0" w:color="auto"/>
        <w:left w:val="none" w:sz="0" w:space="0" w:color="auto"/>
        <w:bottom w:val="none" w:sz="0" w:space="0" w:color="auto"/>
        <w:right w:val="none" w:sz="0" w:space="0" w:color="auto"/>
      </w:divBdr>
    </w:div>
    <w:div w:id="106311290">
      <w:bodyDiv w:val="1"/>
      <w:marLeft w:val="0"/>
      <w:marRight w:val="0"/>
      <w:marTop w:val="0"/>
      <w:marBottom w:val="0"/>
      <w:divBdr>
        <w:top w:val="none" w:sz="0" w:space="0" w:color="auto"/>
        <w:left w:val="none" w:sz="0" w:space="0" w:color="auto"/>
        <w:bottom w:val="none" w:sz="0" w:space="0" w:color="auto"/>
        <w:right w:val="none" w:sz="0" w:space="0" w:color="auto"/>
      </w:divBdr>
    </w:div>
    <w:div w:id="108625710">
      <w:bodyDiv w:val="1"/>
      <w:marLeft w:val="0"/>
      <w:marRight w:val="0"/>
      <w:marTop w:val="0"/>
      <w:marBottom w:val="0"/>
      <w:divBdr>
        <w:top w:val="none" w:sz="0" w:space="0" w:color="auto"/>
        <w:left w:val="none" w:sz="0" w:space="0" w:color="auto"/>
        <w:bottom w:val="none" w:sz="0" w:space="0" w:color="auto"/>
        <w:right w:val="none" w:sz="0" w:space="0" w:color="auto"/>
      </w:divBdr>
    </w:div>
    <w:div w:id="120195623">
      <w:bodyDiv w:val="1"/>
      <w:marLeft w:val="0"/>
      <w:marRight w:val="0"/>
      <w:marTop w:val="0"/>
      <w:marBottom w:val="0"/>
      <w:divBdr>
        <w:top w:val="none" w:sz="0" w:space="0" w:color="auto"/>
        <w:left w:val="none" w:sz="0" w:space="0" w:color="auto"/>
        <w:bottom w:val="none" w:sz="0" w:space="0" w:color="auto"/>
        <w:right w:val="none" w:sz="0" w:space="0" w:color="auto"/>
      </w:divBdr>
    </w:div>
    <w:div w:id="122356128">
      <w:bodyDiv w:val="1"/>
      <w:marLeft w:val="0"/>
      <w:marRight w:val="0"/>
      <w:marTop w:val="0"/>
      <w:marBottom w:val="0"/>
      <w:divBdr>
        <w:top w:val="none" w:sz="0" w:space="0" w:color="auto"/>
        <w:left w:val="none" w:sz="0" w:space="0" w:color="auto"/>
        <w:bottom w:val="none" w:sz="0" w:space="0" w:color="auto"/>
        <w:right w:val="none" w:sz="0" w:space="0" w:color="auto"/>
      </w:divBdr>
    </w:div>
    <w:div w:id="125319239">
      <w:bodyDiv w:val="1"/>
      <w:marLeft w:val="0"/>
      <w:marRight w:val="0"/>
      <w:marTop w:val="0"/>
      <w:marBottom w:val="0"/>
      <w:divBdr>
        <w:top w:val="none" w:sz="0" w:space="0" w:color="auto"/>
        <w:left w:val="none" w:sz="0" w:space="0" w:color="auto"/>
        <w:bottom w:val="none" w:sz="0" w:space="0" w:color="auto"/>
        <w:right w:val="none" w:sz="0" w:space="0" w:color="auto"/>
      </w:divBdr>
    </w:div>
    <w:div w:id="129327388">
      <w:bodyDiv w:val="1"/>
      <w:marLeft w:val="0"/>
      <w:marRight w:val="0"/>
      <w:marTop w:val="0"/>
      <w:marBottom w:val="0"/>
      <w:divBdr>
        <w:top w:val="none" w:sz="0" w:space="0" w:color="auto"/>
        <w:left w:val="none" w:sz="0" w:space="0" w:color="auto"/>
        <w:bottom w:val="none" w:sz="0" w:space="0" w:color="auto"/>
        <w:right w:val="none" w:sz="0" w:space="0" w:color="auto"/>
      </w:divBdr>
    </w:div>
    <w:div w:id="139618997">
      <w:bodyDiv w:val="1"/>
      <w:marLeft w:val="0"/>
      <w:marRight w:val="0"/>
      <w:marTop w:val="0"/>
      <w:marBottom w:val="0"/>
      <w:divBdr>
        <w:top w:val="none" w:sz="0" w:space="0" w:color="auto"/>
        <w:left w:val="none" w:sz="0" w:space="0" w:color="auto"/>
        <w:bottom w:val="none" w:sz="0" w:space="0" w:color="auto"/>
        <w:right w:val="none" w:sz="0" w:space="0" w:color="auto"/>
      </w:divBdr>
    </w:div>
    <w:div w:id="142744508">
      <w:bodyDiv w:val="1"/>
      <w:marLeft w:val="0"/>
      <w:marRight w:val="0"/>
      <w:marTop w:val="0"/>
      <w:marBottom w:val="0"/>
      <w:divBdr>
        <w:top w:val="none" w:sz="0" w:space="0" w:color="auto"/>
        <w:left w:val="none" w:sz="0" w:space="0" w:color="auto"/>
        <w:bottom w:val="none" w:sz="0" w:space="0" w:color="auto"/>
        <w:right w:val="none" w:sz="0" w:space="0" w:color="auto"/>
      </w:divBdr>
    </w:div>
    <w:div w:id="158349185">
      <w:bodyDiv w:val="1"/>
      <w:marLeft w:val="0"/>
      <w:marRight w:val="0"/>
      <w:marTop w:val="0"/>
      <w:marBottom w:val="0"/>
      <w:divBdr>
        <w:top w:val="none" w:sz="0" w:space="0" w:color="auto"/>
        <w:left w:val="none" w:sz="0" w:space="0" w:color="auto"/>
        <w:bottom w:val="none" w:sz="0" w:space="0" w:color="auto"/>
        <w:right w:val="none" w:sz="0" w:space="0" w:color="auto"/>
      </w:divBdr>
    </w:div>
    <w:div w:id="160513564">
      <w:bodyDiv w:val="1"/>
      <w:marLeft w:val="0"/>
      <w:marRight w:val="0"/>
      <w:marTop w:val="0"/>
      <w:marBottom w:val="0"/>
      <w:divBdr>
        <w:top w:val="none" w:sz="0" w:space="0" w:color="auto"/>
        <w:left w:val="none" w:sz="0" w:space="0" w:color="auto"/>
        <w:bottom w:val="none" w:sz="0" w:space="0" w:color="auto"/>
        <w:right w:val="none" w:sz="0" w:space="0" w:color="auto"/>
      </w:divBdr>
    </w:div>
    <w:div w:id="163739178">
      <w:bodyDiv w:val="1"/>
      <w:marLeft w:val="0"/>
      <w:marRight w:val="0"/>
      <w:marTop w:val="0"/>
      <w:marBottom w:val="0"/>
      <w:divBdr>
        <w:top w:val="none" w:sz="0" w:space="0" w:color="auto"/>
        <w:left w:val="none" w:sz="0" w:space="0" w:color="auto"/>
        <w:bottom w:val="none" w:sz="0" w:space="0" w:color="auto"/>
        <w:right w:val="none" w:sz="0" w:space="0" w:color="auto"/>
      </w:divBdr>
    </w:div>
    <w:div w:id="166289143">
      <w:bodyDiv w:val="1"/>
      <w:marLeft w:val="0"/>
      <w:marRight w:val="0"/>
      <w:marTop w:val="0"/>
      <w:marBottom w:val="0"/>
      <w:divBdr>
        <w:top w:val="none" w:sz="0" w:space="0" w:color="auto"/>
        <w:left w:val="none" w:sz="0" w:space="0" w:color="auto"/>
        <w:bottom w:val="none" w:sz="0" w:space="0" w:color="auto"/>
        <w:right w:val="none" w:sz="0" w:space="0" w:color="auto"/>
      </w:divBdr>
    </w:div>
    <w:div w:id="168371900">
      <w:bodyDiv w:val="1"/>
      <w:marLeft w:val="0"/>
      <w:marRight w:val="0"/>
      <w:marTop w:val="0"/>
      <w:marBottom w:val="0"/>
      <w:divBdr>
        <w:top w:val="none" w:sz="0" w:space="0" w:color="auto"/>
        <w:left w:val="none" w:sz="0" w:space="0" w:color="auto"/>
        <w:bottom w:val="none" w:sz="0" w:space="0" w:color="auto"/>
        <w:right w:val="none" w:sz="0" w:space="0" w:color="auto"/>
      </w:divBdr>
    </w:div>
    <w:div w:id="172577201">
      <w:bodyDiv w:val="1"/>
      <w:marLeft w:val="0"/>
      <w:marRight w:val="0"/>
      <w:marTop w:val="0"/>
      <w:marBottom w:val="0"/>
      <w:divBdr>
        <w:top w:val="none" w:sz="0" w:space="0" w:color="auto"/>
        <w:left w:val="none" w:sz="0" w:space="0" w:color="auto"/>
        <w:bottom w:val="none" w:sz="0" w:space="0" w:color="auto"/>
        <w:right w:val="none" w:sz="0" w:space="0" w:color="auto"/>
      </w:divBdr>
    </w:div>
    <w:div w:id="184711311">
      <w:bodyDiv w:val="1"/>
      <w:marLeft w:val="0"/>
      <w:marRight w:val="0"/>
      <w:marTop w:val="0"/>
      <w:marBottom w:val="0"/>
      <w:divBdr>
        <w:top w:val="none" w:sz="0" w:space="0" w:color="auto"/>
        <w:left w:val="none" w:sz="0" w:space="0" w:color="auto"/>
        <w:bottom w:val="none" w:sz="0" w:space="0" w:color="auto"/>
        <w:right w:val="none" w:sz="0" w:space="0" w:color="auto"/>
      </w:divBdr>
    </w:div>
    <w:div w:id="191386904">
      <w:bodyDiv w:val="1"/>
      <w:marLeft w:val="0"/>
      <w:marRight w:val="0"/>
      <w:marTop w:val="0"/>
      <w:marBottom w:val="0"/>
      <w:divBdr>
        <w:top w:val="none" w:sz="0" w:space="0" w:color="auto"/>
        <w:left w:val="none" w:sz="0" w:space="0" w:color="auto"/>
        <w:bottom w:val="none" w:sz="0" w:space="0" w:color="auto"/>
        <w:right w:val="none" w:sz="0" w:space="0" w:color="auto"/>
      </w:divBdr>
    </w:div>
    <w:div w:id="193076376">
      <w:bodyDiv w:val="1"/>
      <w:marLeft w:val="0"/>
      <w:marRight w:val="0"/>
      <w:marTop w:val="0"/>
      <w:marBottom w:val="0"/>
      <w:divBdr>
        <w:top w:val="none" w:sz="0" w:space="0" w:color="auto"/>
        <w:left w:val="none" w:sz="0" w:space="0" w:color="auto"/>
        <w:bottom w:val="none" w:sz="0" w:space="0" w:color="auto"/>
        <w:right w:val="none" w:sz="0" w:space="0" w:color="auto"/>
      </w:divBdr>
    </w:div>
    <w:div w:id="196240333">
      <w:bodyDiv w:val="1"/>
      <w:marLeft w:val="0"/>
      <w:marRight w:val="0"/>
      <w:marTop w:val="0"/>
      <w:marBottom w:val="0"/>
      <w:divBdr>
        <w:top w:val="none" w:sz="0" w:space="0" w:color="auto"/>
        <w:left w:val="none" w:sz="0" w:space="0" w:color="auto"/>
        <w:bottom w:val="none" w:sz="0" w:space="0" w:color="auto"/>
        <w:right w:val="none" w:sz="0" w:space="0" w:color="auto"/>
      </w:divBdr>
    </w:div>
    <w:div w:id="197397862">
      <w:bodyDiv w:val="1"/>
      <w:marLeft w:val="0"/>
      <w:marRight w:val="0"/>
      <w:marTop w:val="0"/>
      <w:marBottom w:val="0"/>
      <w:divBdr>
        <w:top w:val="none" w:sz="0" w:space="0" w:color="auto"/>
        <w:left w:val="none" w:sz="0" w:space="0" w:color="auto"/>
        <w:bottom w:val="none" w:sz="0" w:space="0" w:color="auto"/>
        <w:right w:val="none" w:sz="0" w:space="0" w:color="auto"/>
      </w:divBdr>
    </w:div>
    <w:div w:id="197547382">
      <w:bodyDiv w:val="1"/>
      <w:marLeft w:val="0"/>
      <w:marRight w:val="0"/>
      <w:marTop w:val="0"/>
      <w:marBottom w:val="0"/>
      <w:divBdr>
        <w:top w:val="none" w:sz="0" w:space="0" w:color="auto"/>
        <w:left w:val="none" w:sz="0" w:space="0" w:color="auto"/>
        <w:bottom w:val="none" w:sz="0" w:space="0" w:color="auto"/>
        <w:right w:val="none" w:sz="0" w:space="0" w:color="auto"/>
      </w:divBdr>
    </w:div>
    <w:div w:id="204414578">
      <w:bodyDiv w:val="1"/>
      <w:marLeft w:val="0"/>
      <w:marRight w:val="0"/>
      <w:marTop w:val="0"/>
      <w:marBottom w:val="0"/>
      <w:divBdr>
        <w:top w:val="none" w:sz="0" w:space="0" w:color="auto"/>
        <w:left w:val="none" w:sz="0" w:space="0" w:color="auto"/>
        <w:bottom w:val="none" w:sz="0" w:space="0" w:color="auto"/>
        <w:right w:val="none" w:sz="0" w:space="0" w:color="auto"/>
      </w:divBdr>
    </w:div>
    <w:div w:id="205218230">
      <w:bodyDiv w:val="1"/>
      <w:marLeft w:val="0"/>
      <w:marRight w:val="0"/>
      <w:marTop w:val="0"/>
      <w:marBottom w:val="0"/>
      <w:divBdr>
        <w:top w:val="none" w:sz="0" w:space="0" w:color="auto"/>
        <w:left w:val="none" w:sz="0" w:space="0" w:color="auto"/>
        <w:bottom w:val="none" w:sz="0" w:space="0" w:color="auto"/>
        <w:right w:val="none" w:sz="0" w:space="0" w:color="auto"/>
      </w:divBdr>
    </w:div>
    <w:div w:id="216403910">
      <w:bodyDiv w:val="1"/>
      <w:marLeft w:val="0"/>
      <w:marRight w:val="0"/>
      <w:marTop w:val="0"/>
      <w:marBottom w:val="0"/>
      <w:divBdr>
        <w:top w:val="none" w:sz="0" w:space="0" w:color="auto"/>
        <w:left w:val="none" w:sz="0" w:space="0" w:color="auto"/>
        <w:bottom w:val="none" w:sz="0" w:space="0" w:color="auto"/>
        <w:right w:val="none" w:sz="0" w:space="0" w:color="auto"/>
      </w:divBdr>
    </w:div>
    <w:div w:id="223302806">
      <w:bodyDiv w:val="1"/>
      <w:marLeft w:val="0"/>
      <w:marRight w:val="0"/>
      <w:marTop w:val="0"/>
      <w:marBottom w:val="0"/>
      <w:divBdr>
        <w:top w:val="none" w:sz="0" w:space="0" w:color="auto"/>
        <w:left w:val="none" w:sz="0" w:space="0" w:color="auto"/>
        <w:bottom w:val="none" w:sz="0" w:space="0" w:color="auto"/>
        <w:right w:val="none" w:sz="0" w:space="0" w:color="auto"/>
      </w:divBdr>
    </w:div>
    <w:div w:id="225336091">
      <w:bodyDiv w:val="1"/>
      <w:marLeft w:val="0"/>
      <w:marRight w:val="0"/>
      <w:marTop w:val="0"/>
      <w:marBottom w:val="0"/>
      <w:divBdr>
        <w:top w:val="none" w:sz="0" w:space="0" w:color="auto"/>
        <w:left w:val="none" w:sz="0" w:space="0" w:color="auto"/>
        <w:bottom w:val="none" w:sz="0" w:space="0" w:color="auto"/>
        <w:right w:val="none" w:sz="0" w:space="0" w:color="auto"/>
      </w:divBdr>
    </w:div>
    <w:div w:id="225799929">
      <w:bodyDiv w:val="1"/>
      <w:marLeft w:val="0"/>
      <w:marRight w:val="0"/>
      <w:marTop w:val="0"/>
      <w:marBottom w:val="0"/>
      <w:divBdr>
        <w:top w:val="none" w:sz="0" w:space="0" w:color="auto"/>
        <w:left w:val="none" w:sz="0" w:space="0" w:color="auto"/>
        <w:bottom w:val="none" w:sz="0" w:space="0" w:color="auto"/>
        <w:right w:val="none" w:sz="0" w:space="0" w:color="auto"/>
      </w:divBdr>
    </w:div>
    <w:div w:id="234584564">
      <w:bodyDiv w:val="1"/>
      <w:marLeft w:val="0"/>
      <w:marRight w:val="0"/>
      <w:marTop w:val="0"/>
      <w:marBottom w:val="0"/>
      <w:divBdr>
        <w:top w:val="none" w:sz="0" w:space="0" w:color="auto"/>
        <w:left w:val="none" w:sz="0" w:space="0" w:color="auto"/>
        <w:bottom w:val="none" w:sz="0" w:space="0" w:color="auto"/>
        <w:right w:val="none" w:sz="0" w:space="0" w:color="auto"/>
      </w:divBdr>
    </w:div>
    <w:div w:id="235895185">
      <w:bodyDiv w:val="1"/>
      <w:marLeft w:val="0"/>
      <w:marRight w:val="0"/>
      <w:marTop w:val="0"/>
      <w:marBottom w:val="0"/>
      <w:divBdr>
        <w:top w:val="none" w:sz="0" w:space="0" w:color="auto"/>
        <w:left w:val="none" w:sz="0" w:space="0" w:color="auto"/>
        <w:bottom w:val="none" w:sz="0" w:space="0" w:color="auto"/>
        <w:right w:val="none" w:sz="0" w:space="0" w:color="auto"/>
      </w:divBdr>
    </w:div>
    <w:div w:id="243148820">
      <w:bodyDiv w:val="1"/>
      <w:marLeft w:val="0"/>
      <w:marRight w:val="0"/>
      <w:marTop w:val="0"/>
      <w:marBottom w:val="0"/>
      <w:divBdr>
        <w:top w:val="none" w:sz="0" w:space="0" w:color="auto"/>
        <w:left w:val="none" w:sz="0" w:space="0" w:color="auto"/>
        <w:bottom w:val="none" w:sz="0" w:space="0" w:color="auto"/>
        <w:right w:val="none" w:sz="0" w:space="0" w:color="auto"/>
      </w:divBdr>
    </w:div>
    <w:div w:id="246765568">
      <w:bodyDiv w:val="1"/>
      <w:marLeft w:val="0"/>
      <w:marRight w:val="0"/>
      <w:marTop w:val="0"/>
      <w:marBottom w:val="0"/>
      <w:divBdr>
        <w:top w:val="none" w:sz="0" w:space="0" w:color="auto"/>
        <w:left w:val="none" w:sz="0" w:space="0" w:color="auto"/>
        <w:bottom w:val="none" w:sz="0" w:space="0" w:color="auto"/>
        <w:right w:val="none" w:sz="0" w:space="0" w:color="auto"/>
      </w:divBdr>
    </w:div>
    <w:div w:id="254746869">
      <w:bodyDiv w:val="1"/>
      <w:marLeft w:val="0"/>
      <w:marRight w:val="0"/>
      <w:marTop w:val="0"/>
      <w:marBottom w:val="0"/>
      <w:divBdr>
        <w:top w:val="none" w:sz="0" w:space="0" w:color="auto"/>
        <w:left w:val="none" w:sz="0" w:space="0" w:color="auto"/>
        <w:bottom w:val="none" w:sz="0" w:space="0" w:color="auto"/>
        <w:right w:val="none" w:sz="0" w:space="0" w:color="auto"/>
      </w:divBdr>
    </w:div>
    <w:div w:id="257062229">
      <w:bodyDiv w:val="1"/>
      <w:marLeft w:val="0"/>
      <w:marRight w:val="0"/>
      <w:marTop w:val="0"/>
      <w:marBottom w:val="0"/>
      <w:divBdr>
        <w:top w:val="none" w:sz="0" w:space="0" w:color="auto"/>
        <w:left w:val="none" w:sz="0" w:space="0" w:color="auto"/>
        <w:bottom w:val="none" w:sz="0" w:space="0" w:color="auto"/>
        <w:right w:val="none" w:sz="0" w:space="0" w:color="auto"/>
      </w:divBdr>
    </w:div>
    <w:div w:id="260382309">
      <w:bodyDiv w:val="1"/>
      <w:marLeft w:val="0"/>
      <w:marRight w:val="0"/>
      <w:marTop w:val="0"/>
      <w:marBottom w:val="0"/>
      <w:divBdr>
        <w:top w:val="none" w:sz="0" w:space="0" w:color="auto"/>
        <w:left w:val="none" w:sz="0" w:space="0" w:color="auto"/>
        <w:bottom w:val="none" w:sz="0" w:space="0" w:color="auto"/>
        <w:right w:val="none" w:sz="0" w:space="0" w:color="auto"/>
      </w:divBdr>
    </w:div>
    <w:div w:id="265232263">
      <w:bodyDiv w:val="1"/>
      <w:marLeft w:val="0"/>
      <w:marRight w:val="0"/>
      <w:marTop w:val="0"/>
      <w:marBottom w:val="0"/>
      <w:divBdr>
        <w:top w:val="none" w:sz="0" w:space="0" w:color="auto"/>
        <w:left w:val="none" w:sz="0" w:space="0" w:color="auto"/>
        <w:bottom w:val="none" w:sz="0" w:space="0" w:color="auto"/>
        <w:right w:val="none" w:sz="0" w:space="0" w:color="auto"/>
      </w:divBdr>
    </w:div>
    <w:div w:id="270279976">
      <w:bodyDiv w:val="1"/>
      <w:marLeft w:val="0"/>
      <w:marRight w:val="0"/>
      <w:marTop w:val="0"/>
      <w:marBottom w:val="0"/>
      <w:divBdr>
        <w:top w:val="none" w:sz="0" w:space="0" w:color="auto"/>
        <w:left w:val="none" w:sz="0" w:space="0" w:color="auto"/>
        <w:bottom w:val="none" w:sz="0" w:space="0" w:color="auto"/>
        <w:right w:val="none" w:sz="0" w:space="0" w:color="auto"/>
      </w:divBdr>
    </w:div>
    <w:div w:id="271665574">
      <w:bodyDiv w:val="1"/>
      <w:marLeft w:val="0"/>
      <w:marRight w:val="0"/>
      <w:marTop w:val="0"/>
      <w:marBottom w:val="0"/>
      <w:divBdr>
        <w:top w:val="none" w:sz="0" w:space="0" w:color="auto"/>
        <w:left w:val="none" w:sz="0" w:space="0" w:color="auto"/>
        <w:bottom w:val="none" w:sz="0" w:space="0" w:color="auto"/>
        <w:right w:val="none" w:sz="0" w:space="0" w:color="auto"/>
      </w:divBdr>
    </w:div>
    <w:div w:id="280454897">
      <w:bodyDiv w:val="1"/>
      <w:marLeft w:val="0"/>
      <w:marRight w:val="0"/>
      <w:marTop w:val="0"/>
      <w:marBottom w:val="0"/>
      <w:divBdr>
        <w:top w:val="none" w:sz="0" w:space="0" w:color="auto"/>
        <w:left w:val="none" w:sz="0" w:space="0" w:color="auto"/>
        <w:bottom w:val="none" w:sz="0" w:space="0" w:color="auto"/>
        <w:right w:val="none" w:sz="0" w:space="0" w:color="auto"/>
      </w:divBdr>
    </w:div>
    <w:div w:id="282226576">
      <w:bodyDiv w:val="1"/>
      <w:marLeft w:val="0"/>
      <w:marRight w:val="0"/>
      <w:marTop w:val="0"/>
      <w:marBottom w:val="0"/>
      <w:divBdr>
        <w:top w:val="none" w:sz="0" w:space="0" w:color="auto"/>
        <w:left w:val="none" w:sz="0" w:space="0" w:color="auto"/>
        <w:bottom w:val="none" w:sz="0" w:space="0" w:color="auto"/>
        <w:right w:val="none" w:sz="0" w:space="0" w:color="auto"/>
      </w:divBdr>
    </w:div>
    <w:div w:id="308021000">
      <w:bodyDiv w:val="1"/>
      <w:marLeft w:val="0"/>
      <w:marRight w:val="0"/>
      <w:marTop w:val="0"/>
      <w:marBottom w:val="0"/>
      <w:divBdr>
        <w:top w:val="none" w:sz="0" w:space="0" w:color="auto"/>
        <w:left w:val="none" w:sz="0" w:space="0" w:color="auto"/>
        <w:bottom w:val="none" w:sz="0" w:space="0" w:color="auto"/>
        <w:right w:val="none" w:sz="0" w:space="0" w:color="auto"/>
      </w:divBdr>
    </w:div>
    <w:div w:id="322513554">
      <w:bodyDiv w:val="1"/>
      <w:marLeft w:val="0"/>
      <w:marRight w:val="0"/>
      <w:marTop w:val="0"/>
      <w:marBottom w:val="0"/>
      <w:divBdr>
        <w:top w:val="none" w:sz="0" w:space="0" w:color="auto"/>
        <w:left w:val="none" w:sz="0" w:space="0" w:color="auto"/>
        <w:bottom w:val="none" w:sz="0" w:space="0" w:color="auto"/>
        <w:right w:val="none" w:sz="0" w:space="0" w:color="auto"/>
      </w:divBdr>
    </w:div>
    <w:div w:id="329142364">
      <w:bodyDiv w:val="1"/>
      <w:marLeft w:val="0"/>
      <w:marRight w:val="0"/>
      <w:marTop w:val="0"/>
      <w:marBottom w:val="0"/>
      <w:divBdr>
        <w:top w:val="none" w:sz="0" w:space="0" w:color="auto"/>
        <w:left w:val="none" w:sz="0" w:space="0" w:color="auto"/>
        <w:bottom w:val="none" w:sz="0" w:space="0" w:color="auto"/>
        <w:right w:val="none" w:sz="0" w:space="0" w:color="auto"/>
      </w:divBdr>
    </w:div>
    <w:div w:id="350185696">
      <w:bodyDiv w:val="1"/>
      <w:marLeft w:val="0"/>
      <w:marRight w:val="0"/>
      <w:marTop w:val="0"/>
      <w:marBottom w:val="0"/>
      <w:divBdr>
        <w:top w:val="none" w:sz="0" w:space="0" w:color="auto"/>
        <w:left w:val="none" w:sz="0" w:space="0" w:color="auto"/>
        <w:bottom w:val="none" w:sz="0" w:space="0" w:color="auto"/>
        <w:right w:val="none" w:sz="0" w:space="0" w:color="auto"/>
      </w:divBdr>
    </w:div>
    <w:div w:id="352612975">
      <w:bodyDiv w:val="1"/>
      <w:marLeft w:val="0"/>
      <w:marRight w:val="0"/>
      <w:marTop w:val="0"/>
      <w:marBottom w:val="0"/>
      <w:divBdr>
        <w:top w:val="none" w:sz="0" w:space="0" w:color="auto"/>
        <w:left w:val="none" w:sz="0" w:space="0" w:color="auto"/>
        <w:bottom w:val="none" w:sz="0" w:space="0" w:color="auto"/>
        <w:right w:val="none" w:sz="0" w:space="0" w:color="auto"/>
      </w:divBdr>
    </w:div>
    <w:div w:id="372923402">
      <w:bodyDiv w:val="1"/>
      <w:marLeft w:val="0"/>
      <w:marRight w:val="0"/>
      <w:marTop w:val="0"/>
      <w:marBottom w:val="0"/>
      <w:divBdr>
        <w:top w:val="none" w:sz="0" w:space="0" w:color="auto"/>
        <w:left w:val="none" w:sz="0" w:space="0" w:color="auto"/>
        <w:bottom w:val="none" w:sz="0" w:space="0" w:color="auto"/>
        <w:right w:val="none" w:sz="0" w:space="0" w:color="auto"/>
      </w:divBdr>
    </w:div>
    <w:div w:id="375472291">
      <w:bodyDiv w:val="1"/>
      <w:marLeft w:val="0"/>
      <w:marRight w:val="0"/>
      <w:marTop w:val="0"/>
      <w:marBottom w:val="0"/>
      <w:divBdr>
        <w:top w:val="none" w:sz="0" w:space="0" w:color="auto"/>
        <w:left w:val="none" w:sz="0" w:space="0" w:color="auto"/>
        <w:bottom w:val="none" w:sz="0" w:space="0" w:color="auto"/>
        <w:right w:val="none" w:sz="0" w:space="0" w:color="auto"/>
      </w:divBdr>
    </w:div>
    <w:div w:id="381681866">
      <w:bodyDiv w:val="1"/>
      <w:marLeft w:val="0"/>
      <w:marRight w:val="0"/>
      <w:marTop w:val="0"/>
      <w:marBottom w:val="0"/>
      <w:divBdr>
        <w:top w:val="none" w:sz="0" w:space="0" w:color="auto"/>
        <w:left w:val="none" w:sz="0" w:space="0" w:color="auto"/>
        <w:bottom w:val="none" w:sz="0" w:space="0" w:color="auto"/>
        <w:right w:val="none" w:sz="0" w:space="0" w:color="auto"/>
      </w:divBdr>
    </w:div>
    <w:div w:id="386801244">
      <w:bodyDiv w:val="1"/>
      <w:marLeft w:val="0"/>
      <w:marRight w:val="0"/>
      <w:marTop w:val="0"/>
      <w:marBottom w:val="0"/>
      <w:divBdr>
        <w:top w:val="none" w:sz="0" w:space="0" w:color="auto"/>
        <w:left w:val="none" w:sz="0" w:space="0" w:color="auto"/>
        <w:bottom w:val="none" w:sz="0" w:space="0" w:color="auto"/>
        <w:right w:val="none" w:sz="0" w:space="0" w:color="auto"/>
      </w:divBdr>
    </w:div>
    <w:div w:id="394277681">
      <w:bodyDiv w:val="1"/>
      <w:marLeft w:val="0"/>
      <w:marRight w:val="0"/>
      <w:marTop w:val="0"/>
      <w:marBottom w:val="0"/>
      <w:divBdr>
        <w:top w:val="none" w:sz="0" w:space="0" w:color="auto"/>
        <w:left w:val="none" w:sz="0" w:space="0" w:color="auto"/>
        <w:bottom w:val="none" w:sz="0" w:space="0" w:color="auto"/>
        <w:right w:val="none" w:sz="0" w:space="0" w:color="auto"/>
      </w:divBdr>
    </w:div>
    <w:div w:id="395781643">
      <w:bodyDiv w:val="1"/>
      <w:marLeft w:val="0"/>
      <w:marRight w:val="0"/>
      <w:marTop w:val="0"/>
      <w:marBottom w:val="0"/>
      <w:divBdr>
        <w:top w:val="none" w:sz="0" w:space="0" w:color="auto"/>
        <w:left w:val="none" w:sz="0" w:space="0" w:color="auto"/>
        <w:bottom w:val="none" w:sz="0" w:space="0" w:color="auto"/>
        <w:right w:val="none" w:sz="0" w:space="0" w:color="auto"/>
      </w:divBdr>
    </w:div>
    <w:div w:id="409666297">
      <w:bodyDiv w:val="1"/>
      <w:marLeft w:val="0"/>
      <w:marRight w:val="0"/>
      <w:marTop w:val="0"/>
      <w:marBottom w:val="0"/>
      <w:divBdr>
        <w:top w:val="none" w:sz="0" w:space="0" w:color="auto"/>
        <w:left w:val="none" w:sz="0" w:space="0" w:color="auto"/>
        <w:bottom w:val="none" w:sz="0" w:space="0" w:color="auto"/>
        <w:right w:val="none" w:sz="0" w:space="0" w:color="auto"/>
      </w:divBdr>
    </w:div>
    <w:div w:id="414009268">
      <w:bodyDiv w:val="1"/>
      <w:marLeft w:val="0"/>
      <w:marRight w:val="0"/>
      <w:marTop w:val="0"/>
      <w:marBottom w:val="0"/>
      <w:divBdr>
        <w:top w:val="none" w:sz="0" w:space="0" w:color="auto"/>
        <w:left w:val="none" w:sz="0" w:space="0" w:color="auto"/>
        <w:bottom w:val="none" w:sz="0" w:space="0" w:color="auto"/>
        <w:right w:val="none" w:sz="0" w:space="0" w:color="auto"/>
      </w:divBdr>
    </w:div>
    <w:div w:id="417753305">
      <w:bodyDiv w:val="1"/>
      <w:marLeft w:val="0"/>
      <w:marRight w:val="0"/>
      <w:marTop w:val="0"/>
      <w:marBottom w:val="0"/>
      <w:divBdr>
        <w:top w:val="none" w:sz="0" w:space="0" w:color="auto"/>
        <w:left w:val="none" w:sz="0" w:space="0" w:color="auto"/>
        <w:bottom w:val="none" w:sz="0" w:space="0" w:color="auto"/>
        <w:right w:val="none" w:sz="0" w:space="0" w:color="auto"/>
      </w:divBdr>
    </w:div>
    <w:div w:id="420152214">
      <w:bodyDiv w:val="1"/>
      <w:marLeft w:val="0"/>
      <w:marRight w:val="0"/>
      <w:marTop w:val="0"/>
      <w:marBottom w:val="0"/>
      <w:divBdr>
        <w:top w:val="none" w:sz="0" w:space="0" w:color="auto"/>
        <w:left w:val="none" w:sz="0" w:space="0" w:color="auto"/>
        <w:bottom w:val="none" w:sz="0" w:space="0" w:color="auto"/>
        <w:right w:val="none" w:sz="0" w:space="0" w:color="auto"/>
      </w:divBdr>
    </w:div>
    <w:div w:id="435560950">
      <w:bodyDiv w:val="1"/>
      <w:marLeft w:val="0"/>
      <w:marRight w:val="0"/>
      <w:marTop w:val="0"/>
      <w:marBottom w:val="0"/>
      <w:divBdr>
        <w:top w:val="none" w:sz="0" w:space="0" w:color="auto"/>
        <w:left w:val="none" w:sz="0" w:space="0" w:color="auto"/>
        <w:bottom w:val="none" w:sz="0" w:space="0" w:color="auto"/>
        <w:right w:val="none" w:sz="0" w:space="0" w:color="auto"/>
      </w:divBdr>
    </w:div>
    <w:div w:id="443576668">
      <w:bodyDiv w:val="1"/>
      <w:marLeft w:val="0"/>
      <w:marRight w:val="0"/>
      <w:marTop w:val="0"/>
      <w:marBottom w:val="0"/>
      <w:divBdr>
        <w:top w:val="none" w:sz="0" w:space="0" w:color="auto"/>
        <w:left w:val="none" w:sz="0" w:space="0" w:color="auto"/>
        <w:bottom w:val="none" w:sz="0" w:space="0" w:color="auto"/>
        <w:right w:val="none" w:sz="0" w:space="0" w:color="auto"/>
      </w:divBdr>
    </w:div>
    <w:div w:id="444809576">
      <w:bodyDiv w:val="1"/>
      <w:marLeft w:val="0"/>
      <w:marRight w:val="0"/>
      <w:marTop w:val="0"/>
      <w:marBottom w:val="0"/>
      <w:divBdr>
        <w:top w:val="none" w:sz="0" w:space="0" w:color="auto"/>
        <w:left w:val="none" w:sz="0" w:space="0" w:color="auto"/>
        <w:bottom w:val="none" w:sz="0" w:space="0" w:color="auto"/>
        <w:right w:val="none" w:sz="0" w:space="0" w:color="auto"/>
      </w:divBdr>
    </w:div>
    <w:div w:id="450364355">
      <w:bodyDiv w:val="1"/>
      <w:marLeft w:val="0"/>
      <w:marRight w:val="0"/>
      <w:marTop w:val="0"/>
      <w:marBottom w:val="0"/>
      <w:divBdr>
        <w:top w:val="none" w:sz="0" w:space="0" w:color="auto"/>
        <w:left w:val="none" w:sz="0" w:space="0" w:color="auto"/>
        <w:bottom w:val="none" w:sz="0" w:space="0" w:color="auto"/>
        <w:right w:val="none" w:sz="0" w:space="0" w:color="auto"/>
      </w:divBdr>
    </w:div>
    <w:div w:id="451168729">
      <w:bodyDiv w:val="1"/>
      <w:marLeft w:val="0"/>
      <w:marRight w:val="0"/>
      <w:marTop w:val="0"/>
      <w:marBottom w:val="0"/>
      <w:divBdr>
        <w:top w:val="none" w:sz="0" w:space="0" w:color="auto"/>
        <w:left w:val="none" w:sz="0" w:space="0" w:color="auto"/>
        <w:bottom w:val="none" w:sz="0" w:space="0" w:color="auto"/>
        <w:right w:val="none" w:sz="0" w:space="0" w:color="auto"/>
      </w:divBdr>
    </w:div>
    <w:div w:id="454981307">
      <w:bodyDiv w:val="1"/>
      <w:marLeft w:val="0"/>
      <w:marRight w:val="0"/>
      <w:marTop w:val="0"/>
      <w:marBottom w:val="0"/>
      <w:divBdr>
        <w:top w:val="none" w:sz="0" w:space="0" w:color="auto"/>
        <w:left w:val="none" w:sz="0" w:space="0" w:color="auto"/>
        <w:bottom w:val="none" w:sz="0" w:space="0" w:color="auto"/>
        <w:right w:val="none" w:sz="0" w:space="0" w:color="auto"/>
      </w:divBdr>
    </w:div>
    <w:div w:id="472870339">
      <w:bodyDiv w:val="1"/>
      <w:marLeft w:val="0"/>
      <w:marRight w:val="0"/>
      <w:marTop w:val="0"/>
      <w:marBottom w:val="0"/>
      <w:divBdr>
        <w:top w:val="none" w:sz="0" w:space="0" w:color="auto"/>
        <w:left w:val="none" w:sz="0" w:space="0" w:color="auto"/>
        <w:bottom w:val="none" w:sz="0" w:space="0" w:color="auto"/>
        <w:right w:val="none" w:sz="0" w:space="0" w:color="auto"/>
      </w:divBdr>
    </w:div>
    <w:div w:id="472910997">
      <w:bodyDiv w:val="1"/>
      <w:marLeft w:val="0"/>
      <w:marRight w:val="0"/>
      <w:marTop w:val="0"/>
      <w:marBottom w:val="0"/>
      <w:divBdr>
        <w:top w:val="none" w:sz="0" w:space="0" w:color="auto"/>
        <w:left w:val="none" w:sz="0" w:space="0" w:color="auto"/>
        <w:bottom w:val="none" w:sz="0" w:space="0" w:color="auto"/>
        <w:right w:val="none" w:sz="0" w:space="0" w:color="auto"/>
      </w:divBdr>
    </w:div>
    <w:div w:id="484011451">
      <w:bodyDiv w:val="1"/>
      <w:marLeft w:val="0"/>
      <w:marRight w:val="0"/>
      <w:marTop w:val="0"/>
      <w:marBottom w:val="0"/>
      <w:divBdr>
        <w:top w:val="none" w:sz="0" w:space="0" w:color="auto"/>
        <w:left w:val="none" w:sz="0" w:space="0" w:color="auto"/>
        <w:bottom w:val="none" w:sz="0" w:space="0" w:color="auto"/>
        <w:right w:val="none" w:sz="0" w:space="0" w:color="auto"/>
      </w:divBdr>
    </w:div>
    <w:div w:id="503056156">
      <w:bodyDiv w:val="1"/>
      <w:marLeft w:val="0"/>
      <w:marRight w:val="0"/>
      <w:marTop w:val="0"/>
      <w:marBottom w:val="0"/>
      <w:divBdr>
        <w:top w:val="none" w:sz="0" w:space="0" w:color="auto"/>
        <w:left w:val="none" w:sz="0" w:space="0" w:color="auto"/>
        <w:bottom w:val="none" w:sz="0" w:space="0" w:color="auto"/>
        <w:right w:val="none" w:sz="0" w:space="0" w:color="auto"/>
      </w:divBdr>
    </w:div>
    <w:div w:id="503086069">
      <w:bodyDiv w:val="1"/>
      <w:marLeft w:val="0"/>
      <w:marRight w:val="0"/>
      <w:marTop w:val="0"/>
      <w:marBottom w:val="0"/>
      <w:divBdr>
        <w:top w:val="none" w:sz="0" w:space="0" w:color="auto"/>
        <w:left w:val="none" w:sz="0" w:space="0" w:color="auto"/>
        <w:bottom w:val="none" w:sz="0" w:space="0" w:color="auto"/>
        <w:right w:val="none" w:sz="0" w:space="0" w:color="auto"/>
      </w:divBdr>
    </w:div>
    <w:div w:id="508569189">
      <w:bodyDiv w:val="1"/>
      <w:marLeft w:val="0"/>
      <w:marRight w:val="0"/>
      <w:marTop w:val="0"/>
      <w:marBottom w:val="0"/>
      <w:divBdr>
        <w:top w:val="none" w:sz="0" w:space="0" w:color="auto"/>
        <w:left w:val="none" w:sz="0" w:space="0" w:color="auto"/>
        <w:bottom w:val="none" w:sz="0" w:space="0" w:color="auto"/>
        <w:right w:val="none" w:sz="0" w:space="0" w:color="auto"/>
      </w:divBdr>
    </w:div>
    <w:div w:id="521434085">
      <w:bodyDiv w:val="1"/>
      <w:marLeft w:val="0"/>
      <w:marRight w:val="0"/>
      <w:marTop w:val="0"/>
      <w:marBottom w:val="0"/>
      <w:divBdr>
        <w:top w:val="none" w:sz="0" w:space="0" w:color="auto"/>
        <w:left w:val="none" w:sz="0" w:space="0" w:color="auto"/>
        <w:bottom w:val="none" w:sz="0" w:space="0" w:color="auto"/>
        <w:right w:val="none" w:sz="0" w:space="0" w:color="auto"/>
      </w:divBdr>
    </w:div>
    <w:div w:id="527060136">
      <w:bodyDiv w:val="1"/>
      <w:marLeft w:val="0"/>
      <w:marRight w:val="0"/>
      <w:marTop w:val="0"/>
      <w:marBottom w:val="0"/>
      <w:divBdr>
        <w:top w:val="none" w:sz="0" w:space="0" w:color="auto"/>
        <w:left w:val="none" w:sz="0" w:space="0" w:color="auto"/>
        <w:bottom w:val="none" w:sz="0" w:space="0" w:color="auto"/>
        <w:right w:val="none" w:sz="0" w:space="0" w:color="auto"/>
      </w:divBdr>
    </w:div>
    <w:div w:id="530001098">
      <w:bodyDiv w:val="1"/>
      <w:marLeft w:val="0"/>
      <w:marRight w:val="0"/>
      <w:marTop w:val="0"/>
      <w:marBottom w:val="0"/>
      <w:divBdr>
        <w:top w:val="none" w:sz="0" w:space="0" w:color="auto"/>
        <w:left w:val="none" w:sz="0" w:space="0" w:color="auto"/>
        <w:bottom w:val="none" w:sz="0" w:space="0" w:color="auto"/>
        <w:right w:val="none" w:sz="0" w:space="0" w:color="auto"/>
      </w:divBdr>
    </w:div>
    <w:div w:id="534926452">
      <w:bodyDiv w:val="1"/>
      <w:marLeft w:val="0"/>
      <w:marRight w:val="0"/>
      <w:marTop w:val="0"/>
      <w:marBottom w:val="0"/>
      <w:divBdr>
        <w:top w:val="none" w:sz="0" w:space="0" w:color="auto"/>
        <w:left w:val="none" w:sz="0" w:space="0" w:color="auto"/>
        <w:bottom w:val="none" w:sz="0" w:space="0" w:color="auto"/>
        <w:right w:val="none" w:sz="0" w:space="0" w:color="auto"/>
      </w:divBdr>
    </w:div>
    <w:div w:id="541987108">
      <w:bodyDiv w:val="1"/>
      <w:marLeft w:val="0"/>
      <w:marRight w:val="0"/>
      <w:marTop w:val="0"/>
      <w:marBottom w:val="0"/>
      <w:divBdr>
        <w:top w:val="none" w:sz="0" w:space="0" w:color="auto"/>
        <w:left w:val="none" w:sz="0" w:space="0" w:color="auto"/>
        <w:bottom w:val="none" w:sz="0" w:space="0" w:color="auto"/>
        <w:right w:val="none" w:sz="0" w:space="0" w:color="auto"/>
      </w:divBdr>
    </w:div>
    <w:div w:id="549076625">
      <w:bodyDiv w:val="1"/>
      <w:marLeft w:val="0"/>
      <w:marRight w:val="0"/>
      <w:marTop w:val="0"/>
      <w:marBottom w:val="0"/>
      <w:divBdr>
        <w:top w:val="none" w:sz="0" w:space="0" w:color="auto"/>
        <w:left w:val="none" w:sz="0" w:space="0" w:color="auto"/>
        <w:bottom w:val="none" w:sz="0" w:space="0" w:color="auto"/>
        <w:right w:val="none" w:sz="0" w:space="0" w:color="auto"/>
      </w:divBdr>
    </w:div>
    <w:div w:id="555242152">
      <w:bodyDiv w:val="1"/>
      <w:marLeft w:val="0"/>
      <w:marRight w:val="0"/>
      <w:marTop w:val="0"/>
      <w:marBottom w:val="0"/>
      <w:divBdr>
        <w:top w:val="none" w:sz="0" w:space="0" w:color="auto"/>
        <w:left w:val="none" w:sz="0" w:space="0" w:color="auto"/>
        <w:bottom w:val="none" w:sz="0" w:space="0" w:color="auto"/>
        <w:right w:val="none" w:sz="0" w:space="0" w:color="auto"/>
      </w:divBdr>
    </w:div>
    <w:div w:id="569074446">
      <w:bodyDiv w:val="1"/>
      <w:marLeft w:val="0"/>
      <w:marRight w:val="0"/>
      <w:marTop w:val="0"/>
      <w:marBottom w:val="0"/>
      <w:divBdr>
        <w:top w:val="none" w:sz="0" w:space="0" w:color="auto"/>
        <w:left w:val="none" w:sz="0" w:space="0" w:color="auto"/>
        <w:bottom w:val="none" w:sz="0" w:space="0" w:color="auto"/>
        <w:right w:val="none" w:sz="0" w:space="0" w:color="auto"/>
      </w:divBdr>
    </w:div>
    <w:div w:id="569770339">
      <w:bodyDiv w:val="1"/>
      <w:marLeft w:val="0"/>
      <w:marRight w:val="0"/>
      <w:marTop w:val="0"/>
      <w:marBottom w:val="0"/>
      <w:divBdr>
        <w:top w:val="none" w:sz="0" w:space="0" w:color="auto"/>
        <w:left w:val="none" w:sz="0" w:space="0" w:color="auto"/>
        <w:bottom w:val="none" w:sz="0" w:space="0" w:color="auto"/>
        <w:right w:val="none" w:sz="0" w:space="0" w:color="auto"/>
      </w:divBdr>
    </w:div>
    <w:div w:id="569848736">
      <w:bodyDiv w:val="1"/>
      <w:marLeft w:val="0"/>
      <w:marRight w:val="0"/>
      <w:marTop w:val="0"/>
      <w:marBottom w:val="0"/>
      <w:divBdr>
        <w:top w:val="none" w:sz="0" w:space="0" w:color="auto"/>
        <w:left w:val="none" w:sz="0" w:space="0" w:color="auto"/>
        <w:bottom w:val="none" w:sz="0" w:space="0" w:color="auto"/>
        <w:right w:val="none" w:sz="0" w:space="0" w:color="auto"/>
      </w:divBdr>
    </w:div>
    <w:div w:id="570777695">
      <w:bodyDiv w:val="1"/>
      <w:marLeft w:val="0"/>
      <w:marRight w:val="0"/>
      <w:marTop w:val="0"/>
      <w:marBottom w:val="0"/>
      <w:divBdr>
        <w:top w:val="none" w:sz="0" w:space="0" w:color="auto"/>
        <w:left w:val="none" w:sz="0" w:space="0" w:color="auto"/>
        <w:bottom w:val="none" w:sz="0" w:space="0" w:color="auto"/>
        <w:right w:val="none" w:sz="0" w:space="0" w:color="auto"/>
      </w:divBdr>
    </w:div>
    <w:div w:id="573012846">
      <w:bodyDiv w:val="1"/>
      <w:marLeft w:val="0"/>
      <w:marRight w:val="0"/>
      <w:marTop w:val="0"/>
      <w:marBottom w:val="0"/>
      <w:divBdr>
        <w:top w:val="none" w:sz="0" w:space="0" w:color="auto"/>
        <w:left w:val="none" w:sz="0" w:space="0" w:color="auto"/>
        <w:bottom w:val="none" w:sz="0" w:space="0" w:color="auto"/>
        <w:right w:val="none" w:sz="0" w:space="0" w:color="auto"/>
      </w:divBdr>
    </w:div>
    <w:div w:id="573397497">
      <w:bodyDiv w:val="1"/>
      <w:marLeft w:val="0"/>
      <w:marRight w:val="0"/>
      <w:marTop w:val="0"/>
      <w:marBottom w:val="0"/>
      <w:divBdr>
        <w:top w:val="none" w:sz="0" w:space="0" w:color="auto"/>
        <w:left w:val="none" w:sz="0" w:space="0" w:color="auto"/>
        <w:bottom w:val="none" w:sz="0" w:space="0" w:color="auto"/>
        <w:right w:val="none" w:sz="0" w:space="0" w:color="auto"/>
      </w:divBdr>
    </w:div>
    <w:div w:id="574512043">
      <w:bodyDiv w:val="1"/>
      <w:marLeft w:val="0"/>
      <w:marRight w:val="0"/>
      <w:marTop w:val="0"/>
      <w:marBottom w:val="0"/>
      <w:divBdr>
        <w:top w:val="none" w:sz="0" w:space="0" w:color="auto"/>
        <w:left w:val="none" w:sz="0" w:space="0" w:color="auto"/>
        <w:bottom w:val="none" w:sz="0" w:space="0" w:color="auto"/>
        <w:right w:val="none" w:sz="0" w:space="0" w:color="auto"/>
      </w:divBdr>
    </w:div>
    <w:div w:id="575437188">
      <w:bodyDiv w:val="1"/>
      <w:marLeft w:val="0"/>
      <w:marRight w:val="0"/>
      <w:marTop w:val="0"/>
      <w:marBottom w:val="0"/>
      <w:divBdr>
        <w:top w:val="none" w:sz="0" w:space="0" w:color="auto"/>
        <w:left w:val="none" w:sz="0" w:space="0" w:color="auto"/>
        <w:bottom w:val="none" w:sz="0" w:space="0" w:color="auto"/>
        <w:right w:val="none" w:sz="0" w:space="0" w:color="auto"/>
      </w:divBdr>
    </w:div>
    <w:div w:id="578255554">
      <w:bodyDiv w:val="1"/>
      <w:marLeft w:val="0"/>
      <w:marRight w:val="0"/>
      <w:marTop w:val="0"/>
      <w:marBottom w:val="0"/>
      <w:divBdr>
        <w:top w:val="none" w:sz="0" w:space="0" w:color="auto"/>
        <w:left w:val="none" w:sz="0" w:space="0" w:color="auto"/>
        <w:bottom w:val="none" w:sz="0" w:space="0" w:color="auto"/>
        <w:right w:val="none" w:sz="0" w:space="0" w:color="auto"/>
      </w:divBdr>
    </w:div>
    <w:div w:id="580332268">
      <w:bodyDiv w:val="1"/>
      <w:marLeft w:val="0"/>
      <w:marRight w:val="0"/>
      <w:marTop w:val="0"/>
      <w:marBottom w:val="0"/>
      <w:divBdr>
        <w:top w:val="none" w:sz="0" w:space="0" w:color="auto"/>
        <w:left w:val="none" w:sz="0" w:space="0" w:color="auto"/>
        <w:bottom w:val="none" w:sz="0" w:space="0" w:color="auto"/>
        <w:right w:val="none" w:sz="0" w:space="0" w:color="auto"/>
      </w:divBdr>
    </w:div>
    <w:div w:id="588781321">
      <w:bodyDiv w:val="1"/>
      <w:marLeft w:val="0"/>
      <w:marRight w:val="0"/>
      <w:marTop w:val="0"/>
      <w:marBottom w:val="0"/>
      <w:divBdr>
        <w:top w:val="none" w:sz="0" w:space="0" w:color="auto"/>
        <w:left w:val="none" w:sz="0" w:space="0" w:color="auto"/>
        <w:bottom w:val="none" w:sz="0" w:space="0" w:color="auto"/>
        <w:right w:val="none" w:sz="0" w:space="0" w:color="auto"/>
      </w:divBdr>
    </w:div>
    <w:div w:id="601886621">
      <w:bodyDiv w:val="1"/>
      <w:marLeft w:val="0"/>
      <w:marRight w:val="0"/>
      <w:marTop w:val="0"/>
      <w:marBottom w:val="0"/>
      <w:divBdr>
        <w:top w:val="none" w:sz="0" w:space="0" w:color="auto"/>
        <w:left w:val="none" w:sz="0" w:space="0" w:color="auto"/>
        <w:bottom w:val="none" w:sz="0" w:space="0" w:color="auto"/>
        <w:right w:val="none" w:sz="0" w:space="0" w:color="auto"/>
      </w:divBdr>
    </w:div>
    <w:div w:id="610666487">
      <w:bodyDiv w:val="1"/>
      <w:marLeft w:val="0"/>
      <w:marRight w:val="0"/>
      <w:marTop w:val="0"/>
      <w:marBottom w:val="0"/>
      <w:divBdr>
        <w:top w:val="none" w:sz="0" w:space="0" w:color="auto"/>
        <w:left w:val="none" w:sz="0" w:space="0" w:color="auto"/>
        <w:bottom w:val="none" w:sz="0" w:space="0" w:color="auto"/>
        <w:right w:val="none" w:sz="0" w:space="0" w:color="auto"/>
      </w:divBdr>
    </w:div>
    <w:div w:id="618992749">
      <w:bodyDiv w:val="1"/>
      <w:marLeft w:val="0"/>
      <w:marRight w:val="0"/>
      <w:marTop w:val="0"/>
      <w:marBottom w:val="0"/>
      <w:divBdr>
        <w:top w:val="none" w:sz="0" w:space="0" w:color="auto"/>
        <w:left w:val="none" w:sz="0" w:space="0" w:color="auto"/>
        <w:bottom w:val="none" w:sz="0" w:space="0" w:color="auto"/>
        <w:right w:val="none" w:sz="0" w:space="0" w:color="auto"/>
      </w:divBdr>
    </w:div>
    <w:div w:id="622927797">
      <w:bodyDiv w:val="1"/>
      <w:marLeft w:val="0"/>
      <w:marRight w:val="0"/>
      <w:marTop w:val="0"/>
      <w:marBottom w:val="0"/>
      <w:divBdr>
        <w:top w:val="none" w:sz="0" w:space="0" w:color="auto"/>
        <w:left w:val="none" w:sz="0" w:space="0" w:color="auto"/>
        <w:bottom w:val="none" w:sz="0" w:space="0" w:color="auto"/>
        <w:right w:val="none" w:sz="0" w:space="0" w:color="auto"/>
      </w:divBdr>
    </w:div>
    <w:div w:id="639918377">
      <w:bodyDiv w:val="1"/>
      <w:marLeft w:val="0"/>
      <w:marRight w:val="0"/>
      <w:marTop w:val="0"/>
      <w:marBottom w:val="0"/>
      <w:divBdr>
        <w:top w:val="none" w:sz="0" w:space="0" w:color="auto"/>
        <w:left w:val="none" w:sz="0" w:space="0" w:color="auto"/>
        <w:bottom w:val="none" w:sz="0" w:space="0" w:color="auto"/>
        <w:right w:val="none" w:sz="0" w:space="0" w:color="auto"/>
      </w:divBdr>
    </w:div>
    <w:div w:id="643237541">
      <w:bodyDiv w:val="1"/>
      <w:marLeft w:val="0"/>
      <w:marRight w:val="0"/>
      <w:marTop w:val="0"/>
      <w:marBottom w:val="0"/>
      <w:divBdr>
        <w:top w:val="none" w:sz="0" w:space="0" w:color="auto"/>
        <w:left w:val="none" w:sz="0" w:space="0" w:color="auto"/>
        <w:bottom w:val="none" w:sz="0" w:space="0" w:color="auto"/>
        <w:right w:val="none" w:sz="0" w:space="0" w:color="auto"/>
      </w:divBdr>
    </w:div>
    <w:div w:id="645620668">
      <w:bodyDiv w:val="1"/>
      <w:marLeft w:val="0"/>
      <w:marRight w:val="0"/>
      <w:marTop w:val="0"/>
      <w:marBottom w:val="0"/>
      <w:divBdr>
        <w:top w:val="none" w:sz="0" w:space="0" w:color="auto"/>
        <w:left w:val="none" w:sz="0" w:space="0" w:color="auto"/>
        <w:bottom w:val="none" w:sz="0" w:space="0" w:color="auto"/>
        <w:right w:val="none" w:sz="0" w:space="0" w:color="auto"/>
      </w:divBdr>
    </w:div>
    <w:div w:id="655844320">
      <w:bodyDiv w:val="1"/>
      <w:marLeft w:val="0"/>
      <w:marRight w:val="0"/>
      <w:marTop w:val="0"/>
      <w:marBottom w:val="0"/>
      <w:divBdr>
        <w:top w:val="none" w:sz="0" w:space="0" w:color="auto"/>
        <w:left w:val="none" w:sz="0" w:space="0" w:color="auto"/>
        <w:bottom w:val="none" w:sz="0" w:space="0" w:color="auto"/>
        <w:right w:val="none" w:sz="0" w:space="0" w:color="auto"/>
      </w:divBdr>
    </w:div>
    <w:div w:id="662129668">
      <w:bodyDiv w:val="1"/>
      <w:marLeft w:val="0"/>
      <w:marRight w:val="0"/>
      <w:marTop w:val="0"/>
      <w:marBottom w:val="0"/>
      <w:divBdr>
        <w:top w:val="none" w:sz="0" w:space="0" w:color="auto"/>
        <w:left w:val="none" w:sz="0" w:space="0" w:color="auto"/>
        <w:bottom w:val="none" w:sz="0" w:space="0" w:color="auto"/>
        <w:right w:val="none" w:sz="0" w:space="0" w:color="auto"/>
      </w:divBdr>
    </w:div>
    <w:div w:id="665015337">
      <w:bodyDiv w:val="1"/>
      <w:marLeft w:val="0"/>
      <w:marRight w:val="0"/>
      <w:marTop w:val="0"/>
      <w:marBottom w:val="0"/>
      <w:divBdr>
        <w:top w:val="none" w:sz="0" w:space="0" w:color="auto"/>
        <w:left w:val="none" w:sz="0" w:space="0" w:color="auto"/>
        <w:bottom w:val="none" w:sz="0" w:space="0" w:color="auto"/>
        <w:right w:val="none" w:sz="0" w:space="0" w:color="auto"/>
      </w:divBdr>
    </w:div>
    <w:div w:id="666904842">
      <w:bodyDiv w:val="1"/>
      <w:marLeft w:val="0"/>
      <w:marRight w:val="0"/>
      <w:marTop w:val="0"/>
      <w:marBottom w:val="0"/>
      <w:divBdr>
        <w:top w:val="none" w:sz="0" w:space="0" w:color="auto"/>
        <w:left w:val="none" w:sz="0" w:space="0" w:color="auto"/>
        <w:bottom w:val="none" w:sz="0" w:space="0" w:color="auto"/>
        <w:right w:val="none" w:sz="0" w:space="0" w:color="auto"/>
      </w:divBdr>
    </w:div>
    <w:div w:id="674453290">
      <w:bodyDiv w:val="1"/>
      <w:marLeft w:val="0"/>
      <w:marRight w:val="0"/>
      <w:marTop w:val="0"/>
      <w:marBottom w:val="0"/>
      <w:divBdr>
        <w:top w:val="none" w:sz="0" w:space="0" w:color="auto"/>
        <w:left w:val="none" w:sz="0" w:space="0" w:color="auto"/>
        <w:bottom w:val="none" w:sz="0" w:space="0" w:color="auto"/>
        <w:right w:val="none" w:sz="0" w:space="0" w:color="auto"/>
      </w:divBdr>
    </w:div>
    <w:div w:id="678042692">
      <w:bodyDiv w:val="1"/>
      <w:marLeft w:val="0"/>
      <w:marRight w:val="0"/>
      <w:marTop w:val="0"/>
      <w:marBottom w:val="0"/>
      <w:divBdr>
        <w:top w:val="none" w:sz="0" w:space="0" w:color="auto"/>
        <w:left w:val="none" w:sz="0" w:space="0" w:color="auto"/>
        <w:bottom w:val="none" w:sz="0" w:space="0" w:color="auto"/>
        <w:right w:val="none" w:sz="0" w:space="0" w:color="auto"/>
      </w:divBdr>
    </w:div>
    <w:div w:id="685448370">
      <w:bodyDiv w:val="1"/>
      <w:marLeft w:val="0"/>
      <w:marRight w:val="0"/>
      <w:marTop w:val="0"/>
      <w:marBottom w:val="0"/>
      <w:divBdr>
        <w:top w:val="none" w:sz="0" w:space="0" w:color="auto"/>
        <w:left w:val="none" w:sz="0" w:space="0" w:color="auto"/>
        <w:bottom w:val="none" w:sz="0" w:space="0" w:color="auto"/>
        <w:right w:val="none" w:sz="0" w:space="0" w:color="auto"/>
      </w:divBdr>
    </w:div>
    <w:div w:id="689798404">
      <w:bodyDiv w:val="1"/>
      <w:marLeft w:val="0"/>
      <w:marRight w:val="0"/>
      <w:marTop w:val="0"/>
      <w:marBottom w:val="0"/>
      <w:divBdr>
        <w:top w:val="none" w:sz="0" w:space="0" w:color="auto"/>
        <w:left w:val="none" w:sz="0" w:space="0" w:color="auto"/>
        <w:bottom w:val="none" w:sz="0" w:space="0" w:color="auto"/>
        <w:right w:val="none" w:sz="0" w:space="0" w:color="auto"/>
      </w:divBdr>
    </w:div>
    <w:div w:id="705569601">
      <w:bodyDiv w:val="1"/>
      <w:marLeft w:val="0"/>
      <w:marRight w:val="0"/>
      <w:marTop w:val="0"/>
      <w:marBottom w:val="0"/>
      <w:divBdr>
        <w:top w:val="none" w:sz="0" w:space="0" w:color="auto"/>
        <w:left w:val="none" w:sz="0" w:space="0" w:color="auto"/>
        <w:bottom w:val="none" w:sz="0" w:space="0" w:color="auto"/>
        <w:right w:val="none" w:sz="0" w:space="0" w:color="auto"/>
      </w:divBdr>
    </w:div>
    <w:div w:id="715660073">
      <w:bodyDiv w:val="1"/>
      <w:marLeft w:val="0"/>
      <w:marRight w:val="0"/>
      <w:marTop w:val="0"/>
      <w:marBottom w:val="0"/>
      <w:divBdr>
        <w:top w:val="none" w:sz="0" w:space="0" w:color="auto"/>
        <w:left w:val="none" w:sz="0" w:space="0" w:color="auto"/>
        <w:bottom w:val="none" w:sz="0" w:space="0" w:color="auto"/>
        <w:right w:val="none" w:sz="0" w:space="0" w:color="auto"/>
      </w:divBdr>
    </w:div>
    <w:div w:id="716665461">
      <w:bodyDiv w:val="1"/>
      <w:marLeft w:val="0"/>
      <w:marRight w:val="0"/>
      <w:marTop w:val="0"/>
      <w:marBottom w:val="0"/>
      <w:divBdr>
        <w:top w:val="none" w:sz="0" w:space="0" w:color="auto"/>
        <w:left w:val="none" w:sz="0" w:space="0" w:color="auto"/>
        <w:bottom w:val="none" w:sz="0" w:space="0" w:color="auto"/>
        <w:right w:val="none" w:sz="0" w:space="0" w:color="auto"/>
      </w:divBdr>
    </w:div>
    <w:div w:id="723799074">
      <w:bodyDiv w:val="1"/>
      <w:marLeft w:val="0"/>
      <w:marRight w:val="0"/>
      <w:marTop w:val="0"/>
      <w:marBottom w:val="0"/>
      <w:divBdr>
        <w:top w:val="none" w:sz="0" w:space="0" w:color="auto"/>
        <w:left w:val="none" w:sz="0" w:space="0" w:color="auto"/>
        <w:bottom w:val="none" w:sz="0" w:space="0" w:color="auto"/>
        <w:right w:val="none" w:sz="0" w:space="0" w:color="auto"/>
      </w:divBdr>
    </w:div>
    <w:div w:id="723992860">
      <w:bodyDiv w:val="1"/>
      <w:marLeft w:val="0"/>
      <w:marRight w:val="0"/>
      <w:marTop w:val="0"/>
      <w:marBottom w:val="0"/>
      <w:divBdr>
        <w:top w:val="none" w:sz="0" w:space="0" w:color="auto"/>
        <w:left w:val="none" w:sz="0" w:space="0" w:color="auto"/>
        <w:bottom w:val="none" w:sz="0" w:space="0" w:color="auto"/>
        <w:right w:val="none" w:sz="0" w:space="0" w:color="auto"/>
      </w:divBdr>
    </w:div>
    <w:div w:id="734663940">
      <w:bodyDiv w:val="1"/>
      <w:marLeft w:val="0"/>
      <w:marRight w:val="0"/>
      <w:marTop w:val="0"/>
      <w:marBottom w:val="0"/>
      <w:divBdr>
        <w:top w:val="none" w:sz="0" w:space="0" w:color="auto"/>
        <w:left w:val="none" w:sz="0" w:space="0" w:color="auto"/>
        <w:bottom w:val="none" w:sz="0" w:space="0" w:color="auto"/>
        <w:right w:val="none" w:sz="0" w:space="0" w:color="auto"/>
      </w:divBdr>
      <w:divsChild>
        <w:div w:id="1319845409">
          <w:marLeft w:val="0"/>
          <w:marRight w:val="0"/>
          <w:marTop w:val="0"/>
          <w:marBottom w:val="0"/>
          <w:divBdr>
            <w:top w:val="none" w:sz="0" w:space="0" w:color="auto"/>
            <w:left w:val="none" w:sz="0" w:space="0" w:color="auto"/>
            <w:bottom w:val="none" w:sz="0" w:space="0" w:color="auto"/>
            <w:right w:val="none" w:sz="0" w:space="0" w:color="auto"/>
          </w:divBdr>
        </w:div>
        <w:div w:id="306513681">
          <w:marLeft w:val="0"/>
          <w:marRight w:val="0"/>
          <w:marTop w:val="0"/>
          <w:marBottom w:val="0"/>
          <w:divBdr>
            <w:top w:val="none" w:sz="0" w:space="0" w:color="auto"/>
            <w:left w:val="none" w:sz="0" w:space="0" w:color="auto"/>
            <w:bottom w:val="none" w:sz="0" w:space="0" w:color="auto"/>
            <w:right w:val="none" w:sz="0" w:space="0" w:color="auto"/>
          </w:divBdr>
          <w:divsChild>
            <w:div w:id="21948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664747">
      <w:bodyDiv w:val="1"/>
      <w:marLeft w:val="0"/>
      <w:marRight w:val="0"/>
      <w:marTop w:val="0"/>
      <w:marBottom w:val="0"/>
      <w:divBdr>
        <w:top w:val="none" w:sz="0" w:space="0" w:color="auto"/>
        <w:left w:val="none" w:sz="0" w:space="0" w:color="auto"/>
        <w:bottom w:val="none" w:sz="0" w:space="0" w:color="auto"/>
        <w:right w:val="none" w:sz="0" w:space="0" w:color="auto"/>
      </w:divBdr>
    </w:div>
    <w:div w:id="736585786">
      <w:bodyDiv w:val="1"/>
      <w:marLeft w:val="0"/>
      <w:marRight w:val="0"/>
      <w:marTop w:val="0"/>
      <w:marBottom w:val="0"/>
      <w:divBdr>
        <w:top w:val="none" w:sz="0" w:space="0" w:color="auto"/>
        <w:left w:val="none" w:sz="0" w:space="0" w:color="auto"/>
        <w:bottom w:val="none" w:sz="0" w:space="0" w:color="auto"/>
        <w:right w:val="none" w:sz="0" w:space="0" w:color="auto"/>
      </w:divBdr>
    </w:div>
    <w:div w:id="740491501">
      <w:bodyDiv w:val="1"/>
      <w:marLeft w:val="0"/>
      <w:marRight w:val="0"/>
      <w:marTop w:val="0"/>
      <w:marBottom w:val="0"/>
      <w:divBdr>
        <w:top w:val="none" w:sz="0" w:space="0" w:color="auto"/>
        <w:left w:val="none" w:sz="0" w:space="0" w:color="auto"/>
        <w:bottom w:val="none" w:sz="0" w:space="0" w:color="auto"/>
        <w:right w:val="none" w:sz="0" w:space="0" w:color="auto"/>
      </w:divBdr>
    </w:div>
    <w:div w:id="740637341">
      <w:bodyDiv w:val="1"/>
      <w:marLeft w:val="0"/>
      <w:marRight w:val="0"/>
      <w:marTop w:val="0"/>
      <w:marBottom w:val="0"/>
      <w:divBdr>
        <w:top w:val="none" w:sz="0" w:space="0" w:color="auto"/>
        <w:left w:val="none" w:sz="0" w:space="0" w:color="auto"/>
        <w:bottom w:val="none" w:sz="0" w:space="0" w:color="auto"/>
        <w:right w:val="none" w:sz="0" w:space="0" w:color="auto"/>
      </w:divBdr>
    </w:div>
    <w:div w:id="745297506">
      <w:bodyDiv w:val="1"/>
      <w:marLeft w:val="0"/>
      <w:marRight w:val="0"/>
      <w:marTop w:val="0"/>
      <w:marBottom w:val="0"/>
      <w:divBdr>
        <w:top w:val="none" w:sz="0" w:space="0" w:color="auto"/>
        <w:left w:val="none" w:sz="0" w:space="0" w:color="auto"/>
        <w:bottom w:val="none" w:sz="0" w:space="0" w:color="auto"/>
        <w:right w:val="none" w:sz="0" w:space="0" w:color="auto"/>
      </w:divBdr>
    </w:div>
    <w:div w:id="746002362">
      <w:bodyDiv w:val="1"/>
      <w:marLeft w:val="0"/>
      <w:marRight w:val="0"/>
      <w:marTop w:val="0"/>
      <w:marBottom w:val="0"/>
      <w:divBdr>
        <w:top w:val="none" w:sz="0" w:space="0" w:color="auto"/>
        <w:left w:val="none" w:sz="0" w:space="0" w:color="auto"/>
        <w:bottom w:val="none" w:sz="0" w:space="0" w:color="auto"/>
        <w:right w:val="none" w:sz="0" w:space="0" w:color="auto"/>
      </w:divBdr>
    </w:div>
    <w:div w:id="759565699">
      <w:bodyDiv w:val="1"/>
      <w:marLeft w:val="0"/>
      <w:marRight w:val="0"/>
      <w:marTop w:val="0"/>
      <w:marBottom w:val="0"/>
      <w:divBdr>
        <w:top w:val="none" w:sz="0" w:space="0" w:color="auto"/>
        <w:left w:val="none" w:sz="0" w:space="0" w:color="auto"/>
        <w:bottom w:val="none" w:sz="0" w:space="0" w:color="auto"/>
        <w:right w:val="none" w:sz="0" w:space="0" w:color="auto"/>
      </w:divBdr>
    </w:div>
    <w:div w:id="775448740">
      <w:bodyDiv w:val="1"/>
      <w:marLeft w:val="0"/>
      <w:marRight w:val="0"/>
      <w:marTop w:val="0"/>
      <w:marBottom w:val="0"/>
      <w:divBdr>
        <w:top w:val="none" w:sz="0" w:space="0" w:color="auto"/>
        <w:left w:val="none" w:sz="0" w:space="0" w:color="auto"/>
        <w:bottom w:val="none" w:sz="0" w:space="0" w:color="auto"/>
        <w:right w:val="none" w:sz="0" w:space="0" w:color="auto"/>
      </w:divBdr>
    </w:div>
    <w:div w:id="781219719">
      <w:bodyDiv w:val="1"/>
      <w:marLeft w:val="0"/>
      <w:marRight w:val="0"/>
      <w:marTop w:val="0"/>
      <w:marBottom w:val="0"/>
      <w:divBdr>
        <w:top w:val="none" w:sz="0" w:space="0" w:color="auto"/>
        <w:left w:val="none" w:sz="0" w:space="0" w:color="auto"/>
        <w:bottom w:val="none" w:sz="0" w:space="0" w:color="auto"/>
        <w:right w:val="none" w:sz="0" w:space="0" w:color="auto"/>
      </w:divBdr>
    </w:div>
    <w:div w:id="782072540">
      <w:bodyDiv w:val="1"/>
      <w:marLeft w:val="0"/>
      <w:marRight w:val="0"/>
      <w:marTop w:val="0"/>
      <w:marBottom w:val="0"/>
      <w:divBdr>
        <w:top w:val="none" w:sz="0" w:space="0" w:color="auto"/>
        <w:left w:val="none" w:sz="0" w:space="0" w:color="auto"/>
        <w:bottom w:val="none" w:sz="0" w:space="0" w:color="auto"/>
        <w:right w:val="none" w:sz="0" w:space="0" w:color="auto"/>
      </w:divBdr>
    </w:div>
    <w:div w:id="787550026">
      <w:bodyDiv w:val="1"/>
      <w:marLeft w:val="0"/>
      <w:marRight w:val="0"/>
      <w:marTop w:val="0"/>
      <w:marBottom w:val="0"/>
      <w:divBdr>
        <w:top w:val="none" w:sz="0" w:space="0" w:color="auto"/>
        <w:left w:val="none" w:sz="0" w:space="0" w:color="auto"/>
        <w:bottom w:val="none" w:sz="0" w:space="0" w:color="auto"/>
        <w:right w:val="none" w:sz="0" w:space="0" w:color="auto"/>
      </w:divBdr>
    </w:div>
    <w:div w:id="789326065">
      <w:bodyDiv w:val="1"/>
      <w:marLeft w:val="0"/>
      <w:marRight w:val="0"/>
      <w:marTop w:val="0"/>
      <w:marBottom w:val="0"/>
      <w:divBdr>
        <w:top w:val="none" w:sz="0" w:space="0" w:color="auto"/>
        <w:left w:val="none" w:sz="0" w:space="0" w:color="auto"/>
        <w:bottom w:val="none" w:sz="0" w:space="0" w:color="auto"/>
        <w:right w:val="none" w:sz="0" w:space="0" w:color="auto"/>
      </w:divBdr>
    </w:div>
    <w:div w:id="801079261">
      <w:bodyDiv w:val="1"/>
      <w:marLeft w:val="0"/>
      <w:marRight w:val="0"/>
      <w:marTop w:val="0"/>
      <w:marBottom w:val="0"/>
      <w:divBdr>
        <w:top w:val="none" w:sz="0" w:space="0" w:color="auto"/>
        <w:left w:val="none" w:sz="0" w:space="0" w:color="auto"/>
        <w:bottom w:val="none" w:sz="0" w:space="0" w:color="auto"/>
        <w:right w:val="none" w:sz="0" w:space="0" w:color="auto"/>
      </w:divBdr>
    </w:div>
    <w:div w:id="805583883">
      <w:bodyDiv w:val="1"/>
      <w:marLeft w:val="0"/>
      <w:marRight w:val="0"/>
      <w:marTop w:val="0"/>
      <w:marBottom w:val="0"/>
      <w:divBdr>
        <w:top w:val="none" w:sz="0" w:space="0" w:color="auto"/>
        <w:left w:val="none" w:sz="0" w:space="0" w:color="auto"/>
        <w:bottom w:val="none" w:sz="0" w:space="0" w:color="auto"/>
        <w:right w:val="none" w:sz="0" w:space="0" w:color="auto"/>
      </w:divBdr>
    </w:div>
    <w:div w:id="807674721">
      <w:bodyDiv w:val="1"/>
      <w:marLeft w:val="0"/>
      <w:marRight w:val="0"/>
      <w:marTop w:val="0"/>
      <w:marBottom w:val="0"/>
      <w:divBdr>
        <w:top w:val="none" w:sz="0" w:space="0" w:color="auto"/>
        <w:left w:val="none" w:sz="0" w:space="0" w:color="auto"/>
        <w:bottom w:val="none" w:sz="0" w:space="0" w:color="auto"/>
        <w:right w:val="none" w:sz="0" w:space="0" w:color="auto"/>
      </w:divBdr>
    </w:div>
    <w:div w:id="811823497">
      <w:bodyDiv w:val="1"/>
      <w:marLeft w:val="0"/>
      <w:marRight w:val="0"/>
      <w:marTop w:val="0"/>
      <w:marBottom w:val="0"/>
      <w:divBdr>
        <w:top w:val="none" w:sz="0" w:space="0" w:color="auto"/>
        <w:left w:val="none" w:sz="0" w:space="0" w:color="auto"/>
        <w:bottom w:val="none" w:sz="0" w:space="0" w:color="auto"/>
        <w:right w:val="none" w:sz="0" w:space="0" w:color="auto"/>
      </w:divBdr>
    </w:div>
    <w:div w:id="819156320">
      <w:bodyDiv w:val="1"/>
      <w:marLeft w:val="0"/>
      <w:marRight w:val="0"/>
      <w:marTop w:val="0"/>
      <w:marBottom w:val="0"/>
      <w:divBdr>
        <w:top w:val="none" w:sz="0" w:space="0" w:color="auto"/>
        <w:left w:val="none" w:sz="0" w:space="0" w:color="auto"/>
        <w:bottom w:val="none" w:sz="0" w:space="0" w:color="auto"/>
        <w:right w:val="none" w:sz="0" w:space="0" w:color="auto"/>
      </w:divBdr>
    </w:div>
    <w:div w:id="828136638">
      <w:bodyDiv w:val="1"/>
      <w:marLeft w:val="0"/>
      <w:marRight w:val="0"/>
      <w:marTop w:val="0"/>
      <w:marBottom w:val="0"/>
      <w:divBdr>
        <w:top w:val="none" w:sz="0" w:space="0" w:color="auto"/>
        <w:left w:val="none" w:sz="0" w:space="0" w:color="auto"/>
        <w:bottom w:val="none" w:sz="0" w:space="0" w:color="auto"/>
        <w:right w:val="none" w:sz="0" w:space="0" w:color="auto"/>
      </w:divBdr>
    </w:div>
    <w:div w:id="828248702">
      <w:bodyDiv w:val="1"/>
      <w:marLeft w:val="0"/>
      <w:marRight w:val="0"/>
      <w:marTop w:val="0"/>
      <w:marBottom w:val="0"/>
      <w:divBdr>
        <w:top w:val="none" w:sz="0" w:space="0" w:color="auto"/>
        <w:left w:val="none" w:sz="0" w:space="0" w:color="auto"/>
        <w:bottom w:val="none" w:sz="0" w:space="0" w:color="auto"/>
        <w:right w:val="none" w:sz="0" w:space="0" w:color="auto"/>
      </w:divBdr>
    </w:div>
    <w:div w:id="847015365">
      <w:bodyDiv w:val="1"/>
      <w:marLeft w:val="0"/>
      <w:marRight w:val="0"/>
      <w:marTop w:val="0"/>
      <w:marBottom w:val="0"/>
      <w:divBdr>
        <w:top w:val="none" w:sz="0" w:space="0" w:color="auto"/>
        <w:left w:val="none" w:sz="0" w:space="0" w:color="auto"/>
        <w:bottom w:val="none" w:sz="0" w:space="0" w:color="auto"/>
        <w:right w:val="none" w:sz="0" w:space="0" w:color="auto"/>
      </w:divBdr>
    </w:div>
    <w:div w:id="852496251">
      <w:bodyDiv w:val="1"/>
      <w:marLeft w:val="0"/>
      <w:marRight w:val="0"/>
      <w:marTop w:val="0"/>
      <w:marBottom w:val="0"/>
      <w:divBdr>
        <w:top w:val="none" w:sz="0" w:space="0" w:color="auto"/>
        <w:left w:val="none" w:sz="0" w:space="0" w:color="auto"/>
        <w:bottom w:val="none" w:sz="0" w:space="0" w:color="auto"/>
        <w:right w:val="none" w:sz="0" w:space="0" w:color="auto"/>
      </w:divBdr>
    </w:div>
    <w:div w:id="855774584">
      <w:bodyDiv w:val="1"/>
      <w:marLeft w:val="0"/>
      <w:marRight w:val="0"/>
      <w:marTop w:val="0"/>
      <w:marBottom w:val="0"/>
      <w:divBdr>
        <w:top w:val="none" w:sz="0" w:space="0" w:color="auto"/>
        <w:left w:val="none" w:sz="0" w:space="0" w:color="auto"/>
        <w:bottom w:val="none" w:sz="0" w:space="0" w:color="auto"/>
        <w:right w:val="none" w:sz="0" w:space="0" w:color="auto"/>
      </w:divBdr>
    </w:div>
    <w:div w:id="859245155">
      <w:bodyDiv w:val="1"/>
      <w:marLeft w:val="0"/>
      <w:marRight w:val="0"/>
      <w:marTop w:val="0"/>
      <w:marBottom w:val="0"/>
      <w:divBdr>
        <w:top w:val="none" w:sz="0" w:space="0" w:color="auto"/>
        <w:left w:val="none" w:sz="0" w:space="0" w:color="auto"/>
        <w:bottom w:val="none" w:sz="0" w:space="0" w:color="auto"/>
        <w:right w:val="none" w:sz="0" w:space="0" w:color="auto"/>
      </w:divBdr>
    </w:div>
    <w:div w:id="860894016">
      <w:bodyDiv w:val="1"/>
      <w:marLeft w:val="0"/>
      <w:marRight w:val="0"/>
      <w:marTop w:val="0"/>
      <w:marBottom w:val="0"/>
      <w:divBdr>
        <w:top w:val="none" w:sz="0" w:space="0" w:color="auto"/>
        <w:left w:val="none" w:sz="0" w:space="0" w:color="auto"/>
        <w:bottom w:val="none" w:sz="0" w:space="0" w:color="auto"/>
        <w:right w:val="none" w:sz="0" w:space="0" w:color="auto"/>
      </w:divBdr>
    </w:div>
    <w:div w:id="861165814">
      <w:bodyDiv w:val="1"/>
      <w:marLeft w:val="0"/>
      <w:marRight w:val="0"/>
      <w:marTop w:val="0"/>
      <w:marBottom w:val="0"/>
      <w:divBdr>
        <w:top w:val="none" w:sz="0" w:space="0" w:color="auto"/>
        <w:left w:val="none" w:sz="0" w:space="0" w:color="auto"/>
        <w:bottom w:val="none" w:sz="0" w:space="0" w:color="auto"/>
        <w:right w:val="none" w:sz="0" w:space="0" w:color="auto"/>
      </w:divBdr>
    </w:div>
    <w:div w:id="865754519">
      <w:bodyDiv w:val="1"/>
      <w:marLeft w:val="0"/>
      <w:marRight w:val="0"/>
      <w:marTop w:val="0"/>
      <w:marBottom w:val="0"/>
      <w:divBdr>
        <w:top w:val="none" w:sz="0" w:space="0" w:color="auto"/>
        <w:left w:val="none" w:sz="0" w:space="0" w:color="auto"/>
        <w:bottom w:val="none" w:sz="0" w:space="0" w:color="auto"/>
        <w:right w:val="none" w:sz="0" w:space="0" w:color="auto"/>
      </w:divBdr>
    </w:div>
    <w:div w:id="878738842">
      <w:bodyDiv w:val="1"/>
      <w:marLeft w:val="0"/>
      <w:marRight w:val="0"/>
      <w:marTop w:val="0"/>
      <w:marBottom w:val="0"/>
      <w:divBdr>
        <w:top w:val="none" w:sz="0" w:space="0" w:color="auto"/>
        <w:left w:val="none" w:sz="0" w:space="0" w:color="auto"/>
        <w:bottom w:val="none" w:sz="0" w:space="0" w:color="auto"/>
        <w:right w:val="none" w:sz="0" w:space="0" w:color="auto"/>
      </w:divBdr>
    </w:div>
    <w:div w:id="879168108">
      <w:bodyDiv w:val="1"/>
      <w:marLeft w:val="0"/>
      <w:marRight w:val="0"/>
      <w:marTop w:val="0"/>
      <w:marBottom w:val="0"/>
      <w:divBdr>
        <w:top w:val="none" w:sz="0" w:space="0" w:color="auto"/>
        <w:left w:val="none" w:sz="0" w:space="0" w:color="auto"/>
        <w:bottom w:val="none" w:sz="0" w:space="0" w:color="auto"/>
        <w:right w:val="none" w:sz="0" w:space="0" w:color="auto"/>
      </w:divBdr>
    </w:div>
    <w:div w:id="885793833">
      <w:bodyDiv w:val="1"/>
      <w:marLeft w:val="0"/>
      <w:marRight w:val="0"/>
      <w:marTop w:val="0"/>
      <w:marBottom w:val="0"/>
      <w:divBdr>
        <w:top w:val="none" w:sz="0" w:space="0" w:color="auto"/>
        <w:left w:val="none" w:sz="0" w:space="0" w:color="auto"/>
        <w:bottom w:val="none" w:sz="0" w:space="0" w:color="auto"/>
        <w:right w:val="none" w:sz="0" w:space="0" w:color="auto"/>
      </w:divBdr>
    </w:div>
    <w:div w:id="894005263">
      <w:bodyDiv w:val="1"/>
      <w:marLeft w:val="0"/>
      <w:marRight w:val="0"/>
      <w:marTop w:val="0"/>
      <w:marBottom w:val="0"/>
      <w:divBdr>
        <w:top w:val="none" w:sz="0" w:space="0" w:color="auto"/>
        <w:left w:val="none" w:sz="0" w:space="0" w:color="auto"/>
        <w:bottom w:val="none" w:sz="0" w:space="0" w:color="auto"/>
        <w:right w:val="none" w:sz="0" w:space="0" w:color="auto"/>
      </w:divBdr>
    </w:div>
    <w:div w:id="924151520">
      <w:bodyDiv w:val="1"/>
      <w:marLeft w:val="0"/>
      <w:marRight w:val="0"/>
      <w:marTop w:val="0"/>
      <w:marBottom w:val="0"/>
      <w:divBdr>
        <w:top w:val="none" w:sz="0" w:space="0" w:color="auto"/>
        <w:left w:val="none" w:sz="0" w:space="0" w:color="auto"/>
        <w:bottom w:val="none" w:sz="0" w:space="0" w:color="auto"/>
        <w:right w:val="none" w:sz="0" w:space="0" w:color="auto"/>
      </w:divBdr>
    </w:div>
    <w:div w:id="925697657">
      <w:bodyDiv w:val="1"/>
      <w:marLeft w:val="0"/>
      <w:marRight w:val="0"/>
      <w:marTop w:val="0"/>
      <w:marBottom w:val="0"/>
      <w:divBdr>
        <w:top w:val="none" w:sz="0" w:space="0" w:color="auto"/>
        <w:left w:val="none" w:sz="0" w:space="0" w:color="auto"/>
        <w:bottom w:val="none" w:sz="0" w:space="0" w:color="auto"/>
        <w:right w:val="none" w:sz="0" w:space="0" w:color="auto"/>
      </w:divBdr>
    </w:div>
    <w:div w:id="929047564">
      <w:bodyDiv w:val="1"/>
      <w:marLeft w:val="0"/>
      <w:marRight w:val="0"/>
      <w:marTop w:val="0"/>
      <w:marBottom w:val="0"/>
      <w:divBdr>
        <w:top w:val="none" w:sz="0" w:space="0" w:color="auto"/>
        <w:left w:val="none" w:sz="0" w:space="0" w:color="auto"/>
        <w:bottom w:val="none" w:sz="0" w:space="0" w:color="auto"/>
        <w:right w:val="none" w:sz="0" w:space="0" w:color="auto"/>
      </w:divBdr>
    </w:div>
    <w:div w:id="934509436">
      <w:bodyDiv w:val="1"/>
      <w:marLeft w:val="0"/>
      <w:marRight w:val="0"/>
      <w:marTop w:val="0"/>
      <w:marBottom w:val="0"/>
      <w:divBdr>
        <w:top w:val="none" w:sz="0" w:space="0" w:color="auto"/>
        <w:left w:val="none" w:sz="0" w:space="0" w:color="auto"/>
        <w:bottom w:val="none" w:sz="0" w:space="0" w:color="auto"/>
        <w:right w:val="none" w:sz="0" w:space="0" w:color="auto"/>
      </w:divBdr>
    </w:div>
    <w:div w:id="950471470">
      <w:bodyDiv w:val="1"/>
      <w:marLeft w:val="0"/>
      <w:marRight w:val="0"/>
      <w:marTop w:val="0"/>
      <w:marBottom w:val="0"/>
      <w:divBdr>
        <w:top w:val="none" w:sz="0" w:space="0" w:color="auto"/>
        <w:left w:val="none" w:sz="0" w:space="0" w:color="auto"/>
        <w:bottom w:val="none" w:sz="0" w:space="0" w:color="auto"/>
        <w:right w:val="none" w:sz="0" w:space="0" w:color="auto"/>
      </w:divBdr>
    </w:div>
    <w:div w:id="952833528">
      <w:bodyDiv w:val="1"/>
      <w:marLeft w:val="0"/>
      <w:marRight w:val="0"/>
      <w:marTop w:val="0"/>
      <w:marBottom w:val="0"/>
      <w:divBdr>
        <w:top w:val="none" w:sz="0" w:space="0" w:color="auto"/>
        <w:left w:val="none" w:sz="0" w:space="0" w:color="auto"/>
        <w:bottom w:val="none" w:sz="0" w:space="0" w:color="auto"/>
        <w:right w:val="none" w:sz="0" w:space="0" w:color="auto"/>
      </w:divBdr>
    </w:div>
    <w:div w:id="964625691">
      <w:bodyDiv w:val="1"/>
      <w:marLeft w:val="0"/>
      <w:marRight w:val="0"/>
      <w:marTop w:val="0"/>
      <w:marBottom w:val="0"/>
      <w:divBdr>
        <w:top w:val="none" w:sz="0" w:space="0" w:color="auto"/>
        <w:left w:val="none" w:sz="0" w:space="0" w:color="auto"/>
        <w:bottom w:val="none" w:sz="0" w:space="0" w:color="auto"/>
        <w:right w:val="none" w:sz="0" w:space="0" w:color="auto"/>
      </w:divBdr>
    </w:div>
    <w:div w:id="968440135">
      <w:bodyDiv w:val="1"/>
      <w:marLeft w:val="0"/>
      <w:marRight w:val="0"/>
      <w:marTop w:val="0"/>
      <w:marBottom w:val="0"/>
      <w:divBdr>
        <w:top w:val="none" w:sz="0" w:space="0" w:color="auto"/>
        <w:left w:val="none" w:sz="0" w:space="0" w:color="auto"/>
        <w:bottom w:val="none" w:sz="0" w:space="0" w:color="auto"/>
        <w:right w:val="none" w:sz="0" w:space="0" w:color="auto"/>
      </w:divBdr>
    </w:div>
    <w:div w:id="982470579">
      <w:bodyDiv w:val="1"/>
      <w:marLeft w:val="0"/>
      <w:marRight w:val="0"/>
      <w:marTop w:val="0"/>
      <w:marBottom w:val="0"/>
      <w:divBdr>
        <w:top w:val="none" w:sz="0" w:space="0" w:color="auto"/>
        <w:left w:val="none" w:sz="0" w:space="0" w:color="auto"/>
        <w:bottom w:val="none" w:sz="0" w:space="0" w:color="auto"/>
        <w:right w:val="none" w:sz="0" w:space="0" w:color="auto"/>
      </w:divBdr>
    </w:div>
    <w:div w:id="982930243">
      <w:bodyDiv w:val="1"/>
      <w:marLeft w:val="0"/>
      <w:marRight w:val="0"/>
      <w:marTop w:val="0"/>
      <w:marBottom w:val="0"/>
      <w:divBdr>
        <w:top w:val="none" w:sz="0" w:space="0" w:color="auto"/>
        <w:left w:val="none" w:sz="0" w:space="0" w:color="auto"/>
        <w:bottom w:val="none" w:sz="0" w:space="0" w:color="auto"/>
        <w:right w:val="none" w:sz="0" w:space="0" w:color="auto"/>
      </w:divBdr>
    </w:div>
    <w:div w:id="985355465">
      <w:bodyDiv w:val="1"/>
      <w:marLeft w:val="0"/>
      <w:marRight w:val="0"/>
      <w:marTop w:val="0"/>
      <w:marBottom w:val="0"/>
      <w:divBdr>
        <w:top w:val="none" w:sz="0" w:space="0" w:color="auto"/>
        <w:left w:val="none" w:sz="0" w:space="0" w:color="auto"/>
        <w:bottom w:val="none" w:sz="0" w:space="0" w:color="auto"/>
        <w:right w:val="none" w:sz="0" w:space="0" w:color="auto"/>
      </w:divBdr>
    </w:div>
    <w:div w:id="999307453">
      <w:bodyDiv w:val="1"/>
      <w:marLeft w:val="0"/>
      <w:marRight w:val="0"/>
      <w:marTop w:val="0"/>
      <w:marBottom w:val="0"/>
      <w:divBdr>
        <w:top w:val="none" w:sz="0" w:space="0" w:color="auto"/>
        <w:left w:val="none" w:sz="0" w:space="0" w:color="auto"/>
        <w:bottom w:val="none" w:sz="0" w:space="0" w:color="auto"/>
        <w:right w:val="none" w:sz="0" w:space="0" w:color="auto"/>
      </w:divBdr>
    </w:div>
    <w:div w:id="1005590499">
      <w:bodyDiv w:val="1"/>
      <w:marLeft w:val="0"/>
      <w:marRight w:val="0"/>
      <w:marTop w:val="0"/>
      <w:marBottom w:val="0"/>
      <w:divBdr>
        <w:top w:val="none" w:sz="0" w:space="0" w:color="auto"/>
        <w:left w:val="none" w:sz="0" w:space="0" w:color="auto"/>
        <w:bottom w:val="none" w:sz="0" w:space="0" w:color="auto"/>
        <w:right w:val="none" w:sz="0" w:space="0" w:color="auto"/>
      </w:divBdr>
    </w:div>
    <w:div w:id="1012300408">
      <w:bodyDiv w:val="1"/>
      <w:marLeft w:val="0"/>
      <w:marRight w:val="0"/>
      <w:marTop w:val="0"/>
      <w:marBottom w:val="0"/>
      <w:divBdr>
        <w:top w:val="none" w:sz="0" w:space="0" w:color="auto"/>
        <w:left w:val="none" w:sz="0" w:space="0" w:color="auto"/>
        <w:bottom w:val="none" w:sz="0" w:space="0" w:color="auto"/>
        <w:right w:val="none" w:sz="0" w:space="0" w:color="auto"/>
      </w:divBdr>
      <w:divsChild>
        <w:div w:id="74396623">
          <w:marLeft w:val="0"/>
          <w:marRight w:val="0"/>
          <w:marTop w:val="225"/>
          <w:marBottom w:val="0"/>
          <w:divBdr>
            <w:top w:val="none" w:sz="0" w:space="0" w:color="auto"/>
            <w:left w:val="none" w:sz="0" w:space="0" w:color="auto"/>
            <w:bottom w:val="none" w:sz="0" w:space="0" w:color="auto"/>
            <w:right w:val="none" w:sz="0" w:space="0" w:color="auto"/>
          </w:divBdr>
          <w:divsChild>
            <w:div w:id="1163205634">
              <w:marLeft w:val="0"/>
              <w:marRight w:val="0"/>
              <w:marTop w:val="0"/>
              <w:marBottom w:val="0"/>
              <w:divBdr>
                <w:top w:val="none" w:sz="0" w:space="0" w:color="auto"/>
                <w:left w:val="none" w:sz="0" w:space="0" w:color="auto"/>
                <w:bottom w:val="none" w:sz="0" w:space="0" w:color="auto"/>
                <w:right w:val="none" w:sz="0" w:space="0" w:color="auto"/>
              </w:divBdr>
              <w:divsChild>
                <w:div w:id="71658190">
                  <w:marLeft w:val="0"/>
                  <w:marRight w:val="0"/>
                  <w:marTop w:val="450"/>
                  <w:marBottom w:val="0"/>
                  <w:divBdr>
                    <w:top w:val="none" w:sz="0" w:space="0" w:color="auto"/>
                    <w:left w:val="none" w:sz="0" w:space="0" w:color="auto"/>
                    <w:bottom w:val="none" w:sz="0" w:space="0" w:color="auto"/>
                    <w:right w:val="none" w:sz="0" w:space="0" w:color="auto"/>
                  </w:divBdr>
                  <w:divsChild>
                    <w:div w:id="1884754785">
                      <w:marLeft w:val="0"/>
                      <w:marRight w:val="0"/>
                      <w:marTop w:val="0"/>
                      <w:marBottom w:val="0"/>
                      <w:divBdr>
                        <w:top w:val="none" w:sz="0" w:space="0" w:color="auto"/>
                        <w:left w:val="none" w:sz="0" w:space="0" w:color="auto"/>
                        <w:bottom w:val="none" w:sz="0" w:space="0" w:color="auto"/>
                        <w:right w:val="none" w:sz="0" w:space="0" w:color="auto"/>
                      </w:divBdr>
                    </w:div>
                  </w:divsChild>
                </w:div>
                <w:div w:id="40430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941826">
          <w:marLeft w:val="0"/>
          <w:marRight w:val="0"/>
          <w:marTop w:val="0"/>
          <w:marBottom w:val="0"/>
          <w:divBdr>
            <w:top w:val="none" w:sz="0" w:space="0" w:color="auto"/>
            <w:left w:val="none" w:sz="0" w:space="0" w:color="auto"/>
            <w:bottom w:val="none" w:sz="0" w:space="0" w:color="auto"/>
            <w:right w:val="none" w:sz="0" w:space="0" w:color="auto"/>
          </w:divBdr>
          <w:divsChild>
            <w:div w:id="79556121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013413706">
      <w:bodyDiv w:val="1"/>
      <w:marLeft w:val="0"/>
      <w:marRight w:val="0"/>
      <w:marTop w:val="0"/>
      <w:marBottom w:val="0"/>
      <w:divBdr>
        <w:top w:val="none" w:sz="0" w:space="0" w:color="auto"/>
        <w:left w:val="none" w:sz="0" w:space="0" w:color="auto"/>
        <w:bottom w:val="none" w:sz="0" w:space="0" w:color="auto"/>
        <w:right w:val="none" w:sz="0" w:space="0" w:color="auto"/>
      </w:divBdr>
    </w:div>
    <w:div w:id="1023245570">
      <w:bodyDiv w:val="1"/>
      <w:marLeft w:val="0"/>
      <w:marRight w:val="0"/>
      <w:marTop w:val="0"/>
      <w:marBottom w:val="0"/>
      <w:divBdr>
        <w:top w:val="none" w:sz="0" w:space="0" w:color="auto"/>
        <w:left w:val="none" w:sz="0" w:space="0" w:color="auto"/>
        <w:bottom w:val="none" w:sz="0" w:space="0" w:color="auto"/>
        <w:right w:val="none" w:sz="0" w:space="0" w:color="auto"/>
      </w:divBdr>
      <w:divsChild>
        <w:div w:id="322130564">
          <w:marLeft w:val="0"/>
          <w:marRight w:val="0"/>
          <w:marTop w:val="0"/>
          <w:marBottom w:val="0"/>
          <w:divBdr>
            <w:top w:val="none" w:sz="0" w:space="0" w:color="auto"/>
            <w:left w:val="none" w:sz="0" w:space="0" w:color="auto"/>
            <w:bottom w:val="none" w:sz="0" w:space="0" w:color="auto"/>
            <w:right w:val="none" w:sz="0" w:space="0" w:color="auto"/>
          </w:divBdr>
          <w:divsChild>
            <w:div w:id="879168013">
              <w:marLeft w:val="0"/>
              <w:marRight w:val="0"/>
              <w:marTop w:val="0"/>
              <w:marBottom w:val="0"/>
              <w:divBdr>
                <w:top w:val="none" w:sz="0" w:space="0" w:color="auto"/>
                <w:left w:val="none" w:sz="0" w:space="0" w:color="auto"/>
                <w:bottom w:val="none" w:sz="0" w:space="0" w:color="auto"/>
                <w:right w:val="none" w:sz="0" w:space="0" w:color="auto"/>
              </w:divBdr>
              <w:divsChild>
                <w:div w:id="214102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331908">
      <w:bodyDiv w:val="1"/>
      <w:marLeft w:val="0"/>
      <w:marRight w:val="0"/>
      <w:marTop w:val="0"/>
      <w:marBottom w:val="0"/>
      <w:divBdr>
        <w:top w:val="none" w:sz="0" w:space="0" w:color="auto"/>
        <w:left w:val="none" w:sz="0" w:space="0" w:color="auto"/>
        <w:bottom w:val="none" w:sz="0" w:space="0" w:color="auto"/>
        <w:right w:val="none" w:sz="0" w:space="0" w:color="auto"/>
      </w:divBdr>
    </w:div>
    <w:div w:id="1041442811">
      <w:bodyDiv w:val="1"/>
      <w:marLeft w:val="0"/>
      <w:marRight w:val="0"/>
      <w:marTop w:val="0"/>
      <w:marBottom w:val="0"/>
      <w:divBdr>
        <w:top w:val="none" w:sz="0" w:space="0" w:color="auto"/>
        <w:left w:val="none" w:sz="0" w:space="0" w:color="auto"/>
        <w:bottom w:val="none" w:sz="0" w:space="0" w:color="auto"/>
        <w:right w:val="none" w:sz="0" w:space="0" w:color="auto"/>
      </w:divBdr>
    </w:div>
    <w:div w:id="1057125598">
      <w:bodyDiv w:val="1"/>
      <w:marLeft w:val="0"/>
      <w:marRight w:val="0"/>
      <w:marTop w:val="0"/>
      <w:marBottom w:val="0"/>
      <w:divBdr>
        <w:top w:val="none" w:sz="0" w:space="0" w:color="auto"/>
        <w:left w:val="none" w:sz="0" w:space="0" w:color="auto"/>
        <w:bottom w:val="none" w:sz="0" w:space="0" w:color="auto"/>
        <w:right w:val="none" w:sz="0" w:space="0" w:color="auto"/>
      </w:divBdr>
    </w:div>
    <w:div w:id="1060859612">
      <w:bodyDiv w:val="1"/>
      <w:marLeft w:val="0"/>
      <w:marRight w:val="0"/>
      <w:marTop w:val="0"/>
      <w:marBottom w:val="0"/>
      <w:divBdr>
        <w:top w:val="none" w:sz="0" w:space="0" w:color="auto"/>
        <w:left w:val="none" w:sz="0" w:space="0" w:color="auto"/>
        <w:bottom w:val="none" w:sz="0" w:space="0" w:color="auto"/>
        <w:right w:val="none" w:sz="0" w:space="0" w:color="auto"/>
      </w:divBdr>
    </w:div>
    <w:div w:id="1073087011">
      <w:bodyDiv w:val="1"/>
      <w:marLeft w:val="0"/>
      <w:marRight w:val="0"/>
      <w:marTop w:val="0"/>
      <w:marBottom w:val="0"/>
      <w:divBdr>
        <w:top w:val="none" w:sz="0" w:space="0" w:color="auto"/>
        <w:left w:val="none" w:sz="0" w:space="0" w:color="auto"/>
        <w:bottom w:val="none" w:sz="0" w:space="0" w:color="auto"/>
        <w:right w:val="none" w:sz="0" w:space="0" w:color="auto"/>
      </w:divBdr>
    </w:div>
    <w:div w:id="1078819339">
      <w:bodyDiv w:val="1"/>
      <w:marLeft w:val="0"/>
      <w:marRight w:val="0"/>
      <w:marTop w:val="0"/>
      <w:marBottom w:val="0"/>
      <w:divBdr>
        <w:top w:val="none" w:sz="0" w:space="0" w:color="auto"/>
        <w:left w:val="none" w:sz="0" w:space="0" w:color="auto"/>
        <w:bottom w:val="none" w:sz="0" w:space="0" w:color="auto"/>
        <w:right w:val="none" w:sz="0" w:space="0" w:color="auto"/>
      </w:divBdr>
    </w:div>
    <w:div w:id="1088111941">
      <w:bodyDiv w:val="1"/>
      <w:marLeft w:val="0"/>
      <w:marRight w:val="0"/>
      <w:marTop w:val="0"/>
      <w:marBottom w:val="0"/>
      <w:divBdr>
        <w:top w:val="none" w:sz="0" w:space="0" w:color="auto"/>
        <w:left w:val="none" w:sz="0" w:space="0" w:color="auto"/>
        <w:bottom w:val="none" w:sz="0" w:space="0" w:color="auto"/>
        <w:right w:val="none" w:sz="0" w:space="0" w:color="auto"/>
      </w:divBdr>
    </w:div>
    <w:div w:id="1112475813">
      <w:bodyDiv w:val="1"/>
      <w:marLeft w:val="0"/>
      <w:marRight w:val="0"/>
      <w:marTop w:val="0"/>
      <w:marBottom w:val="0"/>
      <w:divBdr>
        <w:top w:val="none" w:sz="0" w:space="0" w:color="auto"/>
        <w:left w:val="none" w:sz="0" w:space="0" w:color="auto"/>
        <w:bottom w:val="none" w:sz="0" w:space="0" w:color="auto"/>
        <w:right w:val="none" w:sz="0" w:space="0" w:color="auto"/>
      </w:divBdr>
    </w:div>
    <w:div w:id="1130199283">
      <w:bodyDiv w:val="1"/>
      <w:marLeft w:val="0"/>
      <w:marRight w:val="0"/>
      <w:marTop w:val="0"/>
      <w:marBottom w:val="0"/>
      <w:divBdr>
        <w:top w:val="none" w:sz="0" w:space="0" w:color="auto"/>
        <w:left w:val="none" w:sz="0" w:space="0" w:color="auto"/>
        <w:bottom w:val="none" w:sz="0" w:space="0" w:color="auto"/>
        <w:right w:val="none" w:sz="0" w:space="0" w:color="auto"/>
      </w:divBdr>
    </w:div>
    <w:div w:id="1143817676">
      <w:bodyDiv w:val="1"/>
      <w:marLeft w:val="0"/>
      <w:marRight w:val="0"/>
      <w:marTop w:val="0"/>
      <w:marBottom w:val="0"/>
      <w:divBdr>
        <w:top w:val="none" w:sz="0" w:space="0" w:color="auto"/>
        <w:left w:val="none" w:sz="0" w:space="0" w:color="auto"/>
        <w:bottom w:val="none" w:sz="0" w:space="0" w:color="auto"/>
        <w:right w:val="none" w:sz="0" w:space="0" w:color="auto"/>
      </w:divBdr>
    </w:div>
    <w:div w:id="1154684899">
      <w:bodyDiv w:val="1"/>
      <w:marLeft w:val="0"/>
      <w:marRight w:val="0"/>
      <w:marTop w:val="0"/>
      <w:marBottom w:val="0"/>
      <w:divBdr>
        <w:top w:val="none" w:sz="0" w:space="0" w:color="auto"/>
        <w:left w:val="none" w:sz="0" w:space="0" w:color="auto"/>
        <w:bottom w:val="none" w:sz="0" w:space="0" w:color="auto"/>
        <w:right w:val="none" w:sz="0" w:space="0" w:color="auto"/>
      </w:divBdr>
    </w:div>
    <w:div w:id="1155686050">
      <w:bodyDiv w:val="1"/>
      <w:marLeft w:val="0"/>
      <w:marRight w:val="0"/>
      <w:marTop w:val="0"/>
      <w:marBottom w:val="0"/>
      <w:divBdr>
        <w:top w:val="none" w:sz="0" w:space="0" w:color="auto"/>
        <w:left w:val="none" w:sz="0" w:space="0" w:color="auto"/>
        <w:bottom w:val="none" w:sz="0" w:space="0" w:color="auto"/>
        <w:right w:val="none" w:sz="0" w:space="0" w:color="auto"/>
      </w:divBdr>
    </w:div>
    <w:div w:id="1164511377">
      <w:bodyDiv w:val="1"/>
      <w:marLeft w:val="0"/>
      <w:marRight w:val="0"/>
      <w:marTop w:val="0"/>
      <w:marBottom w:val="0"/>
      <w:divBdr>
        <w:top w:val="none" w:sz="0" w:space="0" w:color="auto"/>
        <w:left w:val="none" w:sz="0" w:space="0" w:color="auto"/>
        <w:bottom w:val="none" w:sz="0" w:space="0" w:color="auto"/>
        <w:right w:val="none" w:sz="0" w:space="0" w:color="auto"/>
      </w:divBdr>
    </w:div>
    <w:div w:id="1164857391">
      <w:bodyDiv w:val="1"/>
      <w:marLeft w:val="0"/>
      <w:marRight w:val="0"/>
      <w:marTop w:val="0"/>
      <w:marBottom w:val="0"/>
      <w:divBdr>
        <w:top w:val="none" w:sz="0" w:space="0" w:color="auto"/>
        <w:left w:val="none" w:sz="0" w:space="0" w:color="auto"/>
        <w:bottom w:val="none" w:sz="0" w:space="0" w:color="auto"/>
        <w:right w:val="none" w:sz="0" w:space="0" w:color="auto"/>
      </w:divBdr>
    </w:div>
    <w:div w:id="1178469157">
      <w:bodyDiv w:val="1"/>
      <w:marLeft w:val="0"/>
      <w:marRight w:val="0"/>
      <w:marTop w:val="0"/>
      <w:marBottom w:val="0"/>
      <w:divBdr>
        <w:top w:val="none" w:sz="0" w:space="0" w:color="auto"/>
        <w:left w:val="none" w:sz="0" w:space="0" w:color="auto"/>
        <w:bottom w:val="none" w:sz="0" w:space="0" w:color="auto"/>
        <w:right w:val="none" w:sz="0" w:space="0" w:color="auto"/>
      </w:divBdr>
    </w:div>
    <w:div w:id="1180508324">
      <w:bodyDiv w:val="1"/>
      <w:marLeft w:val="0"/>
      <w:marRight w:val="0"/>
      <w:marTop w:val="0"/>
      <w:marBottom w:val="0"/>
      <w:divBdr>
        <w:top w:val="none" w:sz="0" w:space="0" w:color="auto"/>
        <w:left w:val="none" w:sz="0" w:space="0" w:color="auto"/>
        <w:bottom w:val="none" w:sz="0" w:space="0" w:color="auto"/>
        <w:right w:val="none" w:sz="0" w:space="0" w:color="auto"/>
      </w:divBdr>
    </w:div>
    <w:div w:id="1188106329">
      <w:bodyDiv w:val="1"/>
      <w:marLeft w:val="0"/>
      <w:marRight w:val="0"/>
      <w:marTop w:val="0"/>
      <w:marBottom w:val="0"/>
      <w:divBdr>
        <w:top w:val="none" w:sz="0" w:space="0" w:color="auto"/>
        <w:left w:val="none" w:sz="0" w:space="0" w:color="auto"/>
        <w:bottom w:val="none" w:sz="0" w:space="0" w:color="auto"/>
        <w:right w:val="none" w:sz="0" w:space="0" w:color="auto"/>
      </w:divBdr>
    </w:div>
    <w:div w:id="1205675931">
      <w:bodyDiv w:val="1"/>
      <w:marLeft w:val="0"/>
      <w:marRight w:val="0"/>
      <w:marTop w:val="0"/>
      <w:marBottom w:val="0"/>
      <w:divBdr>
        <w:top w:val="none" w:sz="0" w:space="0" w:color="auto"/>
        <w:left w:val="none" w:sz="0" w:space="0" w:color="auto"/>
        <w:bottom w:val="none" w:sz="0" w:space="0" w:color="auto"/>
        <w:right w:val="none" w:sz="0" w:space="0" w:color="auto"/>
      </w:divBdr>
    </w:div>
    <w:div w:id="1213619026">
      <w:bodyDiv w:val="1"/>
      <w:marLeft w:val="0"/>
      <w:marRight w:val="0"/>
      <w:marTop w:val="0"/>
      <w:marBottom w:val="0"/>
      <w:divBdr>
        <w:top w:val="none" w:sz="0" w:space="0" w:color="auto"/>
        <w:left w:val="none" w:sz="0" w:space="0" w:color="auto"/>
        <w:bottom w:val="none" w:sz="0" w:space="0" w:color="auto"/>
        <w:right w:val="none" w:sz="0" w:space="0" w:color="auto"/>
      </w:divBdr>
    </w:div>
    <w:div w:id="1221748566">
      <w:bodyDiv w:val="1"/>
      <w:marLeft w:val="0"/>
      <w:marRight w:val="0"/>
      <w:marTop w:val="0"/>
      <w:marBottom w:val="0"/>
      <w:divBdr>
        <w:top w:val="none" w:sz="0" w:space="0" w:color="auto"/>
        <w:left w:val="none" w:sz="0" w:space="0" w:color="auto"/>
        <w:bottom w:val="none" w:sz="0" w:space="0" w:color="auto"/>
        <w:right w:val="none" w:sz="0" w:space="0" w:color="auto"/>
      </w:divBdr>
    </w:div>
    <w:div w:id="1249079567">
      <w:bodyDiv w:val="1"/>
      <w:marLeft w:val="0"/>
      <w:marRight w:val="0"/>
      <w:marTop w:val="0"/>
      <w:marBottom w:val="0"/>
      <w:divBdr>
        <w:top w:val="none" w:sz="0" w:space="0" w:color="auto"/>
        <w:left w:val="none" w:sz="0" w:space="0" w:color="auto"/>
        <w:bottom w:val="none" w:sz="0" w:space="0" w:color="auto"/>
        <w:right w:val="none" w:sz="0" w:space="0" w:color="auto"/>
      </w:divBdr>
    </w:div>
    <w:div w:id="1264191342">
      <w:bodyDiv w:val="1"/>
      <w:marLeft w:val="0"/>
      <w:marRight w:val="0"/>
      <w:marTop w:val="0"/>
      <w:marBottom w:val="0"/>
      <w:divBdr>
        <w:top w:val="none" w:sz="0" w:space="0" w:color="auto"/>
        <w:left w:val="none" w:sz="0" w:space="0" w:color="auto"/>
        <w:bottom w:val="none" w:sz="0" w:space="0" w:color="auto"/>
        <w:right w:val="none" w:sz="0" w:space="0" w:color="auto"/>
      </w:divBdr>
    </w:div>
    <w:div w:id="1272475079">
      <w:bodyDiv w:val="1"/>
      <w:marLeft w:val="0"/>
      <w:marRight w:val="0"/>
      <w:marTop w:val="0"/>
      <w:marBottom w:val="0"/>
      <w:divBdr>
        <w:top w:val="none" w:sz="0" w:space="0" w:color="auto"/>
        <w:left w:val="none" w:sz="0" w:space="0" w:color="auto"/>
        <w:bottom w:val="none" w:sz="0" w:space="0" w:color="auto"/>
        <w:right w:val="none" w:sz="0" w:space="0" w:color="auto"/>
      </w:divBdr>
    </w:div>
    <w:div w:id="1281064547">
      <w:bodyDiv w:val="1"/>
      <w:marLeft w:val="0"/>
      <w:marRight w:val="0"/>
      <w:marTop w:val="0"/>
      <w:marBottom w:val="0"/>
      <w:divBdr>
        <w:top w:val="none" w:sz="0" w:space="0" w:color="auto"/>
        <w:left w:val="none" w:sz="0" w:space="0" w:color="auto"/>
        <w:bottom w:val="none" w:sz="0" w:space="0" w:color="auto"/>
        <w:right w:val="none" w:sz="0" w:space="0" w:color="auto"/>
      </w:divBdr>
    </w:div>
    <w:div w:id="1291862177">
      <w:bodyDiv w:val="1"/>
      <w:marLeft w:val="0"/>
      <w:marRight w:val="0"/>
      <w:marTop w:val="0"/>
      <w:marBottom w:val="0"/>
      <w:divBdr>
        <w:top w:val="none" w:sz="0" w:space="0" w:color="auto"/>
        <w:left w:val="none" w:sz="0" w:space="0" w:color="auto"/>
        <w:bottom w:val="none" w:sz="0" w:space="0" w:color="auto"/>
        <w:right w:val="none" w:sz="0" w:space="0" w:color="auto"/>
      </w:divBdr>
    </w:div>
    <w:div w:id="1294363681">
      <w:bodyDiv w:val="1"/>
      <w:marLeft w:val="0"/>
      <w:marRight w:val="0"/>
      <w:marTop w:val="0"/>
      <w:marBottom w:val="0"/>
      <w:divBdr>
        <w:top w:val="none" w:sz="0" w:space="0" w:color="auto"/>
        <w:left w:val="none" w:sz="0" w:space="0" w:color="auto"/>
        <w:bottom w:val="none" w:sz="0" w:space="0" w:color="auto"/>
        <w:right w:val="none" w:sz="0" w:space="0" w:color="auto"/>
      </w:divBdr>
    </w:div>
    <w:div w:id="1349454616">
      <w:bodyDiv w:val="1"/>
      <w:marLeft w:val="0"/>
      <w:marRight w:val="0"/>
      <w:marTop w:val="0"/>
      <w:marBottom w:val="0"/>
      <w:divBdr>
        <w:top w:val="none" w:sz="0" w:space="0" w:color="auto"/>
        <w:left w:val="none" w:sz="0" w:space="0" w:color="auto"/>
        <w:bottom w:val="none" w:sz="0" w:space="0" w:color="auto"/>
        <w:right w:val="none" w:sz="0" w:space="0" w:color="auto"/>
      </w:divBdr>
    </w:div>
    <w:div w:id="1350791769">
      <w:bodyDiv w:val="1"/>
      <w:marLeft w:val="0"/>
      <w:marRight w:val="0"/>
      <w:marTop w:val="0"/>
      <w:marBottom w:val="0"/>
      <w:divBdr>
        <w:top w:val="none" w:sz="0" w:space="0" w:color="auto"/>
        <w:left w:val="none" w:sz="0" w:space="0" w:color="auto"/>
        <w:bottom w:val="none" w:sz="0" w:space="0" w:color="auto"/>
        <w:right w:val="none" w:sz="0" w:space="0" w:color="auto"/>
      </w:divBdr>
    </w:div>
    <w:div w:id="1351445028">
      <w:bodyDiv w:val="1"/>
      <w:marLeft w:val="0"/>
      <w:marRight w:val="0"/>
      <w:marTop w:val="0"/>
      <w:marBottom w:val="0"/>
      <w:divBdr>
        <w:top w:val="none" w:sz="0" w:space="0" w:color="auto"/>
        <w:left w:val="none" w:sz="0" w:space="0" w:color="auto"/>
        <w:bottom w:val="none" w:sz="0" w:space="0" w:color="auto"/>
        <w:right w:val="none" w:sz="0" w:space="0" w:color="auto"/>
      </w:divBdr>
    </w:div>
    <w:div w:id="1353189209">
      <w:bodyDiv w:val="1"/>
      <w:marLeft w:val="0"/>
      <w:marRight w:val="0"/>
      <w:marTop w:val="0"/>
      <w:marBottom w:val="0"/>
      <w:divBdr>
        <w:top w:val="none" w:sz="0" w:space="0" w:color="auto"/>
        <w:left w:val="none" w:sz="0" w:space="0" w:color="auto"/>
        <w:bottom w:val="none" w:sz="0" w:space="0" w:color="auto"/>
        <w:right w:val="none" w:sz="0" w:space="0" w:color="auto"/>
      </w:divBdr>
    </w:div>
    <w:div w:id="1363365943">
      <w:bodyDiv w:val="1"/>
      <w:marLeft w:val="0"/>
      <w:marRight w:val="0"/>
      <w:marTop w:val="0"/>
      <w:marBottom w:val="0"/>
      <w:divBdr>
        <w:top w:val="none" w:sz="0" w:space="0" w:color="auto"/>
        <w:left w:val="none" w:sz="0" w:space="0" w:color="auto"/>
        <w:bottom w:val="none" w:sz="0" w:space="0" w:color="auto"/>
        <w:right w:val="none" w:sz="0" w:space="0" w:color="auto"/>
      </w:divBdr>
    </w:div>
    <w:div w:id="1364091068">
      <w:bodyDiv w:val="1"/>
      <w:marLeft w:val="0"/>
      <w:marRight w:val="0"/>
      <w:marTop w:val="0"/>
      <w:marBottom w:val="0"/>
      <w:divBdr>
        <w:top w:val="none" w:sz="0" w:space="0" w:color="auto"/>
        <w:left w:val="none" w:sz="0" w:space="0" w:color="auto"/>
        <w:bottom w:val="none" w:sz="0" w:space="0" w:color="auto"/>
        <w:right w:val="none" w:sz="0" w:space="0" w:color="auto"/>
      </w:divBdr>
    </w:div>
    <w:div w:id="1364163401">
      <w:bodyDiv w:val="1"/>
      <w:marLeft w:val="0"/>
      <w:marRight w:val="0"/>
      <w:marTop w:val="0"/>
      <w:marBottom w:val="0"/>
      <w:divBdr>
        <w:top w:val="none" w:sz="0" w:space="0" w:color="auto"/>
        <w:left w:val="none" w:sz="0" w:space="0" w:color="auto"/>
        <w:bottom w:val="none" w:sz="0" w:space="0" w:color="auto"/>
        <w:right w:val="none" w:sz="0" w:space="0" w:color="auto"/>
      </w:divBdr>
    </w:div>
    <w:div w:id="1367291439">
      <w:bodyDiv w:val="1"/>
      <w:marLeft w:val="0"/>
      <w:marRight w:val="0"/>
      <w:marTop w:val="0"/>
      <w:marBottom w:val="0"/>
      <w:divBdr>
        <w:top w:val="none" w:sz="0" w:space="0" w:color="auto"/>
        <w:left w:val="none" w:sz="0" w:space="0" w:color="auto"/>
        <w:bottom w:val="none" w:sz="0" w:space="0" w:color="auto"/>
        <w:right w:val="none" w:sz="0" w:space="0" w:color="auto"/>
      </w:divBdr>
    </w:div>
    <w:div w:id="1374040484">
      <w:bodyDiv w:val="1"/>
      <w:marLeft w:val="0"/>
      <w:marRight w:val="0"/>
      <w:marTop w:val="0"/>
      <w:marBottom w:val="0"/>
      <w:divBdr>
        <w:top w:val="none" w:sz="0" w:space="0" w:color="auto"/>
        <w:left w:val="none" w:sz="0" w:space="0" w:color="auto"/>
        <w:bottom w:val="none" w:sz="0" w:space="0" w:color="auto"/>
        <w:right w:val="none" w:sz="0" w:space="0" w:color="auto"/>
      </w:divBdr>
    </w:div>
    <w:div w:id="1389063538">
      <w:bodyDiv w:val="1"/>
      <w:marLeft w:val="0"/>
      <w:marRight w:val="0"/>
      <w:marTop w:val="0"/>
      <w:marBottom w:val="0"/>
      <w:divBdr>
        <w:top w:val="none" w:sz="0" w:space="0" w:color="auto"/>
        <w:left w:val="none" w:sz="0" w:space="0" w:color="auto"/>
        <w:bottom w:val="none" w:sz="0" w:space="0" w:color="auto"/>
        <w:right w:val="none" w:sz="0" w:space="0" w:color="auto"/>
      </w:divBdr>
    </w:div>
    <w:div w:id="1393313752">
      <w:bodyDiv w:val="1"/>
      <w:marLeft w:val="0"/>
      <w:marRight w:val="0"/>
      <w:marTop w:val="0"/>
      <w:marBottom w:val="0"/>
      <w:divBdr>
        <w:top w:val="none" w:sz="0" w:space="0" w:color="auto"/>
        <w:left w:val="none" w:sz="0" w:space="0" w:color="auto"/>
        <w:bottom w:val="none" w:sz="0" w:space="0" w:color="auto"/>
        <w:right w:val="none" w:sz="0" w:space="0" w:color="auto"/>
      </w:divBdr>
    </w:div>
    <w:div w:id="1394505790">
      <w:bodyDiv w:val="1"/>
      <w:marLeft w:val="0"/>
      <w:marRight w:val="0"/>
      <w:marTop w:val="0"/>
      <w:marBottom w:val="0"/>
      <w:divBdr>
        <w:top w:val="none" w:sz="0" w:space="0" w:color="auto"/>
        <w:left w:val="none" w:sz="0" w:space="0" w:color="auto"/>
        <w:bottom w:val="none" w:sz="0" w:space="0" w:color="auto"/>
        <w:right w:val="none" w:sz="0" w:space="0" w:color="auto"/>
      </w:divBdr>
    </w:div>
    <w:div w:id="1401830093">
      <w:bodyDiv w:val="1"/>
      <w:marLeft w:val="0"/>
      <w:marRight w:val="0"/>
      <w:marTop w:val="0"/>
      <w:marBottom w:val="0"/>
      <w:divBdr>
        <w:top w:val="none" w:sz="0" w:space="0" w:color="auto"/>
        <w:left w:val="none" w:sz="0" w:space="0" w:color="auto"/>
        <w:bottom w:val="none" w:sz="0" w:space="0" w:color="auto"/>
        <w:right w:val="none" w:sz="0" w:space="0" w:color="auto"/>
      </w:divBdr>
    </w:div>
    <w:div w:id="1407995620">
      <w:bodyDiv w:val="1"/>
      <w:marLeft w:val="0"/>
      <w:marRight w:val="0"/>
      <w:marTop w:val="0"/>
      <w:marBottom w:val="0"/>
      <w:divBdr>
        <w:top w:val="none" w:sz="0" w:space="0" w:color="auto"/>
        <w:left w:val="none" w:sz="0" w:space="0" w:color="auto"/>
        <w:bottom w:val="none" w:sz="0" w:space="0" w:color="auto"/>
        <w:right w:val="none" w:sz="0" w:space="0" w:color="auto"/>
      </w:divBdr>
    </w:div>
    <w:div w:id="1415395229">
      <w:bodyDiv w:val="1"/>
      <w:marLeft w:val="0"/>
      <w:marRight w:val="0"/>
      <w:marTop w:val="0"/>
      <w:marBottom w:val="0"/>
      <w:divBdr>
        <w:top w:val="none" w:sz="0" w:space="0" w:color="auto"/>
        <w:left w:val="none" w:sz="0" w:space="0" w:color="auto"/>
        <w:bottom w:val="none" w:sz="0" w:space="0" w:color="auto"/>
        <w:right w:val="none" w:sz="0" w:space="0" w:color="auto"/>
      </w:divBdr>
    </w:div>
    <w:div w:id="1421874320">
      <w:bodyDiv w:val="1"/>
      <w:marLeft w:val="0"/>
      <w:marRight w:val="0"/>
      <w:marTop w:val="0"/>
      <w:marBottom w:val="0"/>
      <w:divBdr>
        <w:top w:val="none" w:sz="0" w:space="0" w:color="auto"/>
        <w:left w:val="none" w:sz="0" w:space="0" w:color="auto"/>
        <w:bottom w:val="none" w:sz="0" w:space="0" w:color="auto"/>
        <w:right w:val="none" w:sz="0" w:space="0" w:color="auto"/>
      </w:divBdr>
    </w:div>
    <w:div w:id="1422675921">
      <w:bodyDiv w:val="1"/>
      <w:marLeft w:val="0"/>
      <w:marRight w:val="0"/>
      <w:marTop w:val="0"/>
      <w:marBottom w:val="0"/>
      <w:divBdr>
        <w:top w:val="none" w:sz="0" w:space="0" w:color="auto"/>
        <w:left w:val="none" w:sz="0" w:space="0" w:color="auto"/>
        <w:bottom w:val="none" w:sz="0" w:space="0" w:color="auto"/>
        <w:right w:val="none" w:sz="0" w:space="0" w:color="auto"/>
      </w:divBdr>
    </w:div>
    <w:div w:id="1426341192">
      <w:bodyDiv w:val="1"/>
      <w:marLeft w:val="0"/>
      <w:marRight w:val="0"/>
      <w:marTop w:val="0"/>
      <w:marBottom w:val="0"/>
      <w:divBdr>
        <w:top w:val="none" w:sz="0" w:space="0" w:color="auto"/>
        <w:left w:val="none" w:sz="0" w:space="0" w:color="auto"/>
        <w:bottom w:val="none" w:sz="0" w:space="0" w:color="auto"/>
        <w:right w:val="none" w:sz="0" w:space="0" w:color="auto"/>
      </w:divBdr>
    </w:div>
    <w:div w:id="1427461850">
      <w:bodyDiv w:val="1"/>
      <w:marLeft w:val="0"/>
      <w:marRight w:val="0"/>
      <w:marTop w:val="0"/>
      <w:marBottom w:val="0"/>
      <w:divBdr>
        <w:top w:val="none" w:sz="0" w:space="0" w:color="auto"/>
        <w:left w:val="none" w:sz="0" w:space="0" w:color="auto"/>
        <w:bottom w:val="none" w:sz="0" w:space="0" w:color="auto"/>
        <w:right w:val="none" w:sz="0" w:space="0" w:color="auto"/>
      </w:divBdr>
    </w:div>
    <w:div w:id="1431659563">
      <w:bodyDiv w:val="1"/>
      <w:marLeft w:val="0"/>
      <w:marRight w:val="0"/>
      <w:marTop w:val="0"/>
      <w:marBottom w:val="0"/>
      <w:divBdr>
        <w:top w:val="none" w:sz="0" w:space="0" w:color="auto"/>
        <w:left w:val="none" w:sz="0" w:space="0" w:color="auto"/>
        <w:bottom w:val="none" w:sz="0" w:space="0" w:color="auto"/>
        <w:right w:val="none" w:sz="0" w:space="0" w:color="auto"/>
      </w:divBdr>
    </w:div>
    <w:div w:id="1433015827">
      <w:bodyDiv w:val="1"/>
      <w:marLeft w:val="0"/>
      <w:marRight w:val="0"/>
      <w:marTop w:val="0"/>
      <w:marBottom w:val="0"/>
      <w:divBdr>
        <w:top w:val="none" w:sz="0" w:space="0" w:color="auto"/>
        <w:left w:val="none" w:sz="0" w:space="0" w:color="auto"/>
        <w:bottom w:val="none" w:sz="0" w:space="0" w:color="auto"/>
        <w:right w:val="none" w:sz="0" w:space="0" w:color="auto"/>
      </w:divBdr>
    </w:div>
    <w:div w:id="1435441836">
      <w:bodyDiv w:val="1"/>
      <w:marLeft w:val="0"/>
      <w:marRight w:val="0"/>
      <w:marTop w:val="0"/>
      <w:marBottom w:val="0"/>
      <w:divBdr>
        <w:top w:val="none" w:sz="0" w:space="0" w:color="auto"/>
        <w:left w:val="none" w:sz="0" w:space="0" w:color="auto"/>
        <w:bottom w:val="none" w:sz="0" w:space="0" w:color="auto"/>
        <w:right w:val="none" w:sz="0" w:space="0" w:color="auto"/>
      </w:divBdr>
    </w:div>
    <w:div w:id="1438788134">
      <w:bodyDiv w:val="1"/>
      <w:marLeft w:val="0"/>
      <w:marRight w:val="0"/>
      <w:marTop w:val="0"/>
      <w:marBottom w:val="0"/>
      <w:divBdr>
        <w:top w:val="none" w:sz="0" w:space="0" w:color="auto"/>
        <w:left w:val="none" w:sz="0" w:space="0" w:color="auto"/>
        <w:bottom w:val="none" w:sz="0" w:space="0" w:color="auto"/>
        <w:right w:val="none" w:sz="0" w:space="0" w:color="auto"/>
      </w:divBdr>
    </w:div>
    <w:div w:id="1457722023">
      <w:bodyDiv w:val="1"/>
      <w:marLeft w:val="0"/>
      <w:marRight w:val="0"/>
      <w:marTop w:val="0"/>
      <w:marBottom w:val="0"/>
      <w:divBdr>
        <w:top w:val="none" w:sz="0" w:space="0" w:color="auto"/>
        <w:left w:val="none" w:sz="0" w:space="0" w:color="auto"/>
        <w:bottom w:val="none" w:sz="0" w:space="0" w:color="auto"/>
        <w:right w:val="none" w:sz="0" w:space="0" w:color="auto"/>
      </w:divBdr>
    </w:div>
    <w:div w:id="1466583557">
      <w:bodyDiv w:val="1"/>
      <w:marLeft w:val="0"/>
      <w:marRight w:val="0"/>
      <w:marTop w:val="0"/>
      <w:marBottom w:val="0"/>
      <w:divBdr>
        <w:top w:val="none" w:sz="0" w:space="0" w:color="auto"/>
        <w:left w:val="none" w:sz="0" w:space="0" w:color="auto"/>
        <w:bottom w:val="none" w:sz="0" w:space="0" w:color="auto"/>
        <w:right w:val="none" w:sz="0" w:space="0" w:color="auto"/>
      </w:divBdr>
    </w:div>
    <w:div w:id="1483159574">
      <w:bodyDiv w:val="1"/>
      <w:marLeft w:val="0"/>
      <w:marRight w:val="0"/>
      <w:marTop w:val="0"/>
      <w:marBottom w:val="0"/>
      <w:divBdr>
        <w:top w:val="none" w:sz="0" w:space="0" w:color="auto"/>
        <w:left w:val="none" w:sz="0" w:space="0" w:color="auto"/>
        <w:bottom w:val="none" w:sz="0" w:space="0" w:color="auto"/>
        <w:right w:val="none" w:sz="0" w:space="0" w:color="auto"/>
      </w:divBdr>
    </w:div>
    <w:div w:id="1486894824">
      <w:bodyDiv w:val="1"/>
      <w:marLeft w:val="0"/>
      <w:marRight w:val="0"/>
      <w:marTop w:val="0"/>
      <w:marBottom w:val="0"/>
      <w:divBdr>
        <w:top w:val="none" w:sz="0" w:space="0" w:color="auto"/>
        <w:left w:val="none" w:sz="0" w:space="0" w:color="auto"/>
        <w:bottom w:val="none" w:sz="0" w:space="0" w:color="auto"/>
        <w:right w:val="none" w:sz="0" w:space="0" w:color="auto"/>
      </w:divBdr>
    </w:div>
    <w:div w:id="1493177172">
      <w:bodyDiv w:val="1"/>
      <w:marLeft w:val="0"/>
      <w:marRight w:val="0"/>
      <w:marTop w:val="0"/>
      <w:marBottom w:val="0"/>
      <w:divBdr>
        <w:top w:val="none" w:sz="0" w:space="0" w:color="auto"/>
        <w:left w:val="none" w:sz="0" w:space="0" w:color="auto"/>
        <w:bottom w:val="none" w:sz="0" w:space="0" w:color="auto"/>
        <w:right w:val="none" w:sz="0" w:space="0" w:color="auto"/>
      </w:divBdr>
    </w:div>
    <w:div w:id="1496459986">
      <w:bodyDiv w:val="1"/>
      <w:marLeft w:val="0"/>
      <w:marRight w:val="0"/>
      <w:marTop w:val="0"/>
      <w:marBottom w:val="0"/>
      <w:divBdr>
        <w:top w:val="none" w:sz="0" w:space="0" w:color="auto"/>
        <w:left w:val="none" w:sz="0" w:space="0" w:color="auto"/>
        <w:bottom w:val="none" w:sz="0" w:space="0" w:color="auto"/>
        <w:right w:val="none" w:sz="0" w:space="0" w:color="auto"/>
      </w:divBdr>
    </w:div>
    <w:div w:id="1503009881">
      <w:bodyDiv w:val="1"/>
      <w:marLeft w:val="0"/>
      <w:marRight w:val="0"/>
      <w:marTop w:val="0"/>
      <w:marBottom w:val="0"/>
      <w:divBdr>
        <w:top w:val="none" w:sz="0" w:space="0" w:color="auto"/>
        <w:left w:val="none" w:sz="0" w:space="0" w:color="auto"/>
        <w:bottom w:val="none" w:sz="0" w:space="0" w:color="auto"/>
        <w:right w:val="none" w:sz="0" w:space="0" w:color="auto"/>
      </w:divBdr>
    </w:div>
    <w:div w:id="1505826372">
      <w:bodyDiv w:val="1"/>
      <w:marLeft w:val="0"/>
      <w:marRight w:val="0"/>
      <w:marTop w:val="0"/>
      <w:marBottom w:val="0"/>
      <w:divBdr>
        <w:top w:val="none" w:sz="0" w:space="0" w:color="auto"/>
        <w:left w:val="none" w:sz="0" w:space="0" w:color="auto"/>
        <w:bottom w:val="none" w:sz="0" w:space="0" w:color="auto"/>
        <w:right w:val="none" w:sz="0" w:space="0" w:color="auto"/>
      </w:divBdr>
    </w:div>
    <w:div w:id="1506214724">
      <w:bodyDiv w:val="1"/>
      <w:marLeft w:val="0"/>
      <w:marRight w:val="0"/>
      <w:marTop w:val="0"/>
      <w:marBottom w:val="0"/>
      <w:divBdr>
        <w:top w:val="none" w:sz="0" w:space="0" w:color="auto"/>
        <w:left w:val="none" w:sz="0" w:space="0" w:color="auto"/>
        <w:bottom w:val="none" w:sz="0" w:space="0" w:color="auto"/>
        <w:right w:val="none" w:sz="0" w:space="0" w:color="auto"/>
      </w:divBdr>
    </w:div>
    <w:div w:id="1529371632">
      <w:bodyDiv w:val="1"/>
      <w:marLeft w:val="0"/>
      <w:marRight w:val="0"/>
      <w:marTop w:val="0"/>
      <w:marBottom w:val="0"/>
      <w:divBdr>
        <w:top w:val="none" w:sz="0" w:space="0" w:color="auto"/>
        <w:left w:val="none" w:sz="0" w:space="0" w:color="auto"/>
        <w:bottom w:val="none" w:sz="0" w:space="0" w:color="auto"/>
        <w:right w:val="none" w:sz="0" w:space="0" w:color="auto"/>
      </w:divBdr>
    </w:div>
    <w:div w:id="1531259508">
      <w:bodyDiv w:val="1"/>
      <w:marLeft w:val="0"/>
      <w:marRight w:val="0"/>
      <w:marTop w:val="0"/>
      <w:marBottom w:val="0"/>
      <w:divBdr>
        <w:top w:val="none" w:sz="0" w:space="0" w:color="auto"/>
        <w:left w:val="none" w:sz="0" w:space="0" w:color="auto"/>
        <w:bottom w:val="none" w:sz="0" w:space="0" w:color="auto"/>
        <w:right w:val="none" w:sz="0" w:space="0" w:color="auto"/>
      </w:divBdr>
    </w:div>
    <w:div w:id="1536579597">
      <w:bodyDiv w:val="1"/>
      <w:marLeft w:val="0"/>
      <w:marRight w:val="0"/>
      <w:marTop w:val="0"/>
      <w:marBottom w:val="0"/>
      <w:divBdr>
        <w:top w:val="none" w:sz="0" w:space="0" w:color="auto"/>
        <w:left w:val="none" w:sz="0" w:space="0" w:color="auto"/>
        <w:bottom w:val="none" w:sz="0" w:space="0" w:color="auto"/>
        <w:right w:val="none" w:sz="0" w:space="0" w:color="auto"/>
      </w:divBdr>
    </w:div>
    <w:div w:id="1551726992">
      <w:bodyDiv w:val="1"/>
      <w:marLeft w:val="0"/>
      <w:marRight w:val="0"/>
      <w:marTop w:val="0"/>
      <w:marBottom w:val="0"/>
      <w:divBdr>
        <w:top w:val="none" w:sz="0" w:space="0" w:color="auto"/>
        <w:left w:val="none" w:sz="0" w:space="0" w:color="auto"/>
        <w:bottom w:val="none" w:sz="0" w:space="0" w:color="auto"/>
        <w:right w:val="none" w:sz="0" w:space="0" w:color="auto"/>
      </w:divBdr>
    </w:div>
    <w:div w:id="1562712844">
      <w:bodyDiv w:val="1"/>
      <w:marLeft w:val="0"/>
      <w:marRight w:val="0"/>
      <w:marTop w:val="0"/>
      <w:marBottom w:val="0"/>
      <w:divBdr>
        <w:top w:val="none" w:sz="0" w:space="0" w:color="auto"/>
        <w:left w:val="none" w:sz="0" w:space="0" w:color="auto"/>
        <w:bottom w:val="none" w:sz="0" w:space="0" w:color="auto"/>
        <w:right w:val="none" w:sz="0" w:space="0" w:color="auto"/>
      </w:divBdr>
    </w:div>
    <w:div w:id="1567912350">
      <w:bodyDiv w:val="1"/>
      <w:marLeft w:val="0"/>
      <w:marRight w:val="0"/>
      <w:marTop w:val="0"/>
      <w:marBottom w:val="0"/>
      <w:divBdr>
        <w:top w:val="none" w:sz="0" w:space="0" w:color="auto"/>
        <w:left w:val="none" w:sz="0" w:space="0" w:color="auto"/>
        <w:bottom w:val="none" w:sz="0" w:space="0" w:color="auto"/>
        <w:right w:val="none" w:sz="0" w:space="0" w:color="auto"/>
      </w:divBdr>
    </w:div>
    <w:div w:id="1578589725">
      <w:bodyDiv w:val="1"/>
      <w:marLeft w:val="0"/>
      <w:marRight w:val="0"/>
      <w:marTop w:val="0"/>
      <w:marBottom w:val="0"/>
      <w:divBdr>
        <w:top w:val="none" w:sz="0" w:space="0" w:color="auto"/>
        <w:left w:val="none" w:sz="0" w:space="0" w:color="auto"/>
        <w:bottom w:val="none" w:sz="0" w:space="0" w:color="auto"/>
        <w:right w:val="none" w:sz="0" w:space="0" w:color="auto"/>
      </w:divBdr>
    </w:div>
    <w:div w:id="1581718871">
      <w:bodyDiv w:val="1"/>
      <w:marLeft w:val="0"/>
      <w:marRight w:val="0"/>
      <w:marTop w:val="0"/>
      <w:marBottom w:val="0"/>
      <w:divBdr>
        <w:top w:val="none" w:sz="0" w:space="0" w:color="auto"/>
        <w:left w:val="none" w:sz="0" w:space="0" w:color="auto"/>
        <w:bottom w:val="none" w:sz="0" w:space="0" w:color="auto"/>
        <w:right w:val="none" w:sz="0" w:space="0" w:color="auto"/>
      </w:divBdr>
    </w:div>
    <w:div w:id="1586917020">
      <w:bodyDiv w:val="1"/>
      <w:marLeft w:val="0"/>
      <w:marRight w:val="0"/>
      <w:marTop w:val="0"/>
      <w:marBottom w:val="0"/>
      <w:divBdr>
        <w:top w:val="none" w:sz="0" w:space="0" w:color="auto"/>
        <w:left w:val="none" w:sz="0" w:space="0" w:color="auto"/>
        <w:bottom w:val="none" w:sz="0" w:space="0" w:color="auto"/>
        <w:right w:val="none" w:sz="0" w:space="0" w:color="auto"/>
      </w:divBdr>
    </w:div>
    <w:div w:id="1595632006">
      <w:bodyDiv w:val="1"/>
      <w:marLeft w:val="0"/>
      <w:marRight w:val="0"/>
      <w:marTop w:val="0"/>
      <w:marBottom w:val="0"/>
      <w:divBdr>
        <w:top w:val="none" w:sz="0" w:space="0" w:color="auto"/>
        <w:left w:val="none" w:sz="0" w:space="0" w:color="auto"/>
        <w:bottom w:val="none" w:sz="0" w:space="0" w:color="auto"/>
        <w:right w:val="none" w:sz="0" w:space="0" w:color="auto"/>
      </w:divBdr>
    </w:div>
    <w:div w:id="1596593939">
      <w:bodyDiv w:val="1"/>
      <w:marLeft w:val="0"/>
      <w:marRight w:val="0"/>
      <w:marTop w:val="0"/>
      <w:marBottom w:val="0"/>
      <w:divBdr>
        <w:top w:val="none" w:sz="0" w:space="0" w:color="auto"/>
        <w:left w:val="none" w:sz="0" w:space="0" w:color="auto"/>
        <w:bottom w:val="none" w:sz="0" w:space="0" w:color="auto"/>
        <w:right w:val="none" w:sz="0" w:space="0" w:color="auto"/>
      </w:divBdr>
    </w:div>
    <w:div w:id="1599480121">
      <w:bodyDiv w:val="1"/>
      <w:marLeft w:val="0"/>
      <w:marRight w:val="0"/>
      <w:marTop w:val="0"/>
      <w:marBottom w:val="0"/>
      <w:divBdr>
        <w:top w:val="none" w:sz="0" w:space="0" w:color="auto"/>
        <w:left w:val="none" w:sz="0" w:space="0" w:color="auto"/>
        <w:bottom w:val="none" w:sz="0" w:space="0" w:color="auto"/>
        <w:right w:val="none" w:sz="0" w:space="0" w:color="auto"/>
      </w:divBdr>
    </w:div>
    <w:div w:id="1600483543">
      <w:bodyDiv w:val="1"/>
      <w:marLeft w:val="0"/>
      <w:marRight w:val="0"/>
      <w:marTop w:val="0"/>
      <w:marBottom w:val="0"/>
      <w:divBdr>
        <w:top w:val="none" w:sz="0" w:space="0" w:color="auto"/>
        <w:left w:val="none" w:sz="0" w:space="0" w:color="auto"/>
        <w:bottom w:val="none" w:sz="0" w:space="0" w:color="auto"/>
        <w:right w:val="none" w:sz="0" w:space="0" w:color="auto"/>
      </w:divBdr>
    </w:div>
    <w:div w:id="1601139231">
      <w:bodyDiv w:val="1"/>
      <w:marLeft w:val="0"/>
      <w:marRight w:val="0"/>
      <w:marTop w:val="0"/>
      <w:marBottom w:val="0"/>
      <w:divBdr>
        <w:top w:val="none" w:sz="0" w:space="0" w:color="auto"/>
        <w:left w:val="none" w:sz="0" w:space="0" w:color="auto"/>
        <w:bottom w:val="none" w:sz="0" w:space="0" w:color="auto"/>
        <w:right w:val="none" w:sz="0" w:space="0" w:color="auto"/>
      </w:divBdr>
    </w:div>
    <w:div w:id="1606385519">
      <w:bodyDiv w:val="1"/>
      <w:marLeft w:val="0"/>
      <w:marRight w:val="0"/>
      <w:marTop w:val="0"/>
      <w:marBottom w:val="0"/>
      <w:divBdr>
        <w:top w:val="none" w:sz="0" w:space="0" w:color="auto"/>
        <w:left w:val="none" w:sz="0" w:space="0" w:color="auto"/>
        <w:bottom w:val="none" w:sz="0" w:space="0" w:color="auto"/>
        <w:right w:val="none" w:sz="0" w:space="0" w:color="auto"/>
      </w:divBdr>
    </w:div>
    <w:div w:id="1612711226">
      <w:bodyDiv w:val="1"/>
      <w:marLeft w:val="0"/>
      <w:marRight w:val="0"/>
      <w:marTop w:val="0"/>
      <w:marBottom w:val="0"/>
      <w:divBdr>
        <w:top w:val="none" w:sz="0" w:space="0" w:color="auto"/>
        <w:left w:val="none" w:sz="0" w:space="0" w:color="auto"/>
        <w:bottom w:val="none" w:sz="0" w:space="0" w:color="auto"/>
        <w:right w:val="none" w:sz="0" w:space="0" w:color="auto"/>
      </w:divBdr>
    </w:div>
    <w:div w:id="1629824320">
      <w:bodyDiv w:val="1"/>
      <w:marLeft w:val="0"/>
      <w:marRight w:val="0"/>
      <w:marTop w:val="0"/>
      <w:marBottom w:val="0"/>
      <w:divBdr>
        <w:top w:val="none" w:sz="0" w:space="0" w:color="auto"/>
        <w:left w:val="none" w:sz="0" w:space="0" w:color="auto"/>
        <w:bottom w:val="none" w:sz="0" w:space="0" w:color="auto"/>
        <w:right w:val="none" w:sz="0" w:space="0" w:color="auto"/>
      </w:divBdr>
    </w:div>
    <w:div w:id="1630359102">
      <w:bodyDiv w:val="1"/>
      <w:marLeft w:val="0"/>
      <w:marRight w:val="0"/>
      <w:marTop w:val="0"/>
      <w:marBottom w:val="0"/>
      <w:divBdr>
        <w:top w:val="none" w:sz="0" w:space="0" w:color="auto"/>
        <w:left w:val="none" w:sz="0" w:space="0" w:color="auto"/>
        <w:bottom w:val="none" w:sz="0" w:space="0" w:color="auto"/>
        <w:right w:val="none" w:sz="0" w:space="0" w:color="auto"/>
      </w:divBdr>
    </w:div>
    <w:div w:id="1631009782">
      <w:bodyDiv w:val="1"/>
      <w:marLeft w:val="0"/>
      <w:marRight w:val="0"/>
      <w:marTop w:val="0"/>
      <w:marBottom w:val="0"/>
      <w:divBdr>
        <w:top w:val="none" w:sz="0" w:space="0" w:color="auto"/>
        <w:left w:val="none" w:sz="0" w:space="0" w:color="auto"/>
        <w:bottom w:val="none" w:sz="0" w:space="0" w:color="auto"/>
        <w:right w:val="none" w:sz="0" w:space="0" w:color="auto"/>
      </w:divBdr>
    </w:div>
    <w:div w:id="1639799855">
      <w:bodyDiv w:val="1"/>
      <w:marLeft w:val="0"/>
      <w:marRight w:val="0"/>
      <w:marTop w:val="0"/>
      <w:marBottom w:val="0"/>
      <w:divBdr>
        <w:top w:val="none" w:sz="0" w:space="0" w:color="auto"/>
        <w:left w:val="none" w:sz="0" w:space="0" w:color="auto"/>
        <w:bottom w:val="none" w:sz="0" w:space="0" w:color="auto"/>
        <w:right w:val="none" w:sz="0" w:space="0" w:color="auto"/>
      </w:divBdr>
    </w:div>
    <w:div w:id="1654674134">
      <w:bodyDiv w:val="1"/>
      <w:marLeft w:val="0"/>
      <w:marRight w:val="0"/>
      <w:marTop w:val="0"/>
      <w:marBottom w:val="0"/>
      <w:divBdr>
        <w:top w:val="none" w:sz="0" w:space="0" w:color="auto"/>
        <w:left w:val="none" w:sz="0" w:space="0" w:color="auto"/>
        <w:bottom w:val="none" w:sz="0" w:space="0" w:color="auto"/>
        <w:right w:val="none" w:sz="0" w:space="0" w:color="auto"/>
      </w:divBdr>
    </w:div>
    <w:div w:id="1659839728">
      <w:bodyDiv w:val="1"/>
      <w:marLeft w:val="0"/>
      <w:marRight w:val="0"/>
      <w:marTop w:val="0"/>
      <w:marBottom w:val="0"/>
      <w:divBdr>
        <w:top w:val="none" w:sz="0" w:space="0" w:color="auto"/>
        <w:left w:val="none" w:sz="0" w:space="0" w:color="auto"/>
        <w:bottom w:val="none" w:sz="0" w:space="0" w:color="auto"/>
        <w:right w:val="none" w:sz="0" w:space="0" w:color="auto"/>
      </w:divBdr>
    </w:div>
    <w:div w:id="1660186559">
      <w:bodyDiv w:val="1"/>
      <w:marLeft w:val="0"/>
      <w:marRight w:val="0"/>
      <w:marTop w:val="0"/>
      <w:marBottom w:val="0"/>
      <w:divBdr>
        <w:top w:val="none" w:sz="0" w:space="0" w:color="auto"/>
        <w:left w:val="none" w:sz="0" w:space="0" w:color="auto"/>
        <w:bottom w:val="none" w:sz="0" w:space="0" w:color="auto"/>
        <w:right w:val="none" w:sz="0" w:space="0" w:color="auto"/>
      </w:divBdr>
    </w:div>
    <w:div w:id="1666590538">
      <w:bodyDiv w:val="1"/>
      <w:marLeft w:val="0"/>
      <w:marRight w:val="0"/>
      <w:marTop w:val="0"/>
      <w:marBottom w:val="0"/>
      <w:divBdr>
        <w:top w:val="none" w:sz="0" w:space="0" w:color="auto"/>
        <w:left w:val="none" w:sz="0" w:space="0" w:color="auto"/>
        <w:bottom w:val="none" w:sz="0" w:space="0" w:color="auto"/>
        <w:right w:val="none" w:sz="0" w:space="0" w:color="auto"/>
      </w:divBdr>
    </w:div>
    <w:div w:id="1680039899">
      <w:bodyDiv w:val="1"/>
      <w:marLeft w:val="0"/>
      <w:marRight w:val="0"/>
      <w:marTop w:val="0"/>
      <w:marBottom w:val="0"/>
      <w:divBdr>
        <w:top w:val="none" w:sz="0" w:space="0" w:color="auto"/>
        <w:left w:val="none" w:sz="0" w:space="0" w:color="auto"/>
        <w:bottom w:val="none" w:sz="0" w:space="0" w:color="auto"/>
        <w:right w:val="none" w:sz="0" w:space="0" w:color="auto"/>
      </w:divBdr>
    </w:div>
    <w:div w:id="1686440804">
      <w:bodyDiv w:val="1"/>
      <w:marLeft w:val="0"/>
      <w:marRight w:val="0"/>
      <w:marTop w:val="0"/>
      <w:marBottom w:val="0"/>
      <w:divBdr>
        <w:top w:val="none" w:sz="0" w:space="0" w:color="auto"/>
        <w:left w:val="none" w:sz="0" w:space="0" w:color="auto"/>
        <w:bottom w:val="none" w:sz="0" w:space="0" w:color="auto"/>
        <w:right w:val="none" w:sz="0" w:space="0" w:color="auto"/>
      </w:divBdr>
    </w:div>
    <w:div w:id="1687826864">
      <w:bodyDiv w:val="1"/>
      <w:marLeft w:val="0"/>
      <w:marRight w:val="0"/>
      <w:marTop w:val="0"/>
      <w:marBottom w:val="0"/>
      <w:divBdr>
        <w:top w:val="none" w:sz="0" w:space="0" w:color="auto"/>
        <w:left w:val="none" w:sz="0" w:space="0" w:color="auto"/>
        <w:bottom w:val="none" w:sz="0" w:space="0" w:color="auto"/>
        <w:right w:val="none" w:sz="0" w:space="0" w:color="auto"/>
      </w:divBdr>
    </w:div>
    <w:div w:id="1691688503">
      <w:bodyDiv w:val="1"/>
      <w:marLeft w:val="0"/>
      <w:marRight w:val="0"/>
      <w:marTop w:val="0"/>
      <w:marBottom w:val="0"/>
      <w:divBdr>
        <w:top w:val="none" w:sz="0" w:space="0" w:color="auto"/>
        <w:left w:val="none" w:sz="0" w:space="0" w:color="auto"/>
        <w:bottom w:val="none" w:sz="0" w:space="0" w:color="auto"/>
        <w:right w:val="none" w:sz="0" w:space="0" w:color="auto"/>
      </w:divBdr>
    </w:div>
    <w:div w:id="1694334173">
      <w:bodyDiv w:val="1"/>
      <w:marLeft w:val="0"/>
      <w:marRight w:val="0"/>
      <w:marTop w:val="0"/>
      <w:marBottom w:val="0"/>
      <w:divBdr>
        <w:top w:val="none" w:sz="0" w:space="0" w:color="auto"/>
        <w:left w:val="none" w:sz="0" w:space="0" w:color="auto"/>
        <w:bottom w:val="none" w:sz="0" w:space="0" w:color="auto"/>
        <w:right w:val="none" w:sz="0" w:space="0" w:color="auto"/>
      </w:divBdr>
    </w:div>
    <w:div w:id="1702050682">
      <w:bodyDiv w:val="1"/>
      <w:marLeft w:val="0"/>
      <w:marRight w:val="0"/>
      <w:marTop w:val="0"/>
      <w:marBottom w:val="0"/>
      <w:divBdr>
        <w:top w:val="none" w:sz="0" w:space="0" w:color="auto"/>
        <w:left w:val="none" w:sz="0" w:space="0" w:color="auto"/>
        <w:bottom w:val="none" w:sz="0" w:space="0" w:color="auto"/>
        <w:right w:val="none" w:sz="0" w:space="0" w:color="auto"/>
      </w:divBdr>
    </w:div>
    <w:div w:id="1704210753">
      <w:bodyDiv w:val="1"/>
      <w:marLeft w:val="0"/>
      <w:marRight w:val="0"/>
      <w:marTop w:val="0"/>
      <w:marBottom w:val="0"/>
      <w:divBdr>
        <w:top w:val="none" w:sz="0" w:space="0" w:color="auto"/>
        <w:left w:val="none" w:sz="0" w:space="0" w:color="auto"/>
        <w:bottom w:val="none" w:sz="0" w:space="0" w:color="auto"/>
        <w:right w:val="none" w:sz="0" w:space="0" w:color="auto"/>
      </w:divBdr>
    </w:div>
    <w:div w:id="1709912804">
      <w:bodyDiv w:val="1"/>
      <w:marLeft w:val="0"/>
      <w:marRight w:val="0"/>
      <w:marTop w:val="0"/>
      <w:marBottom w:val="0"/>
      <w:divBdr>
        <w:top w:val="none" w:sz="0" w:space="0" w:color="auto"/>
        <w:left w:val="none" w:sz="0" w:space="0" w:color="auto"/>
        <w:bottom w:val="none" w:sz="0" w:space="0" w:color="auto"/>
        <w:right w:val="none" w:sz="0" w:space="0" w:color="auto"/>
      </w:divBdr>
    </w:div>
    <w:div w:id="1717653939">
      <w:bodyDiv w:val="1"/>
      <w:marLeft w:val="0"/>
      <w:marRight w:val="0"/>
      <w:marTop w:val="0"/>
      <w:marBottom w:val="0"/>
      <w:divBdr>
        <w:top w:val="none" w:sz="0" w:space="0" w:color="auto"/>
        <w:left w:val="none" w:sz="0" w:space="0" w:color="auto"/>
        <w:bottom w:val="none" w:sz="0" w:space="0" w:color="auto"/>
        <w:right w:val="none" w:sz="0" w:space="0" w:color="auto"/>
      </w:divBdr>
    </w:div>
    <w:div w:id="1725595174">
      <w:bodyDiv w:val="1"/>
      <w:marLeft w:val="0"/>
      <w:marRight w:val="0"/>
      <w:marTop w:val="0"/>
      <w:marBottom w:val="0"/>
      <w:divBdr>
        <w:top w:val="none" w:sz="0" w:space="0" w:color="auto"/>
        <w:left w:val="none" w:sz="0" w:space="0" w:color="auto"/>
        <w:bottom w:val="none" w:sz="0" w:space="0" w:color="auto"/>
        <w:right w:val="none" w:sz="0" w:space="0" w:color="auto"/>
      </w:divBdr>
    </w:div>
    <w:div w:id="1725720044">
      <w:bodyDiv w:val="1"/>
      <w:marLeft w:val="0"/>
      <w:marRight w:val="0"/>
      <w:marTop w:val="0"/>
      <w:marBottom w:val="0"/>
      <w:divBdr>
        <w:top w:val="none" w:sz="0" w:space="0" w:color="auto"/>
        <w:left w:val="none" w:sz="0" w:space="0" w:color="auto"/>
        <w:bottom w:val="none" w:sz="0" w:space="0" w:color="auto"/>
        <w:right w:val="none" w:sz="0" w:space="0" w:color="auto"/>
      </w:divBdr>
    </w:div>
    <w:div w:id="1732264970">
      <w:bodyDiv w:val="1"/>
      <w:marLeft w:val="0"/>
      <w:marRight w:val="0"/>
      <w:marTop w:val="0"/>
      <w:marBottom w:val="0"/>
      <w:divBdr>
        <w:top w:val="none" w:sz="0" w:space="0" w:color="auto"/>
        <w:left w:val="none" w:sz="0" w:space="0" w:color="auto"/>
        <w:bottom w:val="none" w:sz="0" w:space="0" w:color="auto"/>
        <w:right w:val="none" w:sz="0" w:space="0" w:color="auto"/>
      </w:divBdr>
    </w:div>
    <w:div w:id="1736664675">
      <w:bodyDiv w:val="1"/>
      <w:marLeft w:val="0"/>
      <w:marRight w:val="0"/>
      <w:marTop w:val="0"/>
      <w:marBottom w:val="0"/>
      <w:divBdr>
        <w:top w:val="none" w:sz="0" w:space="0" w:color="auto"/>
        <w:left w:val="none" w:sz="0" w:space="0" w:color="auto"/>
        <w:bottom w:val="none" w:sz="0" w:space="0" w:color="auto"/>
        <w:right w:val="none" w:sz="0" w:space="0" w:color="auto"/>
      </w:divBdr>
    </w:div>
    <w:div w:id="1741292502">
      <w:bodyDiv w:val="1"/>
      <w:marLeft w:val="0"/>
      <w:marRight w:val="0"/>
      <w:marTop w:val="0"/>
      <w:marBottom w:val="0"/>
      <w:divBdr>
        <w:top w:val="none" w:sz="0" w:space="0" w:color="auto"/>
        <w:left w:val="none" w:sz="0" w:space="0" w:color="auto"/>
        <w:bottom w:val="none" w:sz="0" w:space="0" w:color="auto"/>
        <w:right w:val="none" w:sz="0" w:space="0" w:color="auto"/>
      </w:divBdr>
    </w:div>
    <w:div w:id="1742363278">
      <w:bodyDiv w:val="1"/>
      <w:marLeft w:val="0"/>
      <w:marRight w:val="0"/>
      <w:marTop w:val="0"/>
      <w:marBottom w:val="0"/>
      <w:divBdr>
        <w:top w:val="none" w:sz="0" w:space="0" w:color="auto"/>
        <w:left w:val="none" w:sz="0" w:space="0" w:color="auto"/>
        <w:bottom w:val="none" w:sz="0" w:space="0" w:color="auto"/>
        <w:right w:val="none" w:sz="0" w:space="0" w:color="auto"/>
      </w:divBdr>
    </w:div>
    <w:div w:id="1753509449">
      <w:bodyDiv w:val="1"/>
      <w:marLeft w:val="0"/>
      <w:marRight w:val="0"/>
      <w:marTop w:val="0"/>
      <w:marBottom w:val="0"/>
      <w:divBdr>
        <w:top w:val="none" w:sz="0" w:space="0" w:color="auto"/>
        <w:left w:val="none" w:sz="0" w:space="0" w:color="auto"/>
        <w:bottom w:val="none" w:sz="0" w:space="0" w:color="auto"/>
        <w:right w:val="none" w:sz="0" w:space="0" w:color="auto"/>
      </w:divBdr>
    </w:div>
    <w:div w:id="1753815842">
      <w:bodyDiv w:val="1"/>
      <w:marLeft w:val="0"/>
      <w:marRight w:val="0"/>
      <w:marTop w:val="0"/>
      <w:marBottom w:val="0"/>
      <w:divBdr>
        <w:top w:val="none" w:sz="0" w:space="0" w:color="auto"/>
        <w:left w:val="none" w:sz="0" w:space="0" w:color="auto"/>
        <w:bottom w:val="none" w:sz="0" w:space="0" w:color="auto"/>
        <w:right w:val="none" w:sz="0" w:space="0" w:color="auto"/>
      </w:divBdr>
    </w:div>
    <w:div w:id="1754619760">
      <w:bodyDiv w:val="1"/>
      <w:marLeft w:val="0"/>
      <w:marRight w:val="0"/>
      <w:marTop w:val="0"/>
      <w:marBottom w:val="0"/>
      <w:divBdr>
        <w:top w:val="none" w:sz="0" w:space="0" w:color="auto"/>
        <w:left w:val="none" w:sz="0" w:space="0" w:color="auto"/>
        <w:bottom w:val="none" w:sz="0" w:space="0" w:color="auto"/>
        <w:right w:val="none" w:sz="0" w:space="0" w:color="auto"/>
      </w:divBdr>
    </w:div>
    <w:div w:id="1755662661">
      <w:bodyDiv w:val="1"/>
      <w:marLeft w:val="0"/>
      <w:marRight w:val="0"/>
      <w:marTop w:val="0"/>
      <w:marBottom w:val="0"/>
      <w:divBdr>
        <w:top w:val="none" w:sz="0" w:space="0" w:color="auto"/>
        <w:left w:val="none" w:sz="0" w:space="0" w:color="auto"/>
        <w:bottom w:val="none" w:sz="0" w:space="0" w:color="auto"/>
        <w:right w:val="none" w:sz="0" w:space="0" w:color="auto"/>
      </w:divBdr>
    </w:div>
    <w:div w:id="1771194235">
      <w:bodyDiv w:val="1"/>
      <w:marLeft w:val="0"/>
      <w:marRight w:val="0"/>
      <w:marTop w:val="0"/>
      <w:marBottom w:val="0"/>
      <w:divBdr>
        <w:top w:val="none" w:sz="0" w:space="0" w:color="auto"/>
        <w:left w:val="none" w:sz="0" w:space="0" w:color="auto"/>
        <w:bottom w:val="none" w:sz="0" w:space="0" w:color="auto"/>
        <w:right w:val="none" w:sz="0" w:space="0" w:color="auto"/>
      </w:divBdr>
    </w:div>
    <w:div w:id="1796866704">
      <w:bodyDiv w:val="1"/>
      <w:marLeft w:val="0"/>
      <w:marRight w:val="0"/>
      <w:marTop w:val="0"/>
      <w:marBottom w:val="0"/>
      <w:divBdr>
        <w:top w:val="none" w:sz="0" w:space="0" w:color="auto"/>
        <w:left w:val="none" w:sz="0" w:space="0" w:color="auto"/>
        <w:bottom w:val="none" w:sz="0" w:space="0" w:color="auto"/>
        <w:right w:val="none" w:sz="0" w:space="0" w:color="auto"/>
      </w:divBdr>
    </w:div>
    <w:div w:id="1822500936">
      <w:bodyDiv w:val="1"/>
      <w:marLeft w:val="0"/>
      <w:marRight w:val="0"/>
      <w:marTop w:val="0"/>
      <w:marBottom w:val="0"/>
      <w:divBdr>
        <w:top w:val="none" w:sz="0" w:space="0" w:color="auto"/>
        <w:left w:val="none" w:sz="0" w:space="0" w:color="auto"/>
        <w:bottom w:val="none" w:sz="0" w:space="0" w:color="auto"/>
        <w:right w:val="none" w:sz="0" w:space="0" w:color="auto"/>
      </w:divBdr>
    </w:div>
    <w:div w:id="1824657738">
      <w:bodyDiv w:val="1"/>
      <w:marLeft w:val="0"/>
      <w:marRight w:val="0"/>
      <w:marTop w:val="0"/>
      <w:marBottom w:val="0"/>
      <w:divBdr>
        <w:top w:val="none" w:sz="0" w:space="0" w:color="auto"/>
        <w:left w:val="none" w:sz="0" w:space="0" w:color="auto"/>
        <w:bottom w:val="none" w:sz="0" w:space="0" w:color="auto"/>
        <w:right w:val="none" w:sz="0" w:space="0" w:color="auto"/>
      </w:divBdr>
    </w:div>
    <w:div w:id="1832017146">
      <w:bodyDiv w:val="1"/>
      <w:marLeft w:val="0"/>
      <w:marRight w:val="0"/>
      <w:marTop w:val="0"/>
      <w:marBottom w:val="0"/>
      <w:divBdr>
        <w:top w:val="none" w:sz="0" w:space="0" w:color="auto"/>
        <w:left w:val="none" w:sz="0" w:space="0" w:color="auto"/>
        <w:bottom w:val="none" w:sz="0" w:space="0" w:color="auto"/>
        <w:right w:val="none" w:sz="0" w:space="0" w:color="auto"/>
      </w:divBdr>
    </w:div>
    <w:div w:id="1842701658">
      <w:bodyDiv w:val="1"/>
      <w:marLeft w:val="0"/>
      <w:marRight w:val="0"/>
      <w:marTop w:val="0"/>
      <w:marBottom w:val="0"/>
      <w:divBdr>
        <w:top w:val="none" w:sz="0" w:space="0" w:color="auto"/>
        <w:left w:val="none" w:sz="0" w:space="0" w:color="auto"/>
        <w:bottom w:val="none" w:sz="0" w:space="0" w:color="auto"/>
        <w:right w:val="none" w:sz="0" w:space="0" w:color="auto"/>
      </w:divBdr>
    </w:div>
    <w:div w:id="1845238788">
      <w:bodyDiv w:val="1"/>
      <w:marLeft w:val="0"/>
      <w:marRight w:val="0"/>
      <w:marTop w:val="0"/>
      <w:marBottom w:val="0"/>
      <w:divBdr>
        <w:top w:val="none" w:sz="0" w:space="0" w:color="auto"/>
        <w:left w:val="none" w:sz="0" w:space="0" w:color="auto"/>
        <w:bottom w:val="none" w:sz="0" w:space="0" w:color="auto"/>
        <w:right w:val="none" w:sz="0" w:space="0" w:color="auto"/>
      </w:divBdr>
    </w:div>
    <w:div w:id="1847865563">
      <w:bodyDiv w:val="1"/>
      <w:marLeft w:val="0"/>
      <w:marRight w:val="0"/>
      <w:marTop w:val="0"/>
      <w:marBottom w:val="0"/>
      <w:divBdr>
        <w:top w:val="none" w:sz="0" w:space="0" w:color="auto"/>
        <w:left w:val="none" w:sz="0" w:space="0" w:color="auto"/>
        <w:bottom w:val="none" w:sz="0" w:space="0" w:color="auto"/>
        <w:right w:val="none" w:sz="0" w:space="0" w:color="auto"/>
      </w:divBdr>
      <w:divsChild>
        <w:div w:id="434713668">
          <w:marLeft w:val="0"/>
          <w:marRight w:val="0"/>
          <w:marTop w:val="150"/>
          <w:marBottom w:val="300"/>
          <w:divBdr>
            <w:top w:val="none" w:sz="0" w:space="0" w:color="auto"/>
            <w:left w:val="none" w:sz="0" w:space="0" w:color="auto"/>
            <w:bottom w:val="none" w:sz="0" w:space="0" w:color="auto"/>
            <w:right w:val="none" w:sz="0" w:space="0" w:color="auto"/>
          </w:divBdr>
        </w:div>
        <w:div w:id="776994925">
          <w:marLeft w:val="0"/>
          <w:marRight w:val="165"/>
          <w:marTop w:val="0"/>
          <w:marBottom w:val="0"/>
          <w:divBdr>
            <w:top w:val="none" w:sz="0" w:space="0" w:color="auto"/>
            <w:left w:val="none" w:sz="0" w:space="0" w:color="auto"/>
            <w:bottom w:val="none" w:sz="0" w:space="0" w:color="auto"/>
            <w:right w:val="none" w:sz="0" w:space="0" w:color="auto"/>
          </w:divBdr>
          <w:divsChild>
            <w:div w:id="494802653">
              <w:marLeft w:val="0"/>
              <w:marRight w:val="0"/>
              <w:marTop w:val="150"/>
              <w:marBottom w:val="300"/>
              <w:divBdr>
                <w:top w:val="none" w:sz="0" w:space="0" w:color="auto"/>
                <w:left w:val="none" w:sz="0" w:space="0" w:color="auto"/>
                <w:bottom w:val="none" w:sz="0" w:space="0" w:color="auto"/>
                <w:right w:val="none" w:sz="0" w:space="0" w:color="auto"/>
              </w:divBdr>
            </w:div>
            <w:div w:id="124788323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851023284">
      <w:bodyDiv w:val="1"/>
      <w:marLeft w:val="0"/>
      <w:marRight w:val="0"/>
      <w:marTop w:val="0"/>
      <w:marBottom w:val="0"/>
      <w:divBdr>
        <w:top w:val="none" w:sz="0" w:space="0" w:color="auto"/>
        <w:left w:val="none" w:sz="0" w:space="0" w:color="auto"/>
        <w:bottom w:val="none" w:sz="0" w:space="0" w:color="auto"/>
        <w:right w:val="none" w:sz="0" w:space="0" w:color="auto"/>
      </w:divBdr>
    </w:div>
    <w:div w:id="1853448269">
      <w:bodyDiv w:val="1"/>
      <w:marLeft w:val="0"/>
      <w:marRight w:val="0"/>
      <w:marTop w:val="0"/>
      <w:marBottom w:val="0"/>
      <w:divBdr>
        <w:top w:val="none" w:sz="0" w:space="0" w:color="auto"/>
        <w:left w:val="none" w:sz="0" w:space="0" w:color="auto"/>
        <w:bottom w:val="none" w:sz="0" w:space="0" w:color="auto"/>
        <w:right w:val="none" w:sz="0" w:space="0" w:color="auto"/>
      </w:divBdr>
    </w:div>
    <w:div w:id="1856267579">
      <w:bodyDiv w:val="1"/>
      <w:marLeft w:val="0"/>
      <w:marRight w:val="0"/>
      <w:marTop w:val="0"/>
      <w:marBottom w:val="0"/>
      <w:divBdr>
        <w:top w:val="none" w:sz="0" w:space="0" w:color="auto"/>
        <w:left w:val="none" w:sz="0" w:space="0" w:color="auto"/>
        <w:bottom w:val="none" w:sz="0" w:space="0" w:color="auto"/>
        <w:right w:val="none" w:sz="0" w:space="0" w:color="auto"/>
      </w:divBdr>
    </w:div>
    <w:div w:id="1857426313">
      <w:bodyDiv w:val="1"/>
      <w:marLeft w:val="0"/>
      <w:marRight w:val="0"/>
      <w:marTop w:val="0"/>
      <w:marBottom w:val="0"/>
      <w:divBdr>
        <w:top w:val="none" w:sz="0" w:space="0" w:color="auto"/>
        <w:left w:val="none" w:sz="0" w:space="0" w:color="auto"/>
        <w:bottom w:val="none" w:sz="0" w:space="0" w:color="auto"/>
        <w:right w:val="none" w:sz="0" w:space="0" w:color="auto"/>
      </w:divBdr>
    </w:div>
    <w:div w:id="1862090827">
      <w:bodyDiv w:val="1"/>
      <w:marLeft w:val="0"/>
      <w:marRight w:val="0"/>
      <w:marTop w:val="0"/>
      <w:marBottom w:val="0"/>
      <w:divBdr>
        <w:top w:val="none" w:sz="0" w:space="0" w:color="auto"/>
        <w:left w:val="none" w:sz="0" w:space="0" w:color="auto"/>
        <w:bottom w:val="none" w:sz="0" w:space="0" w:color="auto"/>
        <w:right w:val="none" w:sz="0" w:space="0" w:color="auto"/>
      </w:divBdr>
    </w:div>
    <w:div w:id="1873764284">
      <w:bodyDiv w:val="1"/>
      <w:marLeft w:val="0"/>
      <w:marRight w:val="0"/>
      <w:marTop w:val="0"/>
      <w:marBottom w:val="0"/>
      <w:divBdr>
        <w:top w:val="none" w:sz="0" w:space="0" w:color="auto"/>
        <w:left w:val="none" w:sz="0" w:space="0" w:color="auto"/>
        <w:bottom w:val="none" w:sz="0" w:space="0" w:color="auto"/>
        <w:right w:val="none" w:sz="0" w:space="0" w:color="auto"/>
      </w:divBdr>
    </w:div>
    <w:div w:id="1875843507">
      <w:bodyDiv w:val="1"/>
      <w:marLeft w:val="0"/>
      <w:marRight w:val="0"/>
      <w:marTop w:val="0"/>
      <w:marBottom w:val="0"/>
      <w:divBdr>
        <w:top w:val="none" w:sz="0" w:space="0" w:color="auto"/>
        <w:left w:val="none" w:sz="0" w:space="0" w:color="auto"/>
        <w:bottom w:val="none" w:sz="0" w:space="0" w:color="auto"/>
        <w:right w:val="none" w:sz="0" w:space="0" w:color="auto"/>
      </w:divBdr>
    </w:div>
    <w:div w:id="1883596178">
      <w:bodyDiv w:val="1"/>
      <w:marLeft w:val="0"/>
      <w:marRight w:val="0"/>
      <w:marTop w:val="0"/>
      <w:marBottom w:val="0"/>
      <w:divBdr>
        <w:top w:val="none" w:sz="0" w:space="0" w:color="auto"/>
        <w:left w:val="none" w:sz="0" w:space="0" w:color="auto"/>
        <w:bottom w:val="none" w:sz="0" w:space="0" w:color="auto"/>
        <w:right w:val="none" w:sz="0" w:space="0" w:color="auto"/>
      </w:divBdr>
    </w:div>
    <w:div w:id="1888952414">
      <w:bodyDiv w:val="1"/>
      <w:marLeft w:val="0"/>
      <w:marRight w:val="0"/>
      <w:marTop w:val="0"/>
      <w:marBottom w:val="0"/>
      <w:divBdr>
        <w:top w:val="none" w:sz="0" w:space="0" w:color="auto"/>
        <w:left w:val="none" w:sz="0" w:space="0" w:color="auto"/>
        <w:bottom w:val="none" w:sz="0" w:space="0" w:color="auto"/>
        <w:right w:val="none" w:sz="0" w:space="0" w:color="auto"/>
      </w:divBdr>
    </w:div>
    <w:div w:id="1909412192">
      <w:bodyDiv w:val="1"/>
      <w:marLeft w:val="0"/>
      <w:marRight w:val="0"/>
      <w:marTop w:val="0"/>
      <w:marBottom w:val="0"/>
      <w:divBdr>
        <w:top w:val="none" w:sz="0" w:space="0" w:color="auto"/>
        <w:left w:val="none" w:sz="0" w:space="0" w:color="auto"/>
        <w:bottom w:val="none" w:sz="0" w:space="0" w:color="auto"/>
        <w:right w:val="none" w:sz="0" w:space="0" w:color="auto"/>
      </w:divBdr>
    </w:div>
    <w:div w:id="1913194336">
      <w:bodyDiv w:val="1"/>
      <w:marLeft w:val="0"/>
      <w:marRight w:val="0"/>
      <w:marTop w:val="0"/>
      <w:marBottom w:val="0"/>
      <w:divBdr>
        <w:top w:val="none" w:sz="0" w:space="0" w:color="auto"/>
        <w:left w:val="none" w:sz="0" w:space="0" w:color="auto"/>
        <w:bottom w:val="none" w:sz="0" w:space="0" w:color="auto"/>
        <w:right w:val="none" w:sz="0" w:space="0" w:color="auto"/>
      </w:divBdr>
    </w:div>
    <w:div w:id="1936211335">
      <w:bodyDiv w:val="1"/>
      <w:marLeft w:val="0"/>
      <w:marRight w:val="0"/>
      <w:marTop w:val="0"/>
      <w:marBottom w:val="0"/>
      <w:divBdr>
        <w:top w:val="none" w:sz="0" w:space="0" w:color="auto"/>
        <w:left w:val="none" w:sz="0" w:space="0" w:color="auto"/>
        <w:bottom w:val="none" w:sz="0" w:space="0" w:color="auto"/>
        <w:right w:val="none" w:sz="0" w:space="0" w:color="auto"/>
      </w:divBdr>
    </w:div>
    <w:div w:id="1948924822">
      <w:bodyDiv w:val="1"/>
      <w:marLeft w:val="0"/>
      <w:marRight w:val="0"/>
      <w:marTop w:val="0"/>
      <w:marBottom w:val="0"/>
      <w:divBdr>
        <w:top w:val="none" w:sz="0" w:space="0" w:color="auto"/>
        <w:left w:val="none" w:sz="0" w:space="0" w:color="auto"/>
        <w:bottom w:val="none" w:sz="0" w:space="0" w:color="auto"/>
        <w:right w:val="none" w:sz="0" w:space="0" w:color="auto"/>
      </w:divBdr>
    </w:div>
    <w:div w:id="1949503240">
      <w:bodyDiv w:val="1"/>
      <w:marLeft w:val="0"/>
      <w:marRight w:val="0"/>
      <w:marTop w:val="0"/>
      <w:marBottom w:val="0"/>
      <w:divBdr>
        <w:top w:val="none" w:sz="0" w:space="0" w:color="auto"/>
        <w:left w:val="none" w:sz="0" w:space="0" w:color="auto"/>
        <w:bottom w:val="none" w:sz="0" w:space="0" w:color="auto"/>
        <w:right w:val="none" w:sz="0" w:space="0" w:color="auto"/>
      </w:divBdr>
    </w:div>
    <w:div w:id="1953628889">
      <w:bodyDiv w:val="1"/>
      <w:marLeft w:val="0"/>
      <w:marRight w:val="0"/>
      <w:marTop w:val="0"/>
      <w:marBottom w:val="0"/>
      <w:divBdr>
        <w:top w:val="none" w:sz="0" w:space="0" w:color="auto"/>
        <w:left w:val="none" w:sz="0" w:space="0" w:color="auto"/>
        <w:bottom w:val="none" w:sz="0" w:space="0" w:color="auto"/>
        <w:right w:val="none" w:sz="0" w:space="0" w:color="auto"/>
      </w:divBdr>
    </w:div>
    <w:div w:id="1955475803">
      <w:bodyDiv w:val="1"/>
      <w:marLeft w:val="0"/>
      <w:marRight w:val="0"/>
      <w:marTop w:val="0"/>
      <w:marBottom w:val="0"/>
      <w:divBdr>
        <w:top w:val="none" w:sz="0" w:space="0" w:color="auto"/>
        <w:left w:val="none" w:sz="0" w:space="0" w:color="auto"/>
        <w:bottom w:val="none" w:sz="0" w:space="0" w:color="auto"/>
        <w:right w:val="none" w:sz="0" w:space="0" w:color="auto"/>
      </w:divBdr>
    </w:div>
    <w:div w:id="1959020875">
      <w:bodyDiv w:val="1"/>
      <w:marLeft w:val="0"/>
      <w:marRight w:val="0"/>
      <w:marTop w:val="0"/>
      <w:marBottom w:val="0"/>
      <w:divBdr>
        <w:top w:val="none" w:sz="0" w:space="0" w:color="auto"/>
        <w:left w:val="none" w:sz="0" w:space="0" w:color="auto"/>
        <w:bottom w:val="none" w:sz="0" w:space="0" w:color="auto"/>
        <w:right w:val="none" w:sz="0" w:space="0" w:color="auto"/>
      </w:divBdr>
    </w:div>
    <w:div w:id="1959872069">
      <w:bodyDiv w:val="1"/>
      <w:marLeft w:val="0"/>
      <w:marRight w:val="0"/>
      <w:marTop w:val="0"/>
      <w:marBottom w:val="0"/>
      <w:divBdr>
        <w:top w:val="none" w:sz="0" w:space="0" w:color="auto"/>
        <w:left w:val="none" w:sz="0" w:space="0" w:color="auto"/>
        <w:bottom w:val="none" w:sz="0" w:space="0" w:color="auto"/>
        <w:right w:val="none" w:sz="0" w:space="0" w:color="auto"/>
      </w:divBdr>
    </w:div>
    <w:div w:id="1982075411">
      <w:bodyDiv w:val="1"/>
      <w:marLeft w:val="0"/>
      <w:marRight w:val="0"/>
      <w:marTop w:val="0"/>
      <w:marBottom w:val="0"/>
      <w:divBdr>
        <w:top w:val="none" w:sz="0" w:space="0" w:color="auto"/>
        <w:left w:val="none" w:sz="0" w:space="0" w:color="auto"/>
        <w:bottom w:val="none" w:sz="0" w:space="0" w:color="auto"/>
        <w:right w:val="none" w:sz="0" w:space="0" w:color="auto"/>
      </w:divBdr>
    </w:div>
    <w:div w:id="1984969580">
      <w:bodyDiv w:val="1"/>
      <w:marLeft w:val="0"/>
      <w:marRight w:val="0"/>
      <w:marTop w:val="0"/>
      <w:marBottom w:val="0"/>
      <w:divBdr>
        <w:top w:val="none" w:sz="0" w:space="0" w:color="auto"/>
        <w:left w:val="none" w:sz="0" w:space="0" w:color="auto"/>
        <w:bottom w:val="none" w:sz="0" w:space="0" w:color="auto"/>
        <w:right w:val="none" w:sz="0" w:space="0" w:color="auto"/>
      </w:divBdr>
    </w:div>
    <w:div w:id="1994485895">
      <w:bodyDiv w:val="1"/>
      <w:marLeft w:val="0"/>
      <w:marRight w:val="0"/>
      <w:marTop w:val="0"/>
      <w:marBottom w:val="0"/>
      <w:divBdr>
        <w:top w:val="none" w:sz="0" w:space="0" w:color="auto"/>
        <w:left w:val="none" w:sz="0" w:space="0" w:color="auto"/>
        <w:bottom w:val="none" w:sz="0" w:space="0" w:color="auto"/>
        <w:right w:val="none" w:sz="0" w:space="0" w:color="auto"/>
      </w:divBdr>
    </w:div>
    <w:div w:id="1994872756">
      <w:bodyDiv w:val="1"/>
      <w:marLeft w:val="0"/>
      <w:marRight w:val="0"/>
      <w:marTop w:val="0"/>
      <w:marBottom w:val="0"/>
      <w:divBdr>
        <w:top w:val="none" w:sz="0" w:space="0" w:color="auto"/>
        <w:left w:val="none" w:sz="0" w:space="0" w:color="auto"/>
        <w:bottom w:val="none" w:sz="0" w:space="0" w:color="auto"/>
        <w:right w:val="none" w:sz="0" w:space="0" w:color="auto"/>
      </w:divBdr>
    </w:div>
    <w:div w:id="2002193177">
      <w:bodyDiv w:val="1"/>
      <w:marLeft w:val="0"/>
      <w:marRight w:val="0"/>
      <w:marTop w:val="0"/>
      <w:marBottom w:val="0"/>
      <w:divBdr>
        <w:top w:val="none" w:sz="0" w:space="0" w:color="auto"/>
        <w:left w:val="none" w:sz="0" w:space="0" w:color="auto"/>
        <w:bottom w:val="none" w:sz="0" w:space="0" w:color="auto"/>
        <w:right w:val="none" w:sz="0" w:space="0" w:color="auto"/>
      </w:divBdr>
    </w:div>
    <w:div w:id="2004311101">
      <w:bodyDiv w:val="1"/>
      <w:marLeft w:val="0"/>
      <w:marRight w:val="0"/>
      <w:marTop w:val="0"/>
      <w:marBottom w:val="0"/>
      <w:divBdr>
        <w:top w:val="none" w:sz="0" w:space="0" w:color="auto"/>
        <w:left w:val="none" w:sz="0" w:space="0" w:color="auto"/>
        <w:bottom w:val="none" w:sz="0" w:space="0" w:color="auto"/>
        <w:right w:val="none" w:sz="0" w:space="0" w:color="auto"/>
      </w:divBdr>
    </w:div>
    <w:div w:id="2005929889">
      <w:bodyDiv w:val="1"/>
      <w:marLeft w:val="0"/>
      <w:marRight w:val="0"/>
      <w:marTop w:val="0"/>
      <w:marBottom w:val="0"/>
      <w:divBdr>
        <w:top w:val="none" w:sz="0" w:space="0" w:color="auto"/>
        <w:left w:val="none" w:sz="0" w:space="0" w:color="auto"/>
        <w:bottom w:val="none" w:sz="0" w:space="0" w:color="auto"/>
        <w:right w:val="none" w:sz="0" w:space="0" w:color="auto"/>
      </w:divBdr>
    </w:div>
    <w:div w:id="2022731812">
      <w:bodyDiv w:val="1"/>
      <w:marLeft w:val="0"/>
      <w:marRight w:val="0"/>
      <w:marTop w:val="0"/>
      <w:marBottom w:val="0"/>
      <w:divBdr>
        <w:top w:val="none" w:sz="0" w:space="0" w:color="auto"/>
        <w:left w:val="none" w:sz="0" w:space="0" w:color="auto"/>
        <w:bottom w:val="none" w:sz="0" w:space="0" w:color="auto"/>
        <w:right w:val="none" w:sz="0" w:space="0" w:color="auto"/>
      </w:divBdr>
    </w:div>
    <w:div w:id="2023704976">
      <w:bodyDiv w:val="1"/>
      <w:marLeft w:val="0"/>
      <w:marRight w:val="0"/>
      <w:marTop w:val="0"/>
      <w:marBottom w:val="0"/>
      <w:divBdr>
        <w:top w:val="none" w:sz="0" w:space="0" w:color="auto"/>
        <w:left w:val="none" w:sz="0" w:space="0" w:color="auto"/>
        <w:bottom w:val="none" w:sz="0" w:space="0" w:color="auto"/>
        <w:right w:val="none" w:sz="0" w:space="0" w:color="auto"/>
      </w:divBdr>
    </w:div>
    <w:div w:id="2048068549">
      <w:bodyDiv w:val="1"/>
      <w:marLeft w:val="0"/>
      <w:marRight w:val="0"/>
      <w:marTop w:val="0"/>
      <w:marBottom w:val="0"/>
      <w:divBdr>
        <w:top w:val="none" w:sz="0" w:space="0" w:color="auto"/>
        <w:left w:val="none" w:sz="0" w:space="0" w:color="auto"/>
        <w:bottom w:val="none" w:sz="0" w:space="0" w:color="auto"/>
        <w:right w:val="none" w:sz="0" w:space="0" w:color="auto"/>
      </w:divBdr>
    </w:div>
    <w:div w:id="2054109549">
      <w:bodyDiv w:val="1"/>
      <w:marLeft w:val="0"/>
      <w:marRight w:val="0"/>
      <w:marTop w:val="0"/>
      <w:marBottom w:val="0"/>
      <w:divBdr>
        <w:top w:val="none" w:sz="0" w:space="0" w:color="auto"/>
        <w:left w:val="none" w:sz="0" w:space="0" w:color="auto"/>
        <w:bottom w:val="none" w:sz="0" w:space="0" w:color="auto"/>
        <w:right w:val="none" w:sz="0" w:space="0" w:color="auto"/>
      </w:divBdr>
    </w:div>
    <w:div w:id="2058308674">
      <w:bodyDiv w:val="1"/>
      <w:marLeft w:val="0"/>
      <w:marRight w:val="0"/>
      <w:marTop w:val="0"/>
      <w:marBottom w:val="0"/>
      <w:divBdr>
        <w:top w:val="none" w:sz="0" w:space="0" w:color="auto"/>
        <w:left w:val="none" w:sz="0" w:space="0" w:color="auto"/>
        <w:bottom w:val="none" w:sz="0" w:space="0" w:color="auto"/>
        <w:right w:val="none" w:sz="0" w:space="0" w:color="auto"/>
      </w:divBdr>
    </w:div>
    <w:div w:id="2064403273">
      <w:bodyDiv w:val="1"/>
      <w:marLeft w:val="0"/>
      <w:marRight w:val="0"/>
      <w:marTop w:val="0"/>
      <w:marBottom w:val="0"/>
      <w:divBdr>
        <w:top w:val="none" w:sz="0" w:space="0" w:color="auto"/>
        <w:left w:val="none" w:sz="0" w:space="0" w:color="auto"/>
        <w:bottom w:val="none" w:sz="0" w:space="0" w:color="auto"/>
        <w:right w:val="none" w:sz="0" w:space="0" w:color="auto"/>
      </w:divBdr>
    </w:div>
    <w:div w:id="2072920780">
      <w:bodyDiv w:val="1"/>
      <w:marLeft w:val="0"/>
      <w:marRight w:val="0"/>
      <w:marTop w:val="0"/>
      <w:marBottom w:val="0"/>
      <w:divBdr>
        <w:top w:val="none" w:sz="0" w:space="0" w:color="auto"/>
        <w:left w:val="none" w:sz="0" w:space="0" w:color="auto"/>
        <w:bottom w:val="none" w:sz="0" w:space="0" w:color="auto"/>
        <w:right w:val="none" w:sz="0" w:space="0" w:color="auto"/>
      </w:divBdr>
    </w:div>
    <w:div w:id="2074501525">
      <w:bodyDiv w:val="1"/>
      <w:marLeft w:val="0"/>
      <w:marRight w:val="0"/>
      <w:marTop w:val="0"/>
      <w:marBottom w:val="0"/>
      <w:divBdr>
        <w:top w:val="none" w:sz="0" w:space="0" w:color="auto"/>
        <w:left w:val="none" w:sz="0" w:space="0" w:color="auto"/>
        <w:bottom w:val="none" w:sz="0" w:space="0" w:color="auto"/>
        <w:right w:val="none" w:sz="0" w:space="0" w:color="auto"/>
      </w:divBdr>
    </w:div>
    <w:div w:id="2075542525">
      <w:bodyDiv w:val="1"/>
      <w:marLeft w:val="0"/>
      <w:marRight w:val="0"/>
      <w:marTop w:val="0"/>
      <w:marBottom w:val="0"/>
      <w:divBdr>
        <w:top w:val="none" w:sz="0" w:space="0" w:color="auto"/>
        <w:left w:val="none" w:sz="0" w:space="0" w:color="auto"/>
        <w:bottom w:val="none" w:sz="0" w:space="0" w:color="auto"/>
        <w:right w:val="none" w:sz="0" w:space="0" w:color="auto"/>
      </w:divBdr>
    </w:div>
    <w:div w:id="2078087635">
      <w:bodyDiv w:val="1"/>
      <w:marLeft w:val="0"/>
      <w:marRight w:val="0"/>
      <w:marTop w:val="0"/>
      <w:marBottom w:val="0"/>
      <w:divBdr>
        <w:top w:val="none" w:sz="0" w:space="0" w:color="auto"/>
        <w:left w:val="none" w:sz="0" w:space="0" w:color="auto"/>
        <w:bottom w:val="none" w:sz="0" w:space="0" w:color="auto"/>
        <w:right w:val="none" w:sz="0" w:space="0" w:color="auto"/>
      </w:divBdr>
    </w:div>
    <w:div w:id="2078625132">
      <w:bodyDiv w:val="1"/>
      <w:marLeft w:val="0"/>
      <w:marRight w:val="0"/>
      <w:marTop w:val="0"/>
      <w:marBottom w:val="0"/>
      <w:divBdr>
        <w:top w:val="none" w:sz="0" w:space="0" w:color="auto"/>
        <w:left w:val="none" w:sz="0" w:space="0" w:color="auto"/>
        <w:bottom w:val="none" w:sz="0" w:space="0" w:color="auto"/>
        <w:right w:val="none" w:sz="0" w:space="0" w:color="auto"/>
      </w:divBdr>
    </w:div>
    <w:div w:id="2088379372">
      <w:bodyDiv w:val="1"/>
      <w:marLeft w:val="0"/>
      <w:marRight w:val="0"/>
      <w:marTop w:val="0"/>
      <w:marBottom w:val="0"/>
      <w:divBdr>
        <w:top w:val="none" w:sz="0" w:space="0" w:color="auto"/>
        <w:left w:val="none" w:sz="0" w:space="0" w:color="auto"/>
        <w:bottom w:val="none" w:sz="0" w:space="0" w:color="auto"/>
        <w:right w:val="none" w:sz="0" w:space="0" w:color="auto"/>
      </w:divBdr>
    </w:div>
    <w:div w:id="2093160056">
      <w:bodyDiv w:val="1"/>
      <w:marLeft w:val="0"/>
      <w:marRight w:val="0"/>
      <w:marTop w:val="0"/>
      <w:marBottom w:val="0"/>
      <w:divBdr>
        <w:top w:val="none" w:sz="0" w:space="0" w:color="auto"/>
        <w:left w:val="none" w:sz="0" w:space="0" w:color="auto"/>
        <w:bottom w:val="none" w:sz="0" w:space="0" w:color="auto"/>
        <w:right w:val="none" w:sz="0" w:space="0" w:color="auto"/>
      </w:divBdr>
    </w:div>
    <w:div w:id="2102488974">
      <w:bodyDiv w:val="1"/>
      <w:marLeft w:val="0"/>
      <w:marRight w:val="0"/>
      <w:marTop w:val="0"/>
      <w:marBottom w:val="0"/>
      <w:divBdr>
        <w:top w:val="none" w:sz="0" w:space="0" w:color="auto"/>
        <w:left w:val="none" w:sz="0" w:space="0" w:color="auto"/>
        <w:bottom w:val="none" w:sz="0" w:space="0" w:color="auto"/>
        <w:right w:val="none" w:sz="0" w:space="0" w:color="auto"/>
      </w:divBdr>
    </w:div>
    <w:div w:id="2119325083">
      <w:bodyDiv w:val="1"/>
      <w:marLeft w:val="0"/>
      <w:marRight w:val="0"/>
      <w:marTop w:val="0"/>
      <w:marBottom w:val="0"/>
      <w:divBdr>
        <w:top w:val="none" w:sz="0" w:space="0" w:color="auto"/>
        <w:left w:val="none" w:sz="0" w:space="0" w:color="auto"/>
        <w:bottom w:val="none" w:sz="0" w:space="0" w:color="auto"/>
        <w:right w:val="none" w:sz="0" w:space="0" w:color="auto"/>
      </w:divBdr>
    </w:div>
    <w:div w:id="2131506443">
      <w:bodyDiv w:val="1"/>
      <w:marLeft w:val="0"/>
      <w:marRight w:val="0"/>
      <w:marTop w:val="0"/>
      <w:marBottom w:val="0"/>
      <w:divBdr>
        <w:top w:val="none" w:sz="0" w:space="0" w:color="auto"/>
        <w:left w:val="none" w:sz="0" w:space="0" w:color="auto"/>
        <w:bottom w:val="none" w:sz="0" w:space="0" w:color="auto"/>
        <w:right w:val="none" w:sz="0" w:space="0" w:color="auto"/>
      </w:divBdr>
    </w:div>
    <w:div w:id="2134788078">
      <w:bodyDiv w:val="1"/>
      <w:marLeft w:val="0"/>
      <w:marRight w:val="0"/>
      <w:marTop w:val="0"/>
      <w:marBottom w:val="0"/>
      <w:divBdr>
        <w:top w:val="none" w:sz="0" w:space="0" w:color="auto"/>
        <w:left w:val="none" w:sz="0" w:space="0" w:color="auto"/>
        <w:bottom w:val="none" w:sz="0" w:space="0" w:color="auto"/>
        <w:right w:val="none" w:sz="0" w:space="0" w:color="auto"/>
      </w:divBdr>
    </w:div>
    <w:div w:id="2135906297">
      <w:bodyDiv w:val="1"/>
      <w:marLeft w:val="0"/>
      <w:marRight w:val="0"/>
      <w:marTop w:val="0"/>
      <w:marBottom w:val="0"/>
      <w:divBdr>
        <w:top w:val="none" w:sz="0" w:space="0" w:color="auto"/>
        <w:left w:val="none" w:sz="0" w:space="0" w:color="auto"/>
        <w:bottom w:val="none" w:sz="0" w:space="0" w:color="auto"/>
        <w:right w:val="none" w:sz="0" w:space="0" w:color="auto"/>
      </w:divBdr>
    </w:div>
    <w:div w:id="2136484649">
      <w:bodyDiv w:val="1"/>
      <w:marLeft w:val="0"/>
      <w:marRight w:val="0"/>
      <w:marTop w:val="0"/>
      <w:marBottom w:val="0"/>
      <w:divBdr>
        <w:top w:val="none" w:sz="0" w:space="0" w:color="auto"/>
        <w:left w:val="none" w:sz="0" w:space="0" w:color="auto"/>
        <w:bottom w:val="none" w:sz="0" w:space="0" w:color="auto"/>
        <w:right w:val="none" w:sz="0" w:space="0" w:color="auto"/>
      </w:divBdr>
    </w:div>
    <w:div w:id="2142381908">
      <w:bodyDiv w:val="1"/>
      <w:marLeft w:val="0"/>
      <w:marRight w:val="0"/>
      <w:marTop w:val="0"/>
      <w:marBottom w:val="0"/>
      <w:divBdr>
        <w:top w:val="none" w:sz="0" w:space="0" w:color="auto"/>
        <w:left w:val="none" w:sz="0" w:space="0" w:color="auto"/>
        <w:bottom w:val="none" w:sz="0" w:space="0" w:color="auto"/>
        <w:right w:val="none" w:sz="0" w:space="0" w:color="auto"/>
      </w:divBdr>
    </w:div>
    <w:div w:id="214495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2.emf"/></Relationships>
</file>

<file path=word/_rels/header3.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5D0AF4-2BBC-439F-BAB9-9245F9BA5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1102</TotalTime>
  <Pages>65</Pages>
  <Words>16985</Words>
  <Characters>91721</Characters>
  <Application>Microsoft Office Word</Application>
  <DocSecurity>0</DocSecurity>
  <Lines>764</Lines>
  <Paragraphs>216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108490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dc:creator>
  <cp:lastModifiedBy>User</cp:lastModifiedBy>
  <cp:revision>120</cp:revision>
  <cp:lastPrinted>2023-06-13T20:31:00Z</cp:lastPrinted>
  <dcterms:created xsi:type="dcterms:W3CDTF">2018-08-08T12:55:00Z</dcterms:created>
  <dcterms:modified xsi:type="dcterms:W3CDTF">2023-06-24T11:02:00Z</dcterms:modified>
</cp:coreProperties>
</file>